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12A1E" w:rsidRDefault="00E12A1E">
      <w:pPr>
        <w:rPr>
          <w:rFonts w:ascii="ＭＳ ゴシック" w:eastAsia="ＭＳ ゴシック" w:hAnsi="ＭＳ ゴシック"/>
          <w:b/>
          <w:sz w:val="28"/>
          <w:szCs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4320540</wp:posOffset>
                </wp:positionH>
                <wp:positionV relativeFrom="paragraph">
                  <wp:posOffset>-490855</wp:posOffset>
                </wp:positionV>
                <wp:extent cx="1219200" cy="476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19200"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2A1E" w:rsidRPr="00E12A1E" w:rsidRDefault="00E12A1E" w:rsidP="00E12A1E">
                            <w:pPr>
                              <w:jc w:val="center"/>
                              <w:rPr>
                                <w:rFonts w:asciiTheme="majorEastAsia" w:eastAsiaTheme="majorEastAsia" w:hAnsiTheme="majorEastAsia"/>
                                <w:b/>
                                <w:color w:val="000000" w:themeColor="text1"/>
                                <w:sz w:val="24"/>
                                <w:szCs w:val="24"/>
                              </w:rPr>
                            </w:pPr>
                            <w:r w:rsidRPr="00E12A1E">
                              <w:rPr>
                                <w:rFonts w:asciiTheme="majorEastAsia" w:eastAsiaTheme="majorEastAsia" w:hAnsiTheme="majorEastAsia" w:hint="eastAsia"/>
                                <w:b/>
                                <w:color w:val="000000" w:themeColor="text1"/>
                                <w:sz w:val="24"/>
                                <w:szCs w:val="24"/>
                              </w:rPr>
                              <w:t xml:space="preserve">資料　</w:t>
                            </w:r>
                            <w:r w:rsidRPr="005C2475">
                              <w:rPr>
                                <w:rFonts w:asciiTheme="majorEastAsia" w:eastAsiaTheme="majorEastAsia" w:hAnsiTheme="majorEastAsia"/>
                                <w:b/>
                                <w:color w:val="000000" w:themeColor="text1"/>
                                <w:sz w:val="24"/>
                                <w:szCs w:val="24"/>
                              </w:rPr>
                              <w:t>１</w:t>
                            </w:r>
                            <w:r w:rsidR="005C2475">
                              <w:rPr>
                                <w:rFonts w:asciiTheme="majorEastAsia" w:eastAsiaTheme="majorEastAsia" w:hAnsiTheme="majorEastAsia" w:hint="eastAsia"/>
                                <w:b/>
                                <w:color w:val="000000" w:themeColor="text1"/>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40.2pt;margin-top:-38.65pt;width:96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" filled="f" strokecolor="black [3213]" strokeweight="2pt">
                <v:textbox>
                  <w:txbxContent>
                    <w:p w:rsidR="00E12A1E" w:rsidRPr="00E12A1E" w:rsidRDefault="00E12A1E" w:rsidP="00E12A1E">
                      <w:pPr>
                        <w:jc w:val="center"/>
                        <w:rPr>
                          <w:rFonts w:asciiTheme="majorEastAsia" w:eastAsiaTheme="majorEastAsia" w:hAnsiTheme="majorEastAsia"/>
                          <w:b/>
                          <w:color w:val="000000" w:themeColor="text1"/>
                          <w:sz w:val="24"/>
                          <w:szCs w:val="24"/>
                        </w:rPr>
                      </w:pPr>
                      <w:r w:rsidRPr="00E12A1E">
                        <w:rPr>
                          <w:rFonts w:asciiTheme="majorEastAsia" w:eastAsiaTheme="majorEastAsia" w:hAnsiTheme="majorEastAsia" w:hint="eastAsia"/>
                          <w:b/>
                          <w:color w:val="000000" w:themeColor="text1"/>
                          <w:sz w:val="24"/>
                          <w:szCs w:val="24"/>
                        </w:rPr>
                        <w:t xml:space="preserve">資料　</w:t>
                      </w:r>
                      <w:r w:rsidRPr="005C2475">
                        <w:rPr>
                          <w:rFonts w:asciiTheme="majorEastAsia" w:eastAsiaTheme="majorEastAsia" w:hAnsiTheme="majorEastAsia"/>
                          <w:b/>
                          <w:color w:val="000000" w:themeColor="text1"/>
                          <w:sz w:val="24"/>
                          <w:szCs w:val="24"/>
                        </w:rPr>
                        <w:t>１</w:t>
                      </w:r>
                      <w:r w:rsidR="005C2475">
                        <w:rPr>
                          <w:rFonts w:asciiTheme="majorEastAsia" w:eastAsiaTheme="majorEastAsia" w:hAnsiTheme="majorEastAsia" w:hint="eastAsia"/>
                          <w:b/>
                          <w:color w:val="000000" w:themeColor="text1"/>
                          <w:sz w:val="24"/>
                          <w:szCs w:val="24"/>
                        </w:rPr>
                        <w:t>-３</w:t>
                      </w:r>
                    </w:p>
                  </w:txbxContent>
                </v:textbox>
              </v:rect>
            </w:pict>
          </mc:Fallback>
        </mc:AlternateContent>
      </w:r>
      <w:r>
        <w:rPr>
          <w:rFonts w:ascii="ＭＳ ゴシック" w:eastAsia="ＭＳ ゴシック" w:hAnsi="ＭＳ ゴシック" w:hint="eastAsia"/>
          <w:b/>
          <w:sz w:val="28"/>
          <w:szCs w:val="28"/>
        </w:rPr>
        <w:t>■専門部会の今年度の報告について</w:t>
      </w:r>
    </w:p>
    <w:p w:rsidR="004049EC" w:rsidRDefault="009A62B9">
      <w:pPr>
        <w:rPr>
          <w:rFonts w:ascii="ＭＳ ゴシック" w:eastAsia="ＭＳ ゴシック" w:hAnsi="ＭＳ ゴシック"/>
          <w:b/>
          <w:sz w:val="24"/>
          <w:szCs w:val="24"/>
        </w:rPr>
      </w:pPr>
      <w:r w:rsidRPr="00850361">
        <w:rPr>
          <w:rFonts w:ascii="ＭＳ ゴシック" w:eastAsia="ＭＳ ゴシック" w:hAnsi="ＭＳ ゴシック" w:hint="eastAsia"/>
          <w:b/>
          <w:sz w:val="28"/>
          <w:szCs w:val="28"/>
        </w:rPr>
        <w:t xml:space="preserve">令和２年度　</w:t>
      </w:r>
      <w:r w:rsidR="00444B87">
        <w:rPr>
          <w:rFonts w:ascii="ＭＳ ゴシック" w:eastAsia="ＭＳ ゴシック" w:hAnsi="ＭＳ ゴシック" w:hint="eastAsia"/>
          <w:b/>
          <w:sz w:val="28"/>
          <w:szCs w:val="28"/>
        </w:rPr>
        <w:t>子ども</w:t>
      </w:r>
      <w:r w:rsidRPr="00850361">
        <w:rPr>
          <w:rFonts w:ascii="ＭＳ ゴシック" w:eastAsia="ＭＳ ゴシック" w:hAnsi="ＭＳ ゴシック" w:hint="eastAsia"/>
          <w:b/>
          <w:sz w:val="28"/>
          <w:szCs w:val="28"/>
        </w:rPr>
        <w:t>支援部会　報告書</w:t>
      </w:r>
    </w:p>
    <w:p w:rsidR="00761494" w:rsidRPr="00761494" w:rsidRDefault="00761494">
      <w:pPr>
        <w:rPr>
          <w:rFonts w:ascii="ＭＳ ゴシック" w:eastAsia="ＭＳ ゴシック" w:hAnsi="ＭＳ ゴシック"/>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9A62B9" w:rsidTr="00761494">
        <w:tc>
          <w:tcPr>
            <w:tcW w:w="8504" w:type="dxa"/>
          </w:tcPr>
          <w:p w:rsidR="009A62B9" w:rsidRPr="00850361" w:rsidRDefault="009A62B9">
            <w:pPr>
              <w:rPr>
                <w:rFonts w:asciiTheme="majorEastAsia" w:eastAsiaTheme="majorEastAsia" w:hAnsiTheme="majorEastAsia"/>
                <w:b/>
                <w:sz w:val="24"/>
                <w:szCs w:val="24"/>
              </w:rPr>
            </w:pPr>
            <w:r w:rsidRPr="00850361">
              <w:rPr>
                <w:rFonts w:asciiTheme="majorEastAsia" w:eastAsiaTheme="majorEastAsia" w:hAnsiTheme="majorEastAsia" w:hint="eastAsia"/>
                <w:b/>
                <w:sz w:val="24"/>
                <w:szCs w:val="24"/>
              </w:rPr>
              <w:t>第１回</w:t>
            </w:r>
            <w:r w:rsidR="00444B87">
              <w:rPr>
                <w:rFonts w:asciiTheme="majorEastAsia" w:eastAsiaTheme="majorEastAsia" w:hAnsiTheme="majorEastAsia" w:hint="eastAsia"/>
                <w:b/>
                <w:sz w:val="24"/>
                <w:szCs w:val="24"/>
              </w:rPr>
              <w:t>子ども</w:t>
            </w:r>
            <w:r w:rsidRPr="00850361">
              <w:rPr>
                <w:rFonts w:asciiTheme="majorEastAsia" w:eastAsiaTheme="majorEastAsia" w:hAnsiTheme="majorEastAsia" w:hint="eastAsia"/>
                <w:b/>
                <w:sz w:val="24"/>
                <w:szCs w:val="24"/>
              </w:rPr>
              <w:t>支援部会</w:t>
            </w:r>
          </w:p>
        </w:tc>
      </w:tr>
      <w:tr w:rsidR="009A62B9" w:rsidTr="00761494">
        <w:tc>
          <w:tcPr>
            <w:tcW w:w="8504" w:type="dxa"/>
          </w:tcPr>
          <w:p w:rsidR="009A62B9" w:rsidRDefault="009A62B9" w:rsidP="009A62B9">
            <w:pPr>
              <w:ind w:firstLineChars="100" w:firstLine="240"/>
              <w:rPr>
                <w:sz w:val="24"/>
                <w:szCs w:val="24"/>
              </w:rPr>
            </w:pPr>
            <w:r>
              <w:rPr>
                <w:rFonts w:hint="eastAsia"/>
                <w:sz w:val="24"/>
                <w:szCs w:val="24"/>
              </w:rPr>
              <w:t>日時：令和２年９月</w:t>
            </w:r>
            <w:r w:rsidR="00444B87">
              <w:rPr>
                <w:rFonts w:hint="eastAsia"/>
                <w:sz w:val="24"/>
                <w:szCs w:val="24"/>
              </w:rPr>
              <w:t>２５日（金</w:t>
            </w:r>
            <w:r>
              <w:rPr>
                <w:rFonts w:hint="eastAsia"/>
                <w:sz w:val="24"/>
                <w:szCs w:val="24"/>
              </w:rPr>
              <w:t>）</w:t>
            </w:r>
          </w:p>
        </w:tc>
      </w:tr>
      <w:tr w:rsidR="009A62B9" w:rsidTr="00761494">
        <w:tc>
          <w:tcPr>
            <w:tcW w:w="8504" w:type="dxa"/>
          </w:tcPr>
          <w:p w:rsidR="009A62B9" w:rsidRDefault="009A62B9" w:rsidP="009A62B9">
            <w:pPr>
              <w:ind w:firstLineChars="100" w:firstLine="240"/>
              <w:rPr>
                <w:sz w:val="24"/>
                <w:szCs w:val="24"/>
              </w:rPr>
            </w:pPr>
            <w:r>
              <w:rPr>
                <w:rFonts w:hint="eastAsia"/>
                <w:sz w:val="24"/>
                <w:szCs w:val="24"/>
              </w:rPr>
              <w:t>会場：区役所第</w:t>
            </w:r>
            <w:r w:rsidR="00444B87">
              <w:rPr>
                <w:rFonts w:hint="eastAsia"/>
                <w:sz w:val="24"/>
                <w:szCs w:val="24"/>
              </w:rPr>
              <w:t>３</w:t>
            </w:r>
            <w:r>
              <w:rPr>
                <w:rFonts w:hint="eastAsia"/>
                <w:sz w:val="24"/>
                <w:szCs w:val="24"/>
              </w:rPr>
              <w:t>庁舎５階「</w:t>
            </w:r>
            <w:r w:rsidR="00444B87">
              <w:rPr>
                <w:rFonts w:hint="eastAsia"/>
                <w:sz w:val="24"/>
                <w:szCs w:val="24"/>
              </w:rPr>
              <w:t>３５４</w:t>
            </w:r>
            <w:r>
              <w:rPr>
                <w:rFonts w:hint="eastAsia"/>
                <w:sz w:val="24"/>
                <w:szCs w:val="24"/>
              </w:rPr>
              <w:t>会議室」</w:t>
            </w:r>
          </w:p>
        </w:tc>
      </w:tr>
      <w:tr w:rsidR="009A62B9" w:rsidTr="00761494">
        <w:tc>
          <w:tcPr>
            <w:tcW w:w="8504" w:type="dxa"/>
          </w:tcPr>
          <w:p w:rsidR="009A62B9" w:rsidRDefault="009A62B9" w:rsidP="009A62B9">
            <w:pPr>
              <w:ind w:firstLineChars="100" w:firstLine="240"/>
              <w:rPr>
                <w:sz w:val="24"/>
                <w:szCs w:val="24"/>
              </w:rPr>
            </w:pPr>
            <w:r>
              <w:rPr>
                <w:rFonts w:hint="eastAsia"/>
                <w:sz w:val="24"/>
                <w:szCs w:val="24"/>
              </w:rPr>
              <w:t>概要：（１）</w:t>
            </w:r>
            <w:r w:rsidR="00606FFF">
              <w:rPr>
                <w:rFonts w:hint="eastAsia"/>
                <w:sz w:val="24"/>
                <w:szCs w:val="24"/>
              </w:rPr>
              <w:t>関係機関の連携</w:t>
            </w:r>
            <w:r w:rsidR="00161220">
              <w:rPr>
                <w:rFonts w:hint="eastAsia"/>
                <w:sz w:val="24"/>
                <w:szCs w:val="24"/>
              </w:rPr>
              <w:t>・情報共有</w:t>
            </w:r>
            <w:r w:rsidR="00606FFF">
              <w:rPr>
                <w:rFonts w:hint="eastAsia"/>
                <w:sz w:val="24"/>
                <w:szCs w:val="24"/>
              </w:rPr>
              <w:t>について</w:t>
            </w:r>
          </w:p>
        </w:tc>
      </w:tr>
      <w:tr w:rsidR="009A62B9" w:rsidTr="00761494">
        <w:tc>
          <w:tcPr>
            <w:tcW w:w="8504" w:type="dxa"/>
          </w:tcPr>
          <w:p w:rsidR="009A62B9" w:rsidRDefault="009A62B9" w:rsidP="009A62B9">
            <w:pPr>
              <w:ind w:left="960" w:hangingChars="400" w:hanging="960"/>
              <w:rPr>
                <w:sz w:val="24"/>
                <w:szCs w:val="24"/>
              </w:rPr>
            </w:pPr>
            <w:r>
              <w:rPr>
                <w:rFonts w:hint="eastAsia"/>
                <w:sz w:val="24"/>
                <w:szCs w:val="24"/>
              </w:rPr>
              <w:t xml:space="preserve">　　　　</w:t>
            </w:r>
            <w:r w:rsidR="00606FFF">
              <w:rPr>
                <w:rFonts w:hint="eastAsia"/>
                <w:sz w:val="24"/>
                <w:szCs w:val="24"/>
              </w:rPr>
              <w:t>相談窓口が増えてきた一方で</w:t>
            </w:r>
            <w:r w:rsidR="00606FFF" w:rsidRPr="00FD57F4">
              <w:rPr>
                <w:rFonts w:asciiTheme="minorEastAsia" w:hAnsiTheme="minorEastAsia" w:hint="eastAsia"/>
                <w:sz w:val="24"/>
                <w:szCs w:val="24"/>
              </w:rPr>
              <w:t>、「なぜ連携していないのか」というご意見を</w:t>
            </w:r>
            <w:r w:rsidR="00606FFF">
              <w:rPr>
                <w:rFonts w:asciiTheme="minorEastAsia" w:hAnsiTheme="minorEastAsia" w:hint="eastAsia"/>
                <w:sz w:val="24"/>
                <w:szCs w:val="24"/>
              </w:rPr>
              <w:t>保護者より頂くことがあるため、</w:t>
            </w:r>
            <w:r w:rsidR="00606FFF" w:rsidRPr="00FD57F4">
              <w:rPr>
                <w:rFonts w:asciiTheme="minorEastAsia" w:hAnsiTheme="minorEastAsia" w:hint="eastAsia"/>
                <w:sz w:val="24"/>
                <w:szCs w:val="24"/>
              </w:rPr>
              <w:t>支援側として、連携の方法、情報共有の方法を検討していく必要性について話し合いを行った。</w:t>
            </w:r>
          </w:p>
        </w:tc>
      </w:tr>
      <w:tr w:rsidR="009A62B9" w:rsidTr="00761494">
        <w:tc>
          <w:tcPr>
            <w:tcW w:w="8504" w:type="dxa"/>
          </w:tcPr>
          <w:p w:rsidR="009A62B9" w:rsidRDefault="00850361">
            <w:pPr>
              <w:rPr>
                <w:sz w:val="24"/>
                <w:szCs w:val="24"/>
              </w:rPr>
            </w:pPr>
            <w:r>
              <w:rPr>
                <w:rFonts w:hint="eastAsia"/>
                <w:sz w:val="24"/>
                <w:szCs w:val="24"/>
              </w:rPr>
              <w:t xml:space="preserve">　　　</w:t>
            </w:r>
            <w:r>
              <w:rPr>
                <w:rFonts w:hint="eastAsia"/>
                <w:sz w:val="24"/>
                <w:szCs w:val="24"/>
              </w:rPr>
              <w:t xml:space="preserve"> </w:t>
            </w:r>
            <w:r w:rsidR="009A62B9">
              <w:rPr>
                <w:rFonts w:hint="eastAsia"/>
                <w:sz w:val="24"/>
                <w:szCs w:val="24"/>
              </w:rPr>
              <w:t>（２）</w:t>
            </w:r>
            <w:r w:rsidR="008A78E4">
              <w:rPr>
                <w:rFonts w:hint="eastAsia"/>
                <w:sz w:val="24"/>
                <w:szCs w:val="24"/>
              </w:rPr>
              <w:t>出席者の追加について</w:t>
            </w:r>
          </w:p>
        </w:tc>
      </w:tr>
      <w:tr w:rsidR="009A62B9" w:rsidTr="00761494">
        <w:tc>
          <w:tcPr>
            <w:tcW w:w="8504" w:type="dxa"/>
          </w:tcPr>
          <w:p w:rsidR="00161220" w:rsidRDefault="00850361">
            <w:pPr>
              <w:rPr>
                <w:sz w:val="24"/>
                <w:szCs w:val="24"/>
              </w:rPr>
            </w:pPr>
            <w:r>
              <w:rPr>
                <w:rFonts w:hint="eastAsia"/>
                <w:sz w:val="24"/>
                <w:szCs w:val="24"/>
              </w:rPr>
              <w:t xml:space="preserve">　　　　</w:t>
            </w:r>
            <w:r w:rsidR="008A78E4">
              <w:rPr>
                <w:rFonts w:hint="eastAsia"/>
                <w:sz w:val="24"/>
                <w:szCs w:val="24"/>
              </w:rPr>
              <w:t>検討テーマに即して、</w:t>
            </w:r>
            <w:r w:rsidR="00161220">
              <w:rPr>
                <w:rFonts w:hint="eastAsia"/>
                <w:sz w:val="24"/>
                <w:szCs w:val="24"/>
              </w:rPr>
              <w:t>次回から指定障害児相談支援事業者にも出席を</w:t>
            </w:r>
          </w:p>
          <w:p w:rsidR="009A62B9" w:rsidRDefault="00161220" w:rsidP="00161220">
            <w:pPr>
              <w:ind w:firstLineChars="400" w:firstLine="960"/>
              <w:rPr>
                <w:sz w:val="24"/>
                <w:szCs w:val="24"/>
              </w:rPr>
            </w:pPr>
            <w:r>
              <w:rPr>
                <w:rFonts w:hint="eastAsia"/>
                <w:sz w:val="24"/>
                <w:szCs w:val="24"/>
              </w:rPr>
              <w:t>依頼することになった。</w:t>
            </w:r>
          </w:p>
        </w:tc>
      </w:tr>
      <w:tr w:rsidR="009A62B9" w:rsidTr="00761494">
        <w:tc>
          <w:tcPr>
            <w:tcW w:w="8504" w:type="dxa"/>
          </w:tcPr>
          <w:p w:rsidR="00606FFF" w:rsidRPr="00051F75" w:rsidRDefault="00850361">
            <w:pPr>
              <w:rPr>
                <w:rFonts w:asciiTheme="minorEastAsia" w:hAnsiTheme="minorEastAsia"/>
                <w:kern w:val="0"/>
                <w:sz w:val="24"/>
                <w:szCs w:val="24"/>
              </w:rPr>
            </w:pPr>
            <w:r>
              <w:rPr>
                <w:rFonts w:hint="eastAsia"/>
                <w:sz w:val="24"/>
                <w:szCs w:val="24"/>
              </w:rPr>
              <w:t xml:space="preserve">　出席：</w:t>
            </w:r>
            <w:r w:rsidR="00606FFF" w:rsidRPr="00051F75">
              <w:rPr>
                <w:rFonts w:asciiTheme="minorEastAsia" w:hAnsiTheme="minorEastAsia" w:hint="eastAsia"/>
                <w:kern w:val="0"/>
                <w:sz w:val="24"/>
                <w:szCs w:val="24"/>
              </w:rPr>
              <w:t>障害児通所支援事業者、思春期サポート事業者、行政職員</w:t>
            </w:r>
          </w:p>
          <w:p w:rsidR="009A62B9" w:rsidRDefault="00606FFF" w:rsidP="00606FFF">
            <w:pPr>
              <w:ind w:firstLineChars="400" w:firstLine="960"/>
              <w:rPr>
                <w:sz w:val="24"/>
                <w:szCs w:val="24"/>
              </w:rPr>
            </w:pPr>
            <w:r w:rsidRPr="00051F75">
              <w:rPr>
                <w:rFonts w:asciiTheme="minorEastAsia" w:hAnsiTheme="minorEastAsia" w:hint="eastAsia"/>
                <w:sz w:val="24"/>
                <w:szCs w:val="24"/>
              </w:rPr>
              <w:t>１２ヶ所、１２</w:t>
            </w:r>
            <w:r w:rsidR="00850361" w:rsidRPr="00051F75">
              <w:rPr>
                <w:rFonts w:asciiTheme="minorEastAsia" w:hAnsiTheme="minorEastAsia" w:hint="eastAsia"/>
                <w:sz w:val="24"/>
                <w:szCs w:val="24"/>
              </w:rPr>
              <w:t>名（部会長含む）</w:t>
            </w:r>
          </w:p>
        </w:tc>
      </w:tr>
      <w:tr w:rsidR="00761494" w:rsidTr="00761494">
        <w:tc>
          <w:tcPr>
            <w:tcW w:w="8504" w:type="dxa"/>
          </w:tcPr>
          <w:p w:rsidR="00761494" w:rsidRDefault="00761494">
            <w:pPr>
              <w:rPr>
                <w:sz w:val="24"/>
                <w:szCs w:val="24"/>
              </w:rPr>
            </w:pPr>
          </w:p>
        </w:tc>
      </w:tr>
      <w:tr w:rsidR="00850361" w:rsidTr="00EC14BD">
        <w:tc>
          <w:tcPr>
            <w:tcW w:w="8504" w:type="dxa"/>
          </w:tcPr>
          <w:p w:rsidR="00850361" w:rsidRPr="00850361" w:rsidRDefault="00850361" w:rsidP="00444B87">
            <w:pPr>
              <w:rPr>
                <w:rFonts w:asciiTheme="majorEastAsia" w:eastAsiaTheme="majorEastAsia" w:hAnsiTheme="majorEastAsia"/>
                <w:b/>
                <w:sz w:val="24"/>
                <w:szCs w:val="24"/>
              </w:rPr>
            </w:pPr>
            <w:r w:rsidRPr="00850361">
              <w:rPr>
                <w:rFonts w:asciiTheme="majorEastAsia" w:eastAsiaTheme="majorEastAsia" w:hAnsiTheme="majorEastAsia" w:hint="eastAsia"/>
                <w:b/>
                <w:sz w:val="24"/>
                <w:szCs w:val="24"/>
              </w:rPr>
              <w:t>第</w:t>
            </w:r>
            <w:r>
              <w:rPr>
                <w:rFonts w:asciiTheme="majorEastAsia" w:eastAsiaTheme="majorEastAsia" w:hAnsiTheme="majorEastAsia" w:hint="eastAsia"/>
                <w:b/>
                <w:sz w:val="24"/>
                <w:szCs w:val="24"/>
              </w:rPr>
              <w:t>２</w:t>
            </w:r>
            <w:r w:rsidR="00444B87">
              <w:rPr>
                <w:rFonts w:asciiTheme="majorEastAsia" w:eastAsiaTheme="majorEastAsia" w:hAnsiTheme="majorEastAsia" w:hint="eastAsia"/>
                <w:b/>
                <w:sz w:val="24"/>
                <w:szCs w:val="24"/>
              </w:rPr>
              <w:t>回子ども</w:t>
            </w:r>
            <w:r w:rsidRPr="00850361">
              <w:rPr>
                <w:rFonts w:asciiTheme="majorEastAsia" w:eastAsiaTheme="majorEastAsia" w:hAnsiTheme="majorEastAsia" w:hint="eastAsia"/>
                <w:b/>
                <w:sz w:val="24"/>
                <w:szCs w:val="24"/>
              </w:rPr>
              <w:t>支援部会</w:t>
            </w:r>
          </w:p>
        </w:tc>
      </w:tr>
      <w:tr w:rsidR="00850361" w:rsidTr="00EC14BD">
        <w:tc>
          <w:tcPr>
            <w:tcW w:w="8504" w:type="dxa"/>
          </w:tcPr>
          <w:p w:rsidR="00850361" w:rsidRDefault="00850361" w:rsidP="005708E0">
            <w:pPr>
              <w:ind w:firstLineChars="100" w:firstLine="240"/>
              <w:rPr>
                <w:sz w:val="24"/>
                <w:szCs w:val="24"/>
              </w:rPr>
            </w:pPr>
            <w:r>
              <w:rPr>
                <w:rFonts w:hint="eastAsia"/>
                <w:sz w:val="24"/>
                <w:szCs w:val="24"/>
              </w:rPr>
              <w:t>日時：令和２年１１月２</w:t>
            </w:r>
            <w:r w:rsidR="00444B87">
              <w:rPr>
                <w:rFonts w:hint="eastAsia"/>
                <w:sz w:val="24"/>
                <w:szCs w:val="24"/>
              </w:rPr>
              <w:t>７</w:t>
            </w:r>
            <w:r>
              <w:rPr>
                <w:rFonts w:hint="eastAsia"/>
                <w:sz w:val="24"/>
                <w:szCs w:val="24"/>
              </w:rPr>
              <w:t>日（金）</w:t>
            </w:r>
          </w:p>
        </w:tc>
      </w:tr>
      <w:tr w:rsidR="00850361" w:rsidTr="00EC14BD">
        <w:tc>
          <w:tcPr>
            <w:tcW w:w="8504" w:type="dxa"/>
          </w:tcPr>
          <w:p w:rsidR="00850361" w:rsidRDefault="00850361" w:rsidP="005708E0">
            <w:pPr>
              <w:ind w:firstLineChars="100" w:firstLine="240"/>
              <w:rPr>
                <w:sz w:val="24"/>
                <w:szCs w:val="24"/>
              </w:rPr>
            </w:pPr>
            <w:r>
              <w:rPr>
                <w:rFonts w:hint="eastAsia"/>
                <w:sz w:val="24"/>
                <w:szCs w:val="24"/>
              </w:rPr>
              <w:t>会場：区役所第３庁舎５階「３５３・３５４会議室」</w:t>
            </w:r>
          </w:p>
        </w:tc>
      </w:tr>
      <w:tr w:rsidR="00850361" w:rsidTr="00EC14BD">
        <w:tc>
          <w:tcPr>
            <w:tcW w:w="8504" w:type="dxa"/>
          </w:tcPr>
          <w:p w:rsidR="00850361" w:rsidRDefault="00850361" w:rsidP="005708E0">
            <w:pPr>
              <w:ind w:firstLineChars="100" w:firstLine="240"/>
              <w:rPr>
                <w:sz w:val="24"/>
                <w:szCs w:val="24"/>
              </w:rPr>
            </w:pPr>
            <w:r>
              <w:rPr>
                <w:rFonts w:hint="eastAsia"/>
                <w:sz w:val="24"/>
                <w:szCs w:val="24"/>
              </w:rPr>
              <w:t>概要：（１）</w:t>
            </w:r>
            <w:r w:rsidR="00161220">
              <w:rPr>
                <w:rFonts w:hint="eastAsia"/>
                <w:sz w:val="24"/>
                <w:szCs w:val="24"/>
              </w:rPr>
              <w:t>関係機関の連携・情報共有について</w:t>
            </w:r>
          </w:p>
        </w:tc>
      </w:tr>
      <w:tr w:rsidR="00850361" w:rsidRPr="004E0D8D" w:rsidTr="00EC14BD">
        <w:tc>
          <w:tcPr>
            <w:tcW w:w="8504" w:type="dxa"/>
          </w:tcPr>
          <w:p w:rsidR="00781703" w:rsidRDefault="00850361" w:rsidP="00161220">
            <w:pPr>
              <w:rPr>
                <w:rFonts w:asciiTheme="minorEastAsia" w:hAnsiTheme="minorEastAsia"/>
                <w:sz w:val="24"/>
                <w:szCs w:val="24"/>
              </w:rPr>
            </w:pPr>
            <w:r>
              <w:rPr>
                <w:rFonts w:hint="eastAsia"/>
                <w:sz w:val="24"/>
                <w:szCs w:val="24"/>
              </w:rPr>
              <w:t xml:space="preserve">　　　</w:t>
            </w:r>
            <w:r w:rsidR="00161220">
              <w:rPr>
                <w:rFonts w:hint="eastAsia"/>
                <w:sz w:val="24"/>
                <w:szCs w:val="24"/>
              </w:rPr>
              <w:t xml:space="preserve">　</w:t>
            </w:r>
            <w:r w:rsidR="00161220" w:rsidRPr="00FD57F4">
              <w:rPr>
                <w:rFonts w:asciiTheme="minorEastAsia" w:hAnsiTheme="minorEastAsia" w:hint="eastAsia"/>
                <w:sz w:val="24"/>
                <w:szCs w:val="24"/>
              </w:rPr>
              <w:t>第1</w:t>
            </w:r>
            <w:r w:rsidR="00781703">
              <w:rPr>
                <w:rFonts w:asciiTheme="minorEastAsia" w:hAnsiTheme="minorEastAsia" w:hint="eastAsia"/>
                <w:sz w:val="24"/>
                <w:szCs w:val="24"/>
              </w:rPr>
              <w:t>回において</w:t>
            </w:r>
            <w:r w:rsidR="0055243A">
              <w:rPr>
                <w:rFonts w:asciiTheme="minorEastAsia" w:hAnsiTheme="minorEastAsia" w:hint="eastAsia"/>
                <w:sz w:val="24"/>
                <w:szCs w:val="24"/>
              </w:rPr>
              <w:t>保護者視点での情報の事前共有等の必要性について</w:t>
            </w:r>
          </w:p>
          <w:p w:rsidR="00781703" w:rsidRDefault="0055243A" w:rsidP="00781703">
            <w:pPr>
              <w:ind w:firstLineChars="400" w:firstLine="960"/>
              <w:rPr>
                <w:sz w:val="24"/>
                <w:szCs w:val="24"/>
              </w:rPr>
            </w:pPr>
            <w:r>
              <w:rPr>
                <w:rFonts w:asciiTheme="minorEastAsia" w:hAnsiTheme="minorEastAsia" w:hint="eastAsia"/>
                <w:sz w:val="24"/>
                <w:szCs w:val="24"/>
              </w:rPr>
              <w:t>話し合った</w:t>
            </w:r>
            <w:r w:rsidR="00781703">
              <w:rPr>
                <w:rFonts w:asciiTheme="minorEastAsia" w:hAnsiTheme="minorEastAsia" w:hint="eastAsia"/>
                <w:sz w:val="24"/>
                <w:szCs w:val="24"/>
              </w:rPr>
              <w:t>ことを</w:t>
            </w:r>
            <w:r>
              <w:rPr>
                <w:rFonts w:asciiTheme="minorEastAsia" w:hAnsiTheme="minorEastAsia" w:hint="eastAsia"/>
                <w:sz w:val="24"/>
                <w:szCs w:val="24"/>
              </w:rPr>
              <w:t>踏まえ、</w:t>
            </w:r>
            <w:r w:rsidR="00781703">
              <w:rPr>
                <w:rFonts w:hint="eastAsia"/>
                <w:sz w:val="24"/>
                <w:szCs w:val="24"/>
              </w:rPr>
              <w:t>関係</w:t>
            </w:r>
            <w:r>
              <w:rPr>
                <w:rFonts w:hint="eastAsia"/>
                <w:sz w:val="24"/>
                <w:szCs w:val="24"/>
              </w:rPr>
              <w:t>機関の効果的な</w:t>
            </w:r>
            <w:r w:rsidR="001B4870">
              <w:rPr>
                <w:rFonts w:hint="eastAsia"/>
                <w:sz w:val="24"/>
                <w:szCs w:val="24"/>
              </w:rPr>
              <w:t>支援のために</w:t>
            </w:r>
            <w:r>
              <w:rPr>
                <w:rFonts w:hint="eastAsia"/>
                <w:sz w:val="24"/>
                <w:szCs w:val="24"/>
              </w:rPr>
              <w:t>必要な情</w:t>
            </w:r>
          </w:p>
          <w:p w:rsidR="004E0D8D" w:rsidRDefault="0055243A" w:rsidP="00781703">
            <w:pPr>
              <w:ind w:firstLineChars="400" w:firstLine="960"/>
              <w:rPr>
                <w:sz w:val="24"/>
                <w:szCs w:val="24"/>
              </w:rPr>
            </w:pPr>
            <w:r>
              <w:rPr>
                <w:rFonts w:hint="eastAsia"/>
                <w:sz w:val="24"/>
                <w:szCs w:val="24"/>
              </w:rPr>
              <w:t>報や</w:t>
            </w:r>
            <w:r w:rsidR="001B4870">
              <w:rPr>
                <w:rFonts w:hint="eastAsia"/>
                <w:sz w:val="24"/>
                <w:szCs w:val="24"/>
              </w:rPr>
              <w:t>検討すべき</w:t>
            </w:r>
            <w:r w:rsidR="004E0D8D">
              <w:rPr>
                <w:rFonts w:hint="eastAsia"/>
                <w:sz w:val="24"/>
                <w:szCs w:val="24"/>
              </w:rPr>
              <w:t>課題について意見交換を行った。</w:t>
            </w:r>
          </w:p>
          <w:p w:rsidR="004E0D8D" w:rsidRDefault="004E0D8D" w:rsidP="004E0D8D">
            <w:pPr>
              <w:ind w:leftChars="400" w:left="840"/>
              <w:rPr>
                <w:sz w:val="24"/>
                <w:szCs w:val="24"/>
              </w:rPr>
            </w:pPr>
            <w:r>
              <w:rPr>
                <w:rFonts w:hint="eastAsia"/>
                <w:sz w:val="24"/>
                <w:szCs w:val="24"/>
              </w:rPr>
              <w:t xml:space="preserve">　【主な意見・課題】</w:t>
            </w:r>
          </w:p>
          <w:p w:rsidR="004E0D8D" w:rsidRDefault="004E0D8D" w:rsidP="004E0D8D">
            <w:pPr>
              <w:ind w:leftChars="400" w:left="1800" w:hangingChars="400" w:hanging="960"/>
              <w:rPr>
                <w:sz w:val="24"/>
                <w:szCs w:val="24"/>
              </w:rPr>
            </w:pPr>
            <w:r>
              <w:rPr>
                <w:rFonts w:hint="eastAsia"/>
                <w:sz w:val="24"/>
                <w:szCs w:val="24"/>
              </w:rPr>
              <w:t xml:space="preserve">　　　・他の支援機関につなぐ際に、そこで正しいのか、どこまでできるのかが曖昧で迷うことが多い</w:t>
            </w:r>
            <w:r w:rsidR="00016FF9">
              <w:rPr>
                <w:rFonts w:hint="eastAsia"/>
                <w:sz w:val="24"/>
                <w:szCs w:val="24"/>
              </w:rPr>
              <w:t>。</w:t>
            </w:r>
          </w:p>
          <w:p w:rsidR="004E0D8D" w:rsidRDefault="004E0D8D" w:rsidP="004E0D8D">
            <w:pPr>
              <w:ind w:leftChars="400" w:left="1800" w:hangingChars="400" w:hanging="960"/>
              <w:rPr>
                <w:sz w:val="24"/>
                <w:szCs w:val="24"/>
              </w:rPr>
            </w:pPr>
            <w:r>
              <w:rPr>
                <w:rFonts w:hint="eastAsia"/>
                <w:sz w:val="24"/>
                <w:szCs w:val="24"/>
              </w:rPr>
              <w:t xml:space="preserve">　　　・他の支援機関につなぐ前後の情報共有を密にしたい。</w:t>
            </w:r>
            <w:r w:rsidR="00016FF9">
              <w:rPr>
                <w:rFonts w:hint="eastAsia"/>
                <w:sz w:val="24"/>
                <w:szCs w:val="24"/>
              </w:rPr>
              <w:t>（つながってくる前の機関での情報を生かしたい。つながった後に、どのような支援を受けているかを確認したいなど）</w:t>
            </w:r>
          </w:p>
          <w:p w:rsidR="004E0D8D" w:rsidRPr="004E0D8D" w:rsidRDefault="004E0D8D" w:rsidP="00781703">
            <w:pPr>
              <w:ind w:leftChars="400" w:left="1800" w:hangingChars="400" w:hanging="960"/>
              <w:rPr>
                <w:sz w:val="24"/>
                <w:szCs w:val="24"/>
              </w:rPr>
            </w:pPr>
            <w:r>
              <w:rPr>
                <w:rFonts w:hint="eastAsia"/>
                <w:sz w:val="24"/>
                <w:szCs w:val="24"/>
              </w:rPr>
              <w:t xml:space="preserve">　　　・</w:t>
            </w:r>
            <w:r w:rsidR="00781703">
              <w:rPr>
                <w:rFonts w:hint="eastAsia"/>
                <w:sz w:val="24"/>
                <w:szCs w:val="24"/>
              </w:rPr>
              <w:t>支援機関同士</w:t>
            </w:r>
            <w:r>
              <w:rPr>
                <w:rFonts w:hint="eastAsia"/>
                <w:sz w:val="24"/>
                <w:szCs w:val="24"/>
              </w:rPr>
              <w:t>の連携において、</w:t>
            </w:r>
            <w:r w:rsidR="00781703">
              <w:rPr>
                <w:rFonts w:hint="eastAsia"/>
                <w:sz w:val="24"/>
                <w:szCs w:val="24"/>
              </w:rPr>
              <w:t>互いの制度や事業の浸透度が鍵になることが多く、相互理解のための機会を更に増やしていく必要がある。</w:t>
            </w:r>
          </w:p>
        </w:tc>
      </w:tr>
      <w:tr w:rsidR="00761494" w:rsidRPr="004E0D8D" w:rsidTr="00EC14BD">
        <w:tc>
          <w:tcPr>
            <w:tcW w:w="8504" w:type="dxa"/>
          </w:tcPr>
          <w:p w:rsidR="00761494" w:rsidRDefault="00761494" w:rsidP="00761494">
            <w:pPr>
              <w:rPr>
                <w:sz w:val="24"/>
                <w:szCs w:val="24"/>
              </w:rPr>
            </w:pPr>
            <w:r>
              <w:rPr>
                <w:rFonts w:hint="eastAsia"/>
                <w:sz w:val="24"/>
                <w:szCs w:val="24"/>
              </w:rPr>
              <w:t xml:space="preserve">　　　（２）その他</w:t>
            </w:r>
          </w:p>
        </w:tc>
      </w:tr>
      <w:tr w:rsidR="00761494" w:rsidRPr="004E0D8D" w:rsidTr="00EC14BD">
        <w:tc>
          <w:tcPr>
            <w:tcW w:w="8504" w:type="dxa"/>
          </w:tcPr>
          <w:p w:rsidR="00761494" w:rsidRPr="00761494" w:rsidRDefault="00761494" w:rsidP="00A74A3C">
            <w:pPr>
              <w:ind w:left="840" w:hangingChars="350" w:hanging="840"/>
              <w:rPr>
                <w:color w:val="000000" w:themeColor="text1"/>
                <w:sz w:val="24"/>
                <w:szCs w:val="24"/>
              </w:rPr>
            </w:pPr>
            <w:r>
              <w:rPr>
                <w:rFonts w:hint="eastAsia"/>
                <w:sz w:val="24"/>
                <w:szCs w:val="24"/>
              </w:rPr>
              <w:t xml:space="preserve">　　　</w:t>
            </w:r>
            <w:r w:rsidR="00A74A3C">
              <w:rPr>
                <w:rFonts w:hint="eastAsia"/>
                <w:sz w:val="24"/>
                <w:szCs w:val="24"/>
              </w:rPr>
              <w:t xml:space="preserve"> </w:t>
            </w:r>
            <w:r w:rsidRPr="00134602">
              <w:rPr>
                <w:rFonts w:hint="eastAsia"/>
                <w:color w:val="000000" w:themeColor="text1"/>
                <w:sz w:val="24"/>
                <w:szCs w:val="24"/>
              </w:rPr>
              <w:t>障害児通所支援事業所連絡会（</w:t>
            </w:r>
            <w:r w:rsidRPr="00134602">
              <w:rPr>
                <w:rFonts w:hint="eastAsia"/>
                <w:color w:val="000000" w:themeColor="text1"/>
                <w:sz w:val="24"/>
                <w:szCs w:val="24"/>
              </w:rPr>
              <w:t>10</w:t>
            </w:r>
            <w:r w:rsidRPr="00134602">
              <w:rPr>
                <w:rFonts w:hint="eastAsia"/>
                <w:color w:val="000000" w:themeColor="text1"/>
                <w:sz w:val="24"/>
                <w:szCs w:val="24"/>
              </w:rPr>
              <w:t>月</w:t>
            </w:r>
            <w:r w:rsidRPr="00134602">
              <w:rPr>
                <w:rFonts w:hint="eastAsia"/>
                <w:color w:val="000000" w:themeColor="text1"/>
                <w:sz w:val="24"/>
                <w:szCs w:val="24"/>
              </w:rPr>
              <w:t>28</w:t>
            </w:r>
            <w:r w:rsidRPr="00134602">
              <w:rPr>
                <w:rFonts w:hint="eastAsia"/>
                <w:color w:val="000000" w:themeColor="text1"/>
                <w:sz w:val="24"/>
                <w:szCs w:val="24"/>
              </w:rPr>
              <w:t>日開催）において、福祉カレッジ子ども支援研修の企画に向けて、取り上げたい研修内容等に関するアンケート</w:t>
            </w:r>
            <w:r w:rsidR="00B01739">
              <w:rPr>
                <w:rFonts w:hint="eastAsia"/>
                <w:color w:val="000000" w:themeColor="text1"/>
                <w:sz w:val="24"/>
                <w:szCs w:val="24"/>
              </w:rPr>
              <w:t>を行い、研修内容に反映させた。</w:t>
            </w:r>
          </w:p>
        </w:tc>
      </w:tr>
      <w:tr w:rsidR="00761494" w:rsidRPr="00051F75" w:rsidTr="00EC14BD">
        <w:tc>
          <w:tcPr>
            <w:tcW w:w="8504" w:type="dxa"/>
          </w:tcPr>
          <w:p w:rsidR="00761494" w:rsidRPr="00051F75" w:rsidRDefault="00761494" w:rsidP="00761494">
            <w:pPr>
              <w:rPr>
                <w:rFonts w:asciiTheme="minorEastAsia" w:hAnsiTheme="minorEastAsia"/>
                <w:kern w:val="0"/>
                <w:sz w:val="24"/>
                <w:szCs w:val="24"/>
              </w:rPr>
            </w:pPr>
            <w:r w:rsidRPr="00051F75">
              <w:rPr>
                <w:rFonts w:asciiTheme="minorEastAsia" w:hAnsiTheme="minorEastAsia" w:hint="eastAsia"/>
                <w:sz w:val="24"/>
                <w:szCs w:val="24"/>
              </w:rPr>
              <w:t xml:space="preserve">　出席：指定障害児相談支援事業者、</w:t>
            </w:r>
            <w:r w:rsidRPr="00051F75">
              <w:rPr>
                <w:rFonts w:asciiTheme="minorEastAsia" w:hAnsiTheme="minorEastAsia" w:hint="eastAsia"/>
                <w:kern w:val="0"/>
                <w:sz w:val="24"/>
                <w:szCs w:val="24"/>
              </w:rPr>
              <w:t>障害児通所支援事業者、思春期サポート</w:t>
            </w:r>
          </w:p>
          <w:p w:rsidR="00761494" w:rsidRPr="00051F75" w:rsidRDefault="00761494" w:rsidP="00761494">
            <w:pPr>
              <w:ind w:firstLineChars="400" w:firstLine="960"/>
              <w:rPr>
                <w:rFonts w:asciiTheme="minorEastAsia" w:hAnsiTheme="minorEastAsia"/>
                <w:sz w:val="24"/>
                <w:szCs w:val="24"/>
              </w:rPr>
            </w:pPr>
            <w:r w:rsidRPr="00051F75">
              <w:rPr>
                <w:rFonts w:asciiTheme="minorEastAsia" w:hAnsiTheme="minorEastAsia" w:hint="eastAsia"/>
                <w:kern w:val="0"/>
                <w:sz w:val="24"/>
                <w:szCs w:val="24"/>
              </w:rPr>
              <w:t xml:space="preserve">事業者、行政職員　</w:t>
            </w:r>
            <w:r w:rsidRPr="00051F75">
              <w:rPr>
                <w:rFonts w:asciiTheme="minorEastAsia" w:hAnsiTheme="minorEastAsia" w:hint="eastAsia"/>
                <w:sz w:val="24"/>
                <w:szCs w:val="24"/>
              </w:rPr>
              <w:t>１７ヶ所、１７名（部会長含む）、欠席者３名</w:t>
            </w:r>
          </w:p>
        </w:tc>
      </w:tr>
      <w:tr w:rsidR="00E12A1E" w:rsidTr="00781703">
        <w:tc>
          <w:tcPr>
            <w:tcW w:w="8504" w:type="dxa"/>
          </w:tcPr>
          <w:p w:rsidR="00E12A1E" w:rsidRPr="00850361" w:rsidRDefault="00E12A1E" w:rsidP="00B64044">
            <w:pPr>
              <w:rPr>
                <w:rFonts w:asciiTheme="majorEastAsia" w:eastAsiaTheme="majorEastAsia" w:hAnsiTheme="majorEastAsia"/>
                <w:b/>
                <w:sz w:val="24"/>
                <w:szCs w:val="24"/>
              </w:rPr>
            </w:pPr>
            <w:r w:rsidRPr="00850361">
              <w:rPr>
                <w:rFonts w:asciiTheme="majorEastAsia" w:eastAsiaTheme="majorEastAsia" w:hAnsiTheme="majorEastAsia" w:hint="eastAsia"/>
                <w:b/>
                <w:sz w:val="24"/>
                <w:szCs w:val="24"/>
              </w:rPr>
              <w:lastRenderedPageBreak/>
              <w:t>第</w:t>
            </w:r>
            <w:r>
              <w:rPr>
                <w:rFonts w:asciiTheme="majorEastAsia" w:eastAsiaTheme="majorEastAsia" w:hAnsiTheme="majorEastAsia" w:hint="eastAsia"/>
                <w:b/>
                <w:sz w:val="24"/>
                <w:szCs w:val="24"/>
              </w:rPr>
              <w:t>３</w:t>
            </w:r>
            <w:r w:rsidRPr="00850361">
              <w:rPr>
                <w:rFonts w:asciiTheme="majorEastAsia" w:eastAsiaTheme="majorEastAsia" w:hAnsiTheme="majorEastAsia" w:hint="eastAsia"/>
                <w:b/>
                <w:sz w:val="24"/>
                <w:szCs w:val="24"/>
              </w:rPr>
              <w:t>回</w:t>
            </w:r>
            <w:r w:rsidR="00444B87">
              <w:rPr>
                <w:rFonts w:asciiTheme="majorEastAsia" w:eastAsiaTheme="majorEastAsia" w:hAnsiTheme="majorEastAsia" w:hint="eastAsia"/>
                <w:b/>
                <w:sz w:val="24"/>
                <w:szCs w:val="24"/>
              </w:rPr>
              <w:t>子ども</w:t>
            </w:r>
            <w:r w:rsidRPr="00850361">
              <w:rPr>
                <w:rFonts w:asciiTheme="majorEastAsia" w:eastAsiaTheme="majorEastAsia" w:hAnsiTheme="majorEastAsia" w:hint="eastAsia"/>
                <w:b/>
                <w:sz w:val="24"/>
                <w:szCs w:val="24"/>
              </w:rPr>
              <w:t>支援部会</w:t>
            </w:r>
          </w:p>
        </w:tc>
      </w:tr>
      <w:tr w:rsidR="00E12A1E" w:rsidTr="00781703">
        <w:tc>
          <w:tcPr>
            <w:tcW w:w="8504" w:type="dxa"/>
          </w:tcPr>
          <w:p w:rsidR="00E12A1E" w:rsidRDefault="00E12A1E" w:rsidP="00B64044">
            <w:pPr>
              <w:ind w:firstLineChars="100" w:firstLine="240"/>
              <w:rPr>
                <w:sz w:val="24"/>
                <w:szCs w:val="24"/>
              </w:rPr>
            </w:pPr>
            <w:r>
              <w:rPr>
                <w:rFonts w:hint="eastAsia"/>
                <w:sz w:val="24"/>
                <w:szCs w:val="24"/>
              </w:rPr>
              <w:t>日時：令和</w:t>
            </w:r>
            <w:r w:rsidR="00B64044">
              <w:rPr>
                <w:rFonts w:hint="eastAsia"/>
                <w:sz w:val="24"/>
                <w:szCs w:val="24"/>
              </w:rPr>
              <w:t>３</w:t>
            </w:r>
            <w:r>
              <w:rPr>
                <w:rFonts w:hint="eastAsia"/>
                <w:sz w:val="24"/>
                <w:szCs w:val="24"/>
              </w:rPr>
              <w:t>年１月２</w:t>
            </w:r>
            <w:r w:rsidR="00B64044">
              <w:rPr>
                <w:rFonts w:hint="eastAsia"/>
                <w:sz w:val="24"/>
                <w:szCs w:val="24"/>
              </w:rPr>
              <w:t>９</w:t>
            </w:r>
            <w:r>
              <w:rPr>
                <w:rFonts w:hint="eastAsia"/>
                <w:sz w:val="24"/>
                <w:szCs w:val="24"/>
              </w:rPr>
              <w:t>日（金）</w:t>
            </w:r>
          </w:p>
        </w:tc>
      </w:tr>
      <w:tr w:rsidR="00E12A1E" w:rsidTr="00781703">
        <w:tc>
          <w:tcPr>
            <w:tcW w:w="8504" w:type="dxa"/>
          </w:tcPr>
          <w:p w:rsidR="00E12A1E" w:rsidRDefault="00E12A1E" w:rsidP="00B64044">
            <w:pPr>
              <w:ind w:firstLineChars="100" w:firstLine="240"/>
              <w:rPr>
                <w:sz w:val="24"/>
                <w:szCs w:val="24"/>
              </w:rPr>
            </w:pPr>
            <w:r>
              <w:rPr>
                <w:rFonts w:hint="eastAsia"/>
                <w:sz w:val="24"/>
                <w:szCs w:val="24"/>
              </w:rPr>
              <w:t>会場：区</w:t>
            </w:r>
            <w:r w:rsidR="00B64044">
              <w:rPr>
                <w:rFonts w:hint="eastAsia"/>
                <w:sz w:val="24"/>
                <w:szCs w:val="24"/>
              </w:rPr>
              <w:t>立障害児者総合支援施設（ぐるっぽ）１階</w:t>
            </w:r>
            <w:r>
              <w:rPr>
                <w:rFonts w:hint="eastAsia"/>
                <w:sz w:val="24"/>
                <w:szCs w:val="24"/>
              </w:rPr>
              <w:t>「</w:t>
            </w:r>
            <w:r w:rsidR="00B64044">
              <w:rPr>
                <w:rFonts w:hint="eastAsia"/>
                <w:sz w:val="24"/>
                <w:szCs w:val="24"/>
              </w:rPr>
              <w:t>多目的室</w:t>
            </w:r>
            <w:r>
              <w:rPr>
                <w:rFonts w:hint="eastAsia"/>
                <w:sz w:val="24"/>
                <w:szCs w:val="24"/>
              </w:rPr>
              <w:t>」</w:t>
            </w:r>
          </w:p>
        </w:tc>
      </w:tr>
      <w:tr w:rsidR="00E12A1E" w:rsidRPr="00051F75" w:rsidTr="00781703">
        <w:tc>
          <w:tcPr>
            <w:tcW w:w="8504" w:type="dxa"/>
          </w:tcPr>
          <w:p w:rsidR="00E12A1E" w:rsidRPr="00051F75" w:rsidRDefault="00B64044" w:rsidP="005708E0">
            <w:pPr>
              <w:ind w:firstLineChars="100" w:firstLine="240"/>
              <w:rPr>
                <w:rFonts w:asciiTheme="minorEastAsia" w:hAnsiTheme="minorEastAsia"/>
                <w:sz w:val="24"/>
                <w:szCs w:val="24"/>
              </w:rPr>
            </w:pPr>
            <w:r w:rsidRPr="00051F75">
              <w:rPr>
                <w:rFonts w:asciiTheme="minorEastAsia" w:hAnsiTheme="minorEastAsia" w:hint="eastAsia"/>
                <w:sz w:val="24"/>
                <w:szCs w:val="24"/>
              </w:rPr>
              <w:t>（新型コロナウイルス感染症感染拡大防止に関る緊急事態宣言により中止）</w:t>
            </w:r>
          </w:p>
        </w:tc>
      </w:tr>
    </w:tbl>
    <w:p w:rsidR="00E12A1E" w:rsidRDefault="00E12A1E">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B64044" w:rsidTr="00016FF9">
        <w:tc>
          <w:tcPr>
            <w:tcW w:w="8504" w:type="dxa"/>
          </w:tcPr>
          <w:p w:rsidR="00B64044" w:rsidRPr="00850361" w:rsidRDefault="00BA685F" w:rsidP="005708E0">
            <w:pPr>
              <w:rPr>
                <w:rFonts w:asciiTheme="majorEastAsia" w:eastAsiaTheme="majorEastAsia" w:hAnsiTheme="majorEastAsia"/>
                <w:b/>
                <w:sz w:val="24"/>
                <w:szCs w:val="24"/>
              </w:rPr>
            </w:pPr>
            <w:r>
              <w:rPr>
                <w:rFonts w:asciiTheme="majorEastAsia" w:eastAsiaTheme="majorEastAsia" w:hAnsiTheme="majorEastAsia" w:hint="eastAsia"/>
                <w:b/>
                <w:sz w:val="24"/>
                <w:szCs w:val="24"/>
              </w:rPr>
              <w:t>来年度に向けて</w:t>
            </w:r>
          </w:p>
        </w:tc>
      </w:tr>
      <w:tr w:rsidR="00B64044" w:rsidTr="00016FF9">
        <w:tc>
          <w:tcPr>
            <w:tcW w:w="8504" w:type="dxa"/>
          </w:tcPr>
          <w:p w:rsidR="00B64044" w:rsidRDefault="004E0D8D" w:rsidP="005708E0">
            <w:pPr>
              <w:ind w:firstLineChars="100" w:firstLine="240"/>
              <w:rPr>
                <w:sz w:val="24"/>
                <w:szCs w:val="24"/>
              </w:rPr>
            </w:pPr>
            <w:r>
              <w:rPr>
                <w:rFonts w:hint="eastAsia"/>
                <w:sz w:val="24"/>
                <w:szCs w:val="24"/>
              </w:rPr>
              <w:t>１．支援機関同士の効果的な連携について</w:t>
            </w:r>
          </w:p>
          <w:p w:rsidR="004E0D8D" w:rsidRDefault="004E0D8D" w:rsidP="004E0D8D">
            <w:pPr>
              <w:ind w:firstLineChars="100" w:firstLine="240"/>
              <w:rPr>
                <w:sz w:val="24"/>
                <w:szCs w:val="24"/>
              </w:rPr>
            </w:pPr>
            <w:r>
              <w:rPr>
                <w:rFonts w:hint="eastAsia"/>
                <w:sz w:val="24"/>
                <w:szCs w:val="24"/>
              </w:rPr>
              <w:t xml:space="preserve">　　令和</w:t>
            </w:r>
            <w:r>
              <w:rPr>
                <w:rFonts w:hint="eastAsia"/>
                <w:sz w:val="24"/>
                <w:szCs w:val="24"/>
              </w:rPr>
              <w:t>2</w:t>
            </w:r>
            <w:r>
              <w:rPr>
                <w:rFonts w:hint="eastAsia"/>
                <w:sz w:val="24"/>
                <w:szCs w:val="24"/>
              </w:rPr>
              <w:t>年度の検討結果をもとに、挙がった意見や課題について具体的</w:t>
            </w:r>
          </w:p>
          <w:p w:rsidR="004E0D8D" w:rsidRPr="004E0D8D" w:rsidRDefault="004E0D8D" w:rsidP="004E0D8D">
            <w:pPr>
              <w:ind w:firstLineChars="300" w:firstLine="720"/>
              <w:rPr>
                <w:sz w:val="24"/>
                <w:szCs w:val="24"/>
              </w:rPr>
            </w:pPr>
            <w:r>
              <w:rPr>
                <w:rFonts w:hint="eastAsia"/>
                <w:sz w:val="24"/>
                <w:szCs w:val="24"/>
              </w:rPr>
              <w:t>に取り組んでいく。</w:t>
            </w:r>
            <w:r w:rsidR="00016FF9">
              <w:rPr>
                <w:rFonts w:hint="eastAsia"/>
                <w:sz w:val="24"/>
                <w:szCs w:val="24"/>
              </w:rPr>
              <w:t>（事例検討、支援機関向けガイドブックの必要性等）</w:t>
            </w:r>
          </w:p>
        </w:tc>
      </w:tr>
      <w:tr w:rsidR="00016FF9" w:rsidTr="00016FF9">
        <w:tc>
          <w:tcPr>
            <w:tcW w:w="8504" w:type="dxa"/>
          </w:tcPr>
          <w:p w:rsidR="00016FF9" w:rsidRDefault="00016FF9" w:rsidP="00E42923">
            <w:pPr>
              <w:ind w:leftChars="100" w:left="210"/>
              <w:rPr>
                <w:sz w:val="24"/>
                <w:szCs w:val="24"/>
              </w:rPr>
            </w:pPr>
            <w:r>
              <w:rPr>
                <w:rFonts w:hint="eastAsia"/>
                <w:sz w:val="24"/>
                <w:szCs w:val="24"/>
              </w:rPr>
              <w:t>２．第２期品川区障害児福祉計画について</w:t>
            </w:r>
          </w:p>
        </w:tc>
      </w:tr>
      <w:tr w:rsidR="00016FF9" w:rsidTr="00016FF9">
        <w:tc>
          <w:tcPr>
            <w:tcW w:w="8504" w:type="dxa"/>
          </w:tcPr>
          <w:p w:rsidR="00016FF9" w:rsidRDefault="00016FF9" w:rsidP="00E42923">
            <w:pPr>
              <w:ind w:leftChars="100" w:left="210"/>
              <w:rPr>
                <w:sz w:val="24"/>
                <w:szCs w:val="24"/>
              </w:rPr>
            </w:pPr>
            <w:r>
              <w:rPr>
                <w:rFonts w:hint="eastAsia"/>
                <w:sz w:val="24"/>
                <w:szCs w:val="24"/>
              </w:rPr>
              <w:t xml:space="preserve">　</w:t>
            </w:r>
            <w:r w:rsidR="00051F75">
              <w:rPr>
                <w:rFonts w:hint="eastAsia"/>
                <w:sz w:val="24"/>
                <w:szCs w:val="24"/>
              </w:rPr>
              <w:t xml:space="preserve">　</w:t>
            </w:r>
            <w:r>
              <w:rPr>
                <w:rFonts w:hint="eastAsia"/>
                <w:sz w:val="24"/>
                <w:szCs w:val="24"/>
              </w:rPr>
              <w:t>計画に盛り込まれた課題について検討していく。</w:t>
            </w:r>
          </w:p>
        </w:tc>
      </w:tr>
    </w:tbl>
    <w:p w:rsidR="00B64044" w:rsidRPr="00016FF9" w:rsidRDefault="00B64044">
      <w:pPr>
        <w:rPr>
          <w:sz w:val="24"/>
          <w:szCs w:val="24"/>
        </w:rPr>
      </w:pPr>
    </w:p>
    <w:sectPr w:rsidR="00B64044" w:rsidRPr="00016FF9" w:rsidSect="00761494">
      <w:pgSz w:w="11906" w:h="16838"/>
      <w:pgMar w:top="1418" w:right="1701" w:bottom="96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B9"/>
    <w:rsid w:val="00016FF9"/>
    <w:rsid w:val="00051F75"/>
    <w:rsid w:val="00161220"/>
    <w:rsid w:val="001B4870"/>
    <w:rsid w:val="004049EC"/>
    <w:rsid w:val="00444B87"/>
    <w:rsid w:val="004E0D8D"/>
    <w:rsid w:val="0055243A"/>
    <w:rsid w:val="005C2475"/>
    <w:rsid w:val="00606FFF"/>
    <w:rsid w:val="00761494"/>
    <w:rsid w:val="00781703"/>
    <w:rsid w:val="00850361"/>
    <w:rsid w:val="008A78E4"/>
    <w:rsid w:val="009A62B9"/>
    <w:rsid w:val="00A0495B"/>
    <w:rsid w:val="00A74A3C"/>
    <w:rsid w:val="00B01739"/>
    <w:rsid w:val="00B64044"/>
    <w:rsid w:val="00B95CF2"/>
    <w:rsid w:val="00BA685F"/>
    <w:rsid w:val="00BE7E8F"/>
    <w:rsid w:val="00DB6E85"/>
    <w:rsid w:val="00E12A1E"/>
    <w:rsid w:val="00EC1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FD14C4-1642-44FF-BE7F-F5A495B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0D8D"/>
    <w:pPr>
      <w:ind w:leftChars="400" w:left="840"/>
    </w:pPr>
  </w:style>
  <w:style w:type="paragraph" w:styleId="a5">
    <w:name w:val="Balloon Text"/>
    <w:basedOn w:val="a"/>
    <w:link w:val="a6"/>
    <w:uiPriority w:val="99"/>
    <w:semiHidden/>
    <w:unhideWhenUsed/>
    <w:rsid w:val="00051F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1F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C384E-F4DD-44C1-8BA4-8B75F96B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953</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武田　絢吾</cp:lastModifiedBy>
  <cp:revision>2</cp:revision>
  <cp:lastPrinted>2021-01-27T08:37:00Z</cp:lastPrinted>
  <dcterms:created xsi:type="dcterms:W3CDTF">2021-06-07T01:49:00Z</dcterms:created>
  <dcterms:modified xsi:type="dcterms:W3CDTF">2021-06-07T01:49:00Z</dcterms:modified>
</cp:coreProperties>
</file>