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378" w:rsidRDefault="0067038A" w:rsidP="00C206D6">
      <w:pPr>
        <w:jc w:val="right"/>
      </w:pPr>
      <w:bookmarkStart w:id="0" w:name="_GoBack"/>
      <w:bookmarkEnd w:id="0"/>
      <w:r w:rsidRPr="0067038A">
        <w:rPr>
          <w:rFonts w:asciiTheme="majorEastAsia" w:eastAsiaTheme="majorEastAsia" w:hAnsiTheme="majorEastAsia" w:hint="eastAsia"/>
          <w:b/>
          <w:noProof/>
          <w:szCs w:val="24"/>
        </w:rPr>
        <mc:AlternateContent>
          <mc:Choice Requires="wps">
            <w:drawing>
              <wp:anchor distT="0" distB="0" distL="114300" distR="114300" simplePos="0" relativeHeight="251659264" behindDoc="0" locked="0" layoutInCell="1" allowOverlap="1" wp14:anchorId="5C02DB4E" wp14:editId="74A42C0E">
                <wp:simplePos x="0" y="0"/>
                <wp:positionH relativeFrom="column">
                  <wp:posOffset>5086350</wp:posOffset>
                </wp:positionH>
                <wp:positionV relativeFrom="paragraph">
                  <wp:posOffset>-533207</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rsidR="007C7F1F" w:rsidRPr="0064656B" w:rsidRDefault="007C7F1F" w:rsidP="0067038A">
                            <w:pPr>
                              <w:jc w:val="center"/>
                              <w:rPr>
                                <w:b/>
                                <w:color w:val="000000" w:themeColor="text1"/>
                                <w:szCs w:val="24"/>
                              </w:rPr>
                            </w:pPr>
                            <w:r w:rsidRPr="0064656B">
                              <w:rPr>
                                <w:rFonts w:hint="eastAsia"/>
                                <w:b/>
                                <w:color w:val="000000" w:themeColor="text1"/>
                                <w:szCs w:val="24"/>
                              </w:rPr>
                              <w:t>資料</w:t>
                            </w:r>
                            <w:r w:rsidR="00D15964">
                              <w:rPr>
                                <w:rFonts w:hint="eastAsia"/>
                                <w:b/>
                                <w:color w:val="000000" w:themeColor="text1"/>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2DB4E" id="正方形/長方形 1" o:spid="_x0000_s1026" style="position:absolute;left:0;text-align:left;margin-left:400.5pt;margin-top:-42pt;width:85.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" filled="f" strokecolor="windowText" strokeweight="1pt">
                <v:textbox>
                  <w:txbxContent>
                    <w:p w:rsidR="007C7F1F" w:rsidRPr="0064656B" w:rsidRDefault="007C7F1F" w:rsidP="0067038A">
                      <w:pPr>
                        <w:jc w:val="center"/>
                        <w:rPr>
                          <w:b/>
                          <w:color w:val="000000" w:themeColor="text1"/>
                          <w:szCs w:val="24"/>
                        </w:rPr>
                      </w:pPr>
                      <w:r w:rsidRPr="0064656B">
                        <w:rPr>
                          <w:rFonts w:hint="eastAsia"/>
                          <w:b/>
                          <w:color w:val="000000" w:themeColor="text1"/>
                          <w:szCs w:val="24"/>
                        </w:rPr>
                        <w:t>資料</w:t>
                      </w:r>
                      <w:r w:rsidR="00D15964">
                        <w:rPr>
                          <w:rFonts w:hint="eastAsia"/>
                          <w:b/>
                          <w:color w:val="000000" w:themeColor="text1"/>
                          <w:szCs w:val="24"/>
                        </w:rPr>
                        <w:t>３</w:t>
                      </w:r>
                    </w:p>
                  </w:txbxContent>
                </v:textbox>
              </v:rect>
            </w:pict>
          </mc:Fallback>
        </mc:AlternateContent>
      </w:r>
      <w:r w:rsidR="00925EE0">
        <w:rPr>
          <w:rFonts w:hint="eastAsia"/>
        </w:rPr>
        <w:t>令和３年</w:t>
      </w:r>
      <w:r w:rsidR="00665DD7">
        <w:rPr>
          <w:rFonts w:hint="eastAsia"/>
        </w:rPr>
        <w:t>１</w:t>
      </w:r>
      <w:r w:rsidR="00925EE0">
        <w:rPr>
          <w:rFonts w:hint="eastAsia"/>
        </w:rPr>
        <w:t>月</w:t>
      </w:r>
      <w:r w:rsidR="00665DD7">
        <w:rPr>
          <w:rFonts w:hint="eastAsia"/>
        </w:rPr>
        <w:t>２７</w:t>
      </w:r>
      <w:r w:rsidR="00064000">
        <w:rPr>
          <w:rFonts w:hint="eastAsia"/>
        </w:rPr>
        <w:t>日</w:t>
      </w:r>
    </w:p>
    <w:p w:rsidR="00C206D6" w:rsidRDefault="00C206D6"/>
    <w:p w:rsidR="00064000" w:rsidRDefault="00064000" w:rsidP="00C206D6">
      <w:pPr>
        <w:jc w:val="center"/>
      </w:pPr>
      <w:r>
        <w:rPr>
          <w:rFonts w:hint="eastAsia"/>
        </w:rPr>
        <w:t>品川区における障害を理由とする差別の解消の推進に関する取組み</w:t>
      </w:r>
    </w:p>
    <w:p w:rsidR="00064000" w:rsidRDefault="00064000"/>
    <w:p w:rsidR="00C206D6" w:rsidRDefault="00C206D6"/>
    <w:p w:rsidR="00D4288A" w:rsidRDefault="00925EE0">
      <w:r>
        <w:rPr>
          <w:rFonts w:hint="eastAsia"/>
        </w:rPr>
        <w:t xml:space="preserve">　区では、障害者差別解消の推進を図るため、令和２年度も引き続き、職員研修、職員意識調査を実施し、職員へ法の周知を図るとともに、適切に障害のある方へ合理的配慮の提供の提供ができるよう取り組んでいるところです。</w:t>
      </w:r>
      <w:r w:rsidR="00D4288A">
        <w:rPr>
          <w:rFonts w:hint="eastAsia"/>
        </w:rPr>
        <w:t>区の取組事例について、下記のとおり紹介させていただきます。</w:t>
      </w:r>
    </w:p>
    <w:p w:rsidR="00925EE0" w:rsidRDefault="00925EE0"/>
    <w:p w:rsidR="00925EE0" w:rsidRDefault="00D4288A" w:rsidP="00D4288A">
      <w:pPr>
        <w:jc w:val="center"/>
      </w:pPr>
      <w:r>
        <w:rPr>
          <w:rFonts w:hint="eastAsia"/>
        </w:rPr>
        <w:t>記</w:t>
      </w:r>
    </w:p>
    <w:p w:rsidR="00925EE0" w:rsidRDefault="00925EE0"/>
    <w:p w:rsidR="00925EE0" w:rsidRDefault="00D4288A">
      <w:r>
        <w:rPr>
          <w:rFonts w:hint="eastAsia"/>
        </w:rPr>
        <w:t>１．</w:t>
      </w:r>
      <w:r w:rsidR="00925EE0">
        <w:rPr>
          <w:rFonts w:hint="eastAsia"/>
        </w:rPr>
        <w:t>遠隔通訳サービス（みえる通訳）の設置</w:t>
      </w:r>
    </w:p>
    <w:p w:rsidR="00925EE0" w:rsidRDefault="00D4288A">
      <w:r>
        <w:rPr>
          <w:rFonts w:hint="eastAsia"/>
        </w:rPr>
        <w:t xml:space="preserve">　手話を使う方が、区役所の各窓口で相談や手続きに利用できるよう専用のタブレットを配置しました。設置窓口には案内を掲出し、サービスの周知を図っています。（</w:t>
      </w:r>
      <w:r>
        <w:rPr>
          <w:rFonts w:hint="eastAsia"/>
        </w:rPr>
        <w:t>13</w:t>
      </w:r>
      <w:r>
        <w:rPr>
          <w:rFonts w:hint="eastAsia"/>
        </w:rPr>
        <w:t>の外国語</w:t>
      </w:r>
      <w:r w:rsidR="001304D9">
        <w:rPr>
          <w:rFonts w:hint="eastAsia"/>
        </w:rPr>
        <w:t>通訳にも対応しています</w:t>
      </w:r>
      <w:r>
        <w:rPr>
          <w:rFonts w:hint="eastAsia"/>
        </w:rPr>
        <w:t>。）</w:t>
      </w:r>
    </w:p>
    <w:p w:rsidR="00E450F8" w:rsidRDefault="00E450F8"/>
    <w:p w:rsidR="00D0578E" w:rsidRDefault="0096444A" w:rsidP="0096444A">
      <w:pPr>
        <w:jc w:val="center"/>
      </w:pPr>
      <w:r>
        <w:rPr>
          <w:noProof/>
        </w:rPr>
        <w:drawing>
          <wp:inline distT="0" distB="0" distL="0" distR="0" wp14:anchorId="1D22D5A0">
            <wp:extent cx="4562061" cy="3400351"/>
            <wp:effectExtent l="19050" t="19050" r="10160" b="1016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0940" cy="3406969"/>
                    </a:xfrm>
                    <a:prstGeom prst="rect">
                      <a:avLst/>
                    </a:prstGeom>
                    <a:noFill/>
                    <a:ln>
                      <a:solidFill>
                        <a:schemeClr val="tx1"/>
                      </a:solidFill>
                    </a:ln>
                  </pic:spPr>
                </pic:pic>
              </a:graphicData>
            </a:graphic>
          </wp:inline>
        </w:drawing>
      </w:r>
    </w:p>
    <w:p w:rsidR="0096444A" w:rsidRDefault="0096444A"/>
    <w:p w:rsidR="00D4288A" w:rsidRDefault="00D4288A">
      <w:r>
        <w:rPr>
          <w:rFonts w:hint="eastAsia"/>
        </w:rPr>
        <w:t>２．区民向け周知</w:t>
      </w:r>
    </w:p>
    <w:p w:rsidR="004F4E19" w:rsidRPr="00D4288A" w:rsidRDefault="00D4288A" w:rsidP="00D4288A">
      <w:pPr>
        <w:ind w:firstLineChars="100" w:firstLine="240"/>
      </w:pPr>
      <w:r>
        <w:rPr>
          <w:rFonts w:hint="eastAsia"/>
        </w:rPr>
        <w:t>令和２</w:t>
      </w:r>
      <w:r w:rsidR="00700A24">
        <w:rPr>
          <w:rFonts w:hint="eastAsia"/>
        </w:rPr>
        <w:t>年１１月２１日号広報しながわで、障害者差別解消法について掲載いたしまし</w:t>
      </w:r>
      <w:r>
        <w:rPr>
          <w:rFonts w:hint="eastAsia"/>
        </w:rPr>
        <w:t>た。</w:t>
      </w:r>
      <w:r w:rsidR="00CE1BF1">
        <w:rPr>
          <w:rFonts w:hint="eastAsia"/>
        </w:rPr>
        <w:t>「家を借りる際に困っている」、「</w:t>
      </w:r>
      <w:r w:rsidR="007C7F1F">
        <w:rPr>
          <w:rFonts w:hint="eastAsia"/>
        </w:rPr>
        <w:t>新型コ</w:t>
      </w:r>
      <w:r w:rsidR="00CE1BF1">
        <w:rPr>
          <w:rFonts w:hint="eastAsia"/>
        </w:rPr>
        <w:t>ロナウイルス感染症の影響で、声掛けやサポートが減っている」等の</w:t>
      </w:r>
      <w:r w:rsidR="007C7F1F">
        <w:rPr>
          <w:rFonts w:hint="eastAsia"/>
        </w:rPr>
        <w:t>当事者のお声を反映し</w:t>
      </w:r>
      <w:r w:rsidR="00CE1BF1">
        <w:rPr>
          <w:rFonts w:hint="eastAsia"/>
        </w:rPr>
        <w:t>ながら</w:t>
      </w:r>
      <w:r w:rsidR="007C7F1F">
        <w:rPr>
          <w:rFonts w:hint="eastAsia"/>
        </w:rPr>
        <w:t>、</w:t>
      </w:r>
      <w:r w:rsidR="00CE1BF1">
        <w:rPr>
          <w:rFonts w:hint="eastAsia"/>
        </w:rPr>
        <w:t>普及啓発を</w:t>
      </w:r>
      <w:r w:rsidR="007D49F3">
        <w:rPr>
          <w:rFonts w:hint="eastAsia"/>
        </w:rPr>
        <w:t>図っています</w:t>
      </w:r>
      <w:r w:rsidR="00CE1BF1">
        <w:rPr>
          <w:rFonts w:hint="eastAsia"/>
        </w:rPr>
        <w:t>。</w:t>
      </w:r>
    </w:p>
    <w:sectPr w:rsidR="004F4E19" w:rsidRPr="00D4288A" w:rsidSect="00D057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E8"/>
    <w:rsid w:val="00064000"/>
    <w:rsid w:val="001304D9"/>
    <w:rsid w:val="002208EB"/>
    <w:rsid w:val="002E4C60"/>
    <w:rsid w:val="00322EBF"/>
    <w:rsid w:val="004F4E19"/>
    <w:rsid w:val="0054589C"/>
    <w:rsid w:val="00665DD7"/>
    <w:rsid w:val="0067038A"/>
    <w:rsid w:val="006D6378"/>
    <w:rsid w:val="00700A24"/>
    <w:rsid w:val="007B3817"/>
    <w:rsid w:val="007C7F1F"/>
    <w:rsid w:val="007D49F3"/>
    <w:rsid w:val="00925EE0"/>
    <w:rsid w:val="0096444A"/>
    <w:rsid w:val="0099212B"/>
    <w:rsid w:val="009C1AE4"/>
    <w:rsid w:val="009C7A46"/>
    <w:rsid w:val="00AA0654"/>
    <w:rsid w:val="00C206D6"/>
    <w:rsid w:val="00C51457"/>
    <w:rsid w:val="00CE1BF1"/>
    <w:rsid w:val="00D0578E"/>
    <w:rsid w:val="00D15964"/>
    <w:rsid w:val="00D4288A"/>
    <w:rsid w:val="00D50EE8"/>
    <w:rsid w:val="00E4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C92130-3683-4209-9476-43785E48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4000"/>
  </w:style>
  <w:style w:type="character" w:customStyle="1" w:styleId="a4">
    <w:name w:val="日付 (文字)"/>
    <w:basedOn w:val="a0"/>
    <w:link w:val="a3"/>
    <w:uiPriority w:val="99"/>
    <w:semiHidden/>
    <w:rsid w:val="00064000"/>
  </w:style>
  <w:style w:type="paragraph" w:styleId="a5">
    <w:name w:val="Balloon Text"/>
    <w:basedOn w:val="a"/>
    <w:link w:val="a6"/>
    <w:uiPriority w:val="99"/>
    <w:semiHidden/>
    <w:unhideWhenUsed/>
    <w:rsid w:val="00C514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14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2DF0-26DD-474C-B5A8-7243BA55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shinagawa</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築山　憩</dc:creator>
  <cp:keywords/>
  <dc:description/>
  <cp:lastModifiedBy>武田　絢吾</cp:lastModifiedBy>
  <cp:revision>2</cp:revision>
  <cp:lastPrinted>2021-01-22T05:16:00Z</cp:lastPrinted>
  <dcterms:created xsi:type="dcterms:W3CDTF">2021-06-07T01:51:00Z</dcterms:created>
  <dcterms:modified xsi:type="dcterms:W3CDTF">2021-06-07T01:51:00Z</dcterms:modified>
</cp:coreProperties>
</file>