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令和６年度　第３回　品川区地域自立支援協議会</w:t>
      </w:r>
    </w:p>
    <w:p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日時：令和７年２月５日（水）午後２時３０分から</w:t>
      </w:r>
    </w:p>
    <w:p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　特別講義室１・２・３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（１）事務局からの報告事項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（２）専門部会からの報告について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　《資料１</w:t>
      </w:r>
      <w:r>
        <w:rPr>
          <w:rFonts w:ascii="ＭＳ ゴシック" w:eastAsia="ＭＳ ゴシック" w:hAnsi="ＭＳ ゴシック" w:hint="eastAsia"/>
          <w:sz w:val="24"/>
          <w:szCs w:val="24"/>
        </w:rPr>
        <w:t>－１・２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　《資料２》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　《資料３》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p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sectPr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144</TotalTime>
  <Pages>1</Pages>
  <Words>31</Words>
  <Characters>178</Characters>
  <DocSecurity>0</DocSecurity>
  <Lines>1</Lines>
  <Paragraphs>1</Paragraphs>
  <ScaleCrop>false</ScaleCrop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2022-05-11T04:31:00Z</dcterms:created>
  <dcterms:modified xsi:type="dcterms:W3CDTF">2025-02-03T07:08:00Z</dcterms:modified>
</cp:coreProperties>
</file>