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D2C" w:rsidRDefault="00157137" w:rsidP="007E4D2C">
      <w:pPr>
        <w:jc w:val="center"/>
        <w:rPr>
          <w:rFonts w:asciiTheme="majorEastAsia" w:eastAsiaTheme="majorEastAsia" w:hAnsiTheme="majorEastAsia"/>
          <w:sz w:val="24"/>
          <w:szCs w:val="24"/>
        </w:rPr>
      </w:pPr>
      <w:r>
        <w:rPr>
          <w:noProof/>
        </w:rPr>
        <mc:AlternateContent>
          <mc:Choice Requires="wps">
            <w:drawing>
              <wp:anchor distT="0" distB="0" distL="114300" distR="114300" simplePos="0" relativeHeight="251659264" behindDoc="0" locked="0" layoutInCell="1" allowOverlap="1" wp14:anchorId="7DC63C39" wp14:editId="39014839">
                <wp:simplePos x="0" y="0"/>
                <wp:positionH relativeFrom="column">
                  <wp:posOffset>4795520</wp:posOffset>
                </wp:positionH>
                <wp:positionV relativeFrom="paragraph">
                  <wp:posOffset>-619125</wp:posOffset>
                </wp:positionV>
                <wp:extent cx="657225" cy="1403985"/>
                <wp:effectExtent l="0" t="0" r="2857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1403985"/>
                        </a:xfrm>
                        <a:prstGeom prst="rect">
                          <a:avLst/>
                        </a:prstGeom>
                        <a:solidFill>
                          <a:srgbClr val="FFFFFF"/>
                        </a:solidFill>
                        <a:ln w="9525">
                          <a:solidFill>
                            <a:srgbClr val="000000"/>
                          </a:solidFill>
                          <a:miter lim="800000"/>
                          <a:headEnd/>
                          <a:tailEnd/>
                        </a:ln>
                      </wps:spPr>
                      <wps:txbx>
                        <w:txbxContent>
                          <w:p w:rsidR="00157137" w:rsidRDefault="00157137">
                            <w:r>
                              <w:rPr>
                                <w:rFonts w:hint="eastAsia"/>
                              </w:rPr>
                              <w:t>資料</w:t>
                            </w:r>
                            <w:r w:rsidR="00D47901">
                              <w:rPr>
                                <w:rFonts w:hint="eastAsia"/>
                              </w:rPr>
                              <w:t>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7.6pt;margin-top:-48.75pt;width:51.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">
                <v:textbox style="mso-fit-shape-to-text:t">
                  <w:txbxContent>
                    <w:p w:rsidR="00157137" w:rsidRDefault="00157137">
                      <w:r>
                        <w:rPr>
                          <w:rFonts w:hint="eastAsia"/>
                        </w:rPr>
                        <w:t>資料</w:t>
                      </w:r>
                      <w:r w:rsidR="00D47901">
                        <w:rPr>
                          <w:rFonts w:hint="eastAsia"/>
                        </w:rPr>
                        <w:t>３</w:t>
                      </w:r>
                    </w:p>
                  </w:txbxContent>
                </v:textbox>
              </v:shape>
            </w:pict>
          </mc:Fallback>
        </mc:AlternateContent>
      </w:r>
      <w:r w:rsidR="006A21D0" w:rsidRPr="006A21D0">
        <w:rPr>
          <w:rFonts w:asciiTheme="majorEastAsia" w:eastAsiaTheme="majorEastAsia" w:hAnsiTheme="majorEastAsia" w:hint="eastAsia"/>
          <w:sz w:val="24"/>
          <w:szCs w:val="24"/>
        </w:rPr>
        <w:t>品川区障害者包括支援相談体制におけるヒアリング調査と課題について</w:t>
      </w:r>
    </w:p>
    <w:p w:rsidR="006A21D0" w:rsidRPr="0054123E" w:rsidRDefault="006A21D0" w:rsidP="007E4D2C">
      <w:pPr>
        <w:jc w:val="center"/>
        <w:rPr>
          <w:rFonts w:asciiTheme="minorEastAsia" w:eastAsiaTheme="minorEastAsia" w:hAnsiTheme="minorEastAsia"/>
          <w:sz w:val="24"/>
          <w:szCs w:val="24"/>
        </w:rPr>
      </w:pPr>
      <w:r w:rsidRPr="0054123E">
        <w:rPr>
          <w:rFonts w:asciiTheme="minorEastAsia" w:eastAsiaTheme="minorEastAsia" w:hAnsiTheme="minorEastAsia" w:hint="eastAsia"/>
          <w:sz w:val="24"/>
          <w:szCs w:val="24"/>
        </w:rPr>
        <w:t>（</w:t>
      </w:r>
      <w:r w:rsidR="007E4D2C" w:rsidRPr="0054123E">
        <w:rPr>
          <w:rFonts w:asciiTheme="minorEastAsia" w:eastAsiaTheme="minorEastAsia" w:hAnsiTheme="minorEastAsia" w:hint="eastAsia"/>
          <w:sz w:val="24"/>
          <w:szCs w:val="24"/>
        </w:rPr>
        <w:t>株式会社ナレッジ</w:t>
      </w:r>
      <w:bookmarkStart w:id="0" w:name="_GoBack"/>
      <w:bookmarkEnd w:id="0"/>
      <w:r w:rsidR="007E4D2C" w:rsidRPr="0054123E">
        <w:rPr>
          <w:rFonts w:asciiTheme="minorEastAsia" w:eastAsiaTheme="minorEastAsia" w:hAnsiTheme="minorEastAsia" w:hint="eastAsia"/>
          <w:sz w:val="24"/>
          <w:szCs w:val="24"/>
        </w:rPr>
        <w:t>・マネジメント・ケア研究所より</w:t>
      </w:r>
      <w:r w:rsidRPr="0054123E">
        <w:rPr>
          <w:rFonts w:asciiTheme="minorEastAsia" w:eastAsiaTheme="minorEastAsia" w:hAnsiTheme="minorEastAsia" w:hint="eastAsia"/>
          <w:sz w:val="24"/>
          <w:szCs w:val="24"/>
        </w:rPr>
        <w:t>）</w:t>
      </w:r>
    </w:p>
    <w:p w:rsidR="006A21D0" w:rsidRDefault="006A21D0" w:rsidP="006A21D0"/>
    <w:p w:rsidR="006A21D0" w:rsidRPr="006A21D0" w:rsidRDefault="006A21D0" w:rsidP="006A21D0">
      <w:pPr>
        <w:ind w:firstLineChars="100" w:firstLine="240"/>
        <w:rPr>
          <w:sz w:val="24"/>
          <w:szCs w:val="24"/>
        </w:rPr>
      </w:pPr>
      <w:r w:rsidRPr="006A21D0">
        <w:rPr>
          <w:rFonts w:hint="eastAsia"/>
          <w:sz w:val="24"/>
          <w:szCs w:val="24"/>
        </w:rPr>
        <w:t>障害者</w:t>
      </w:r>
      <w:r>
        <w:rPr>
          <w:rFonts w:hint="eastAsia"/>
          <w:sz w:val="24"/>
          <w:szCs w:val="24"/>
        </w:rPr>
        <w:t>包括支援相談体制の検討にあたり、区の相談支援の現状</w:t>
      </w:r>
      <w:r w:rsidR="00344DD7">
        <w:rPr>
          <w:rFonts w:hint="eastAsia"/>
          <w:sz w:val="24"/>
          <w:szCs w:val="24"/>
        </w:rPr>
        <w:t>および</w:t>
      </w:r>
      <w:r w:rsidR="007A3DCB">
        <w:rPr>
          <w:rFonts w:hint="eastAsia"/>
          <w:sz w:val="24"/>
          <w:szCs w:val="24"/>
        </w:rPr>
        <w:t>課題</w:t>
      </w:r>
      <w:r>
        <w:rPr>
          <w:rFonts w:hint="eastAsia"/>
          <w:sz w:val="24"/>
          <w:szCs w:val="24"/>
        </w:rPr>
        <w:t>を把握するため、ヒアリング調査を実施し検討しているところである。</w:t>
      </w:r>
    </w:p>
    <w:p w:rsidR="006A21D0" w:rsidRPr="00914CFB" w:rsidRDefault="006A21D0" w:rsidP="006A21D0">
      <w:pPr>
        <w:rPr>
          <w:sz w:val="24"/>
          <w:szCs w:val="24"/>
        </w:rPr>
      </w:pPr>
    </w:p>
    <w:p w:rsidR="00751275" w:rsidRDefault="00751275" w:rsidP="006A21D0">
      <w:pPr>
        <w:rPr>
          <w:sz w:val="24"/>
          <w:szCs w:val="24"/>
        </w:rPr>
      </w:pPr>
      <w:r>
        <w:rPr>
          <w:rFonts w:hint="eastAsia"/>
          <w:sz w:val="24"/>
          <w:szCs w:val="24"/>
        </w:rPr>
        <w:t>１．ヒアリング調査概要</w:t>
      </w:r>
    </w:p>
    <w:p w:rsidR="00552613" w:rsidRDefault="00552613" w:rsidP="006A21D0">
      <w:pPr>
        <w:rPr>
          <w:sz w:val="24"/>
          <w:szCs w:val="24"/>
        </w:rPr>
      </w:pPr>
      <w:r>
        <w:rPr>
          <w:rFonts w:hint="eastAsia"/>
          <w:sz w:val="24"/>
          <w:szCs w:val="24"/>
        </w:rPr>
        <w:t>（１）ヒアリング調査対象</w:t>
      </w:r>
    </w:p>
    <w:p w:rsidR="00763701" w:rsidRDefault="00552613" w:rsidP="00763701">
      <w:pPr>
        <w:rPr>
          <w:sz w:val="24"/>
          <w:szCs w:val="24"/>
        </w:rPr>
      </w:pPr>
      <w:r>
        <w:rPr>
          <w:rFonts w:hint="eastAsia"/>
          <w:sz w:val="24"/>
          <w:szCs w:val="24"/>
        </w:rPr>
        <w:t xml:space="preserve">　　　①</w:t>
      </w:r>
      <w:r w:rsidR="00763701">
        <w:rPr>
          <w:rFonts w:hint="eastAsia"/>
          <w:sz w:val="24"/>
          <w:szCs w:val="24"/>
        </w:rPr>
        <w:t>障害児者団体（</w:t>
      </w:r>
      <w:r w:rsidR="00763701">
        <w:rPr>
          <w:rFonts w:hint="eastAsia"/>
          <w:sz w:val="24"/>
          <w:szCs w:val="24"/>
        </w:rPr>
        <w:t>13</w:t>
      </w:r>
      <w:r w:rsidR="00763701">
        <w:rPr>
          <w:rFonts w:hint="eastAsia"/>
          <w:sz w:val="24"/>
          <w:szCs w:val="24"/>
        </w:rPr>
        <w:t>団体）</w:t>
      </w:r>
    </w:p>
    <w:p w:rsidR="00552613" w:rsidRDefault="00552613" w:rsidP="006A21D0">
      <w:pPr>
        <w:rPr>
          <w:sz w:val="24"/>
          <w:szCs w:val="24"/>
        </w:rPr>
      </w:pPr>
      <w:r>
        <w:rPr>
          <w:rFonts w:hint="eastAsia"/>
          <w:sz w:val="24"/>
          <w:szCs w:val="24"/>
        </w:rPr>
        <w:t xml:space="preserve">　　　②</w:t>
      </w:r>
      <w:r w:rsidR="00CD40B4">
        <w:rPr>
          <w:rFonts w:hint="eastAsia"/>
          <w:sz w:val="24"/>
          <w:szCs w:val="24"/>
        </w:rPr>
        <w:t>基幹・</w:t>
      </w:r>
      <w:r>
        <w:rPr>
          <w:rFonts w:hint="eastAsia"/>
          <w:sz w:val="24"/>
          <w:szCs w:val="24"/>
        </w:rPr>
        <w:t>拠点</w:t>
      </w:r>
      <w:r w:rsidR="007742BF">
        <w:rPr>
          <w:rFonts w:hint="eastAsia"/>
          <w:sz w:val="24"/>
          <w:szCs w:val="24"/>
        </w:rPr>
        <w:t>相談支援センター</w:t>
      </w:r>
      <w:r w:rsidR="00763701">
        <w:rPr>
          <w:rFonts w:hint="eastAsia"/>
          <w:sz w:val="24"/>
          <w:szCs w:val="24"/>
        </w:rPr>
        <w:t>・指定特定相談支援事業所（</w:t>
      </w:r>
      <w:r w:rsidR="00763701">
        <w:rPr>
          <w:rFonts w:hint="eastAsia"/>
          <w:sz w:val="24"/>
          <w:szCs w:val="24"/>
        </w:rPr>
        <w:t>7</w:t>
      </w:r>
      <w:r w:rsidR="00763701">
        <w:rPr>
          <w:rFonts w:hint="eastAsia"/>
          <w:sz w:val="24"/>
          <w:szCs w:val="24"/>
        </w:rPr>
        <w:t>事業所）</w:t>
      </w:r>
    </w:p>
    <w:p w:rsidR="00763701" w:rsidRDefault="00552613" w:rsidP="006A21D0">
      <w:pPr>
        <w:rPr>
          <w:sz w:val="24"/>
          <w:szCs w:val="24"/>
        </w:rPr>
      </w:pPr>
      <w:r>
        <w:rPr>
          <w:rFonts w:hint="eastAsia"/>
          <w:sz w:val="24"/>
          <w:szCs w:val="24"/>
        </w:rPr>
        <w:t xml:space="preserve">　　　③</w:t>
      </w:r>
      <w:r w:rsidR="00763701">
        <w:rPr>
          <w:rFonts w:hint="eastAsia"/>
          <w:sz w:val="24"/>
          <w:szCs w:val="24"/>
        </w:rPr>
        <w:t>在宅介護支援センター（</w:t>
      </w:r>
      <w:r w:rsidR="00763701">
        <w:rPr>
          <w:rFonts w:hint="eastAsia"/>
          <w:sz w:val="24"/>
          <w:szCs w:val="24"/>
        </w:rPr>
        <w:t>7</w:t>
      </w:r>
      <w:r w:rsidR="00763701">
        <w:rPr>
          <w:rFonts w:hint="eastAsia"/>
          <w:sz w:val="24"/>
          <w:szCs w:val="24"/>
        </w:rPr>
        <w:t>事業所）</w:t>
      </w:r>
    </w:p>
    <w:p w:rsidR="00C537BF" w:rsidRDefault="00552613" w:rsidP="006A21D0">
      <w:pPr>
        <w:rPr>
          <w:sz w:val="24"/>
          <w:szCs w:val="24"/>
        </w:rPr>
      </w:pPr>
      <w:r>
        <w:rPr>
          <w:rFonts w:hint="eastAsia"/>
          <w:sz w:val="24"/>
          <w:szCs w:val="24"/>
        </w:rPr>
        <w:t xml:space="preserve">（２）調査期間　</w:t>
      </w:r>
      <w:r w:rsidR="00D9422A">
        <w:rPr>
          <w:rFonts w:hint="eastAsia"/>
          <w:sz w:val="24"/>
          <w:szCs w:val="24"/>
        </w:rPr>
        <w:t>平成</w:t>
      </w:r>
      <w:r w:rsidR="00D9422A">
        <w:rPr>
          <w:rFonts w:hint="eastAsia"/>
          <w:sz w:val="24"/>
          <w:szCs w:val="24"/>
        </w:rPr>
        <w:t>30</w:t>
      </w:r>
      <w:r w:rsidR="00D9422A">
        <w:rPr>
          <w:rFonts w:hint="eastAsia"/>
          <w:sz w:val="24"/>
          <w:szCs w:val="24"/>
        </w:rPr>
        <w:t>年</w:t>
      </w:r>
      <w:r w:rsidR="00D9422A">
        <w:rPr>
          <w:rFonts w:hint="eastAsia"/>
          <w:sz w:val="24"/>
          <w:szCs w:val="24"/>
        </w:rPr>
        <w:t>11</w:t>
      </w:r>
      <w:r w:rsidR="00D9422A">
        <w:rPr>
          <w:rFonts w:hint="eastAsia"/>
          <w:sz w:val="24"/>
          <w:szCs w:val="24"/>
        </w:rPr>
        <w:t>月～平成</w:t>
      </w:r>
      <w:r w:rsidR="00D9422A">
        <w:rPr>
          <w:rFonts w:hint="eastAsia"/>
          <w:sz w:val="24"/>
          <w:szCs w:val="24"/>
        </w:rPr>
        <w:t>3</w:t>
      </w:r>
      <w:r w:rsidR="00B042D8">
        <w:rPr>
          <w:rFonts w:hint="eastAsia"/>
          <w:sz w:val="24"/>
          <w:szCs w:val="24"/>
        </w:rPr>
        <w:t>0</w:t>
      </w:r>
      <w:r w:rsidR="00C537BF">
        <w:rPr>
          <w:rFonts w:hint="eastAsia"/>
          <w:sz w:val="24"/>
          <w:szCs w:val="24"/>
        </w:rPr>
        <w:t>年</w:t>
      </w:r>
      <w:r w:rsidR="00B042D8">
        <w:rPr>
          <w:rFonts w:hint="eastAsia"/>
          <w:sz w:val="24"/>
          <w:szCs w:val="24"/>
        </w:rPr>
        <w:t>12</w:t>
      </w:r>
      <w:r w:rsidR="00C537BF">
        <w:rPr>
          <w:rFonts w:hint="eastAsia"/>
          <w:sz w:val="24"/>
          <w:szCs w:val="24"/>
        </w:rPr>
        <w:t>月</w:t>
      </w:r>
    </w:p>
    <w:p w:rsidR="00552613" w:rsidRDefault="00552613" w:rsidP="006A21D0">
      <w:pPr>
        <w:rPr>
          <w:sz w:val="24"/>
          <w:szCs w:val="24"/>
        </w:rPr>
      </w:pPr>
      <w:r>
        <w:rPr>
          <w:rFonts w:hint="eastAsia"/>
          <w:sz w:val="24"/>
          <w:szCs w:val="24"/>
        </w:rPr>
        <w:t xml:space="preserve">（３）調査方法　</w:t>
      </w:r>
      <w:r w:rsidR="00462D9C">
        <w:rPr>
          <w:rFonts w:hint="eastAsia"/>
          <w:sz w:val="24"/>
          <w:szCs w:val="24"/>
        </w:rPr>
        <w:t>対面聴き取り調査</w:t>
      </w:r>
    </w:p>
    <w:p w:rsidR="00751275" w:rsidRDefault="00751275" w:rsidP="006A21D0">
      <w:pPr>
        <w:rPr>
          <w:sz w:val="24"/>
          <w:szCs w:val="24"/>
        </w:rPr>
      </w:pPr>
    </w:p>
    <w:p w:rsidR="00D9422A" w:rsidRDefault="00D9422A" w:rsidP="006A21D0">
      <w:pPr>
        <w:rPr>
          <w:sz w:val="24"/>
          <w:szCs w:val="24"/>
        </w:rPr>
      </w:pPr>
      <w:r>
        <w:rPr>
          <w:rFonts w:hint="eastAsia"/>
          <w:sz w:val="24"/>
          <w:szCs w:val="24"/>
        </w:rPr>
        <w:t>２．ヒアリング</w:t>
      </w:r>
      <w:r w:rsidR="00D16554">
        <w:rPr>
          <w:rFonts w:hint="eastAsia"/>
          <w:sz w:val="24"/>
          <w:szCs w:val="24"/>
        </w:rPr>
        <w:t>調査</w:t>
      </w:r>
      <w:r>
        <w:rPr>
          <w:rFonts w:hint="eastAsia"/>
          <w:sz w:val="24"/>
          <w:szCs w:val="24"/>
        </w:rPr>
        <w:t>結果</w:t>
      </w:r>
      <w:r w:rsidR="00D16554">
        <w:rPr>
          <w:rFonts w:hint="eastAsia"/>
          <w:sz w:val="24"/>
          <w:szCs w:val="24"/>
        </w:rPr>
        <w:t>概要</w:t>
      </w:r>
    </w:p>
    <w:p w:rsidR="0011536F" w:rsidRDefault="00D9422A" w:rsidP="006A21D0">
      <w:pPr>
        <w:rPr>
          <w:sz w:val="24"/>
          <w:szCs w:val="24"/>
        </w:rPr>
      </w:pPr>
      <w:r>
        <w:rPr>
          <w:rFonts w:hint="eastAsia"/>
          <w:sz w:val="24"/>
          <w:szCs w:val="24"/>
        </w:rPr>
        <w:t>（１）</w:t>
      </w:r>
      <w:r w:rsidR="00510B00">
        <w:rPr>
          <w:rFonts w:hint="eastAsia"/>
          <w:sz w:val="24"/>
          <w:szCs w:val="24"/>
        </w:rPr>
        <w:t>障害児者団体</w:t>
      </w:r>
    </w:p>
    <w:tbl>
      <w:tblPr>
        <w:tblStyle w:val="a3"/>
        <w:tblW w:w="8931" w:type="dxa"/>
        <w:tblInd w:w="108" w:type="dxa"/>
        <w:tblLook w:val="04A0" w:firstRow="1" w:lastRow="0" w:firstColumn="1" w:lastColumn="0" w:noHBand="0" w:noVBand="1"/>
      </w:tblPr>
      <w:tblGrid>
        <w:gridCol w:w="8931"/>
      </w:tblGrid>
      <w:tr w:rsidR="00C6697B" w:rsidRPr="00BF6EFA" w:rsidTr="00B611B3">
        <w:tc>
          <w:tcPr>
            <w:tcW w:w="8931" w:type="dxa"/>
            <w:tcBorders>
              <w:bottom w:val="dashSmallGap" w:sz="4" w:space="0" w:color="000000" w:themeColor="text1"/>
            </w:tcBorders>
            <w:shd w:val="clear" w:color="auto" w:fill="D9D9D9" w:themeFill="background1" w:themeFillShade="D9"/>
          </w:tcPr>
          <w:p w:rsidR="00C6697B" w:rsidRPr="00BF6EFA" w:rsidRDefault="00C6697B" w:rsidP="00D22A0D">
            <w:pPr>
              <w:rPr>
                <w:rFonts w:ascii="ＭＳ ゴシック" w:eastAsia="ＭＳ ゴシック" w:hAnsi="ＭＳ ゴシック"/>
                <w:sz w:val="24"/>
                <w:szCs w:val="24"/>
              </w:rPr>
            </w:pPr>
            <w:r w:rsidRPr="00BF6EFA">
              <w:rPr>
                <w:rFonts w:ascii="ＭＳ ゴシック" w:eastAsia="ＭＳ ゴシック" w:hAnsi="ＭＳ ゴシック" w:hint="eastAsia"/>
                <w:sz w:val="24"/>
                <w:szCs w:val="24"/>
              </w:rPr>
              <w:t>相談支援センターの認知実態と活用状況</w:t>
            </w:r>
          </w:p>
        </w:tc>
      </w:tr>
      <w:tr w:rsidR="00C6697B" w:rsidRPr="00BF6EFA" w:rsidTr="00B611B3">
        <w:tc>
          <w:tcPr>
            <w:tcW w:w="8931" w:type="dxa"/>
            <w:tcBorders>
              <w:top w:val="dashSmallGap" w:sz="4" w:space="0" w:color="000000" w:themeColor="text1"/>
              <w:bottom w:val="single" w:sz="4" w:space="0" w:color="FFFFFF" w:themeColor="background1"/>
            </w:tcBorders>
            <w:shd w:val="clear" w:color="auto" w:fill="auto"/>
          </w:tcPr>
          <w:p w:rsidR="00C6697B" w:rsidRPr="00BF6EFA" w:rsidRDefault="00C6697B" w:rsidP="00D22A0D">
            <w:pPr>
              <w:rPr>
                <w:rFonts w:ascii="ＭＳ ゴシック" w:eastAsia="ＭＳ ゴシック" w:hAnsi="ＭＳ ゴシック"/>
                <w:sz w:val="24"/>
                <w:szCs w:val="24"/>
              </w:rPr>
            </w:pPr>
            <w:r w:rsidRPr="00BF6EFA">
              <w:rPr>
                <w:rFonts w:ascii="ＭＳ ゴシック" w:eastAsia="ＭＳ ゴシック" w:hAnsi="ＭＳ ゴシック" w:hint="eastAsia"/>
                <w:sz w:val="24"/>
                <w:szCs w:val="24"/>
              </w:rPr>
              <w:t>◆全般</w:t>
            </w:r>
          </w:p>
        </w:tc>
      </w:tr>
      <w:tr w:rsidR="00C6697B" w:rsidRPr="00BF6EFA" w:rsidTr="00B611B3">
        <w:tc>
          <w:tcPr>
            <w:tcW w:w="8931" w:type="dxa"/>
            <w:tcBorders>
              <w:top w:val="single" w:sz="4" w:space="0" w:color="FFFFFF" w:themeColor="background1"/>
              <w:bottom w:val="dashSmallGap" w:sz="4" w:space="0" w:color="000000" w:themeColor="text1"/>
            </w:tcBorders>
            <w:shd w:val="clear" w:color="auto" w:fill="auto"/>
          </w:tcPr>
          <w:p w:rsidR="00C6697B" w:rsidRPr="00BF6EFA" w:rsidRDefault="00C6697B" w:rsidP="00D22A0D">
            <w:pPr>
              <w:rPr>
                <w:rFonts w:ascii="ＭＳ ゴシック" w:eastAsia="ＭＳ ゴシック" w:hAnsi="ＭＳ ゴシック"/>
                <w:sz w:val="24"/>
                <w:szCs w:val="24"/>
              </w:rPr>
            </w:pPr>
            <w:r w:rsidRPr="00BF6EFA">
              <w:rPr>
                <w:rFonts w:ascii="ＭＳ ゴシック" w:eastAsia="ＭＳ ゴシック" w:hAnsi="ＭＳ ゴシック" w:hint="eastAsia"/>
                <w:sz w:val="24"/>
                <w:szCs w:val="24"/>
              </w:rPr>
              <w:t>――　認知実態　――</w:t>
            </w:r>
          </w:p>
          <w:p w:rsidR="00C6697B" w:rsidRPr="00BF6EFA" w:rsidRDefault="00C6697B" w:rsidP="00C6697B">
            <w:pPr>
              <w:pStyle w:val="aa"/>
              <w:numPr>
                <w:ilvl w:val="0"/>
                <w:numId w:val="1"/>
              </w:numPr>
              <w:snapToGrid/>
              <w:spacing w:afterLines="30" w:after="108" w:line="240" w:lineRule="auto"/>
              <w:ind w:leftChars="0" w:left="164" w:hanging="142"/>
              <w:rPr>
                <w:rFonts w:asciiTheme="minorEastAsia" w:eastAsiaTheme="minorEastAsia" w:hAnsiTheme="minorEastAsia"/>
                <w:sz w:val="24"/>
                <w:szCs w:val="24"/>
              </w:rPr>
            </w:pPr>
            <w:r w:rsidRPr="00BF6EFA">
              <w:rPr>
                <w:rFonts w:asciiTheme="minorEastAsia" w:eastAsiaTheme="minorEastAsia" w:hAnsiTheme="minorEastAsia" w:hint="eastAsia"/>
                <w:sz w:val="24"/>
                <w:szCs w:val="24"/>
              </w:rPr>
              <w:t>相談支援というものがどういうものか知らないので、相談支援センターに相談に行ったことはない。相談がある場合は区の障害福祉課に行く。</w:t>
            </w:r>
          </w:p>
          <w:p w:rsidR="00C6697B" w:rsidRPr="00BF6EFA" w:rsidRDefault="00C6697B" w:rsidP="00C6697B">
            <w:pPr>
              <w:pStyle w:val="aa"/>
              <w:numPr>
                <w:ilvl w:val="0"/>
                <w:numId w:val="2"/>
              </w:numPr>
              <w:snapToGrid/>
              <w:spacing w:afterLines="30" w:after="108" w:line="240" w:lineRule="auto"/>
              <w:ind w:leftChars="0" w:left="164" w:hanging="164"/>
              <w:rPr>
                <w:rFonts w:asciiTheme="minorEastAsia" w:eastAsiaTheme="minorEastAsia" w:hAnsiTheme="minorEastAsia"/>
                <w:sz w:val="24"/>
                <w:szCs w:val="24"/>
              </w:rPr>
            </w:pPr>
            <w:r w:rsidRPr="00BF6EFA">
              <w:rPr>
                <w:rFonts w:asciiTheme="minorEastAsia" w:eastAsiaTheme="minorEastAsia" w:hAnsiTheme="minorEastAsia" w:hint="eastAsia"/>
                <w:sz w:val="24"/>
                <w:szCs w:val="24"/>
              </w:rPr>
              <w:t>計画相談や相談支援というものがどういうものか説明がされていない為、どのようなことが受けられるのか、本来はどういうものが行われるか、わからない。これを機に説明をしてほしい。</w:t>
            </w:r>
          </w:p>
          <w:p w:rsidR="00C6697B" w:rsidRPr="00BF6EFA" w:rsidRDefault="00C6697B" w:rsidP="00C6697B">
            <w:pPr>
              <w:pStyle w:val="aa"/>
              <w:numPr>
                <w:ilvl w:val="0"/>
                <w:numId w:val="2"/>
              </w:numPr>
              <w:snapToGrid/>
              <w:spacing w:afterLines="30" w:after="108" w:line="240" w:lineRule="auto"/>
              <w:ind w:leftChars="0" w:left="164" w:hanging="164"/>
              <w:rPr>
                <w:rFonts w:asciiTheme="minorEastAsia" w:eastAsiaTheme="minorEastAsia" w:hAnsiTheme="minorEastAsia"/>
                <w:sz w:val="24"/>
                <w:szCs w:val="24"/>
              </w:rPr>
            </w:pPr>
            <w:r w:rsidRPr="00BF6EFA">
              <w:rPr>
                <w:rFonts w:asciiTheme="minorEastAsia" w:eastAsiaTheme="minorEastAsia" w:hAnsiTheme="minorEastAsia" w:hint="eastAsia"/>
                <w:sz w:val="24"/>
                <w:szCs w:val="24"/>
              </w:rPr>
              <w:t>相談支援事業所として将来的な目標など色々提案してもらうことができるとは知らなかった。</w:t>
            </w:r>
          </w:p>
          <w:p w:rsidR="00C6697B" w:rsidRPr="00BF6EFA" w:rsidRDefault="00C6697B" w:rsidP="00C6697B">
            <w:pPr>
              <w:pStyle w:val="aa"/>
              <w:numPr>
                <w:ilvl w:val="0"/>
                <w:numId w:val="2"/>
              </w:numPr>
              <w:snapToGrid/>
              <w:spacing w:afterLines="30" w:after="108" w:line="240" w:lineRule="auto"/>
              <w:ind w:leftChars="0" w:left="164" w:hanging="164"/>
              <w:rPr>
                <w:rFonts w:asciiTheme="minorEastAsia" w:eastAsiaTheme="minorEastAsia" w:hAnsiTheme="minorEastAsia"/>
                <w:sz w:val="24"/>
                <w:szCs w:val="24"/>
              </w:rPr>
            </w:pPr>
            <w:r w:rsidRPr="00BF6EFA">
              <w:rPr>
                <w:rFonts w:asciiTheme="minorEastAsia" w:eastAsiaTheme="minorEastAsia" w:hAnsiTheme="minorEastAsia" w:hint="eastAsia"/>
                <w:sz w:val="24"/>
                <w:szCs w:val="24"/>
              </w:rPr>
              <w:t>一般的な相談とサービス利用計画の事業所はイコールと思っている人がほとんど。サービス利用計画の事業所は本来利用者が選べるべき。</w:t>
            </w:r>
          </w:p>
          <w:p w:rsidR="00C6697B" w:rsidRPr="00BF6EFA" w:rsidRDefault="00C6697B" w:rsidP="00D22A0D">
            <w:pPr>
              <w:rPr>
                <w:rFonts w:ascii="ＭＳ ゴシック" w:eastAsia="ＭＳ ゴシック" w:hAnsi="ＭＳ ゴシック"/>
                <w:sz w:val="24"/>
                <w:szCs w:val="24"/>
              </w:rPr>
            </w:pPr>
            <w:r w:rsidRPr="00BF6EFA">
              <w:rPr>
                <w:rFonts w:ascii="ＭＳ ゴシック" w:eastAsia="ＭＳ ゴシック" w:hAnsi="ＭＳ ゴシック" w:hint="eastAsia"/>
                <w:sz w:val="24"/>
                <w:szCs w:val="24"/>
              </w:rPr>
              <w:t>――　活用状況　――</w:t>
            </w:r>
          </w:p>
          <w:p w:rsidR="00C6697B" w:rsidRPr="00BF6EFA" w:rsidRDefault="00C6697B" w:rsidP="00C6697B">
            <w:pPr>
              <w:pStyle w:val="aa"/>
              <w:numPr>
                <w:ilvl w:val="0"/>
                <w:numId w:val="2"/>
              </w:numPr>
              <w:snapToGrid/>
              <w:spacing w:afterLines="30" w:after="108" w:line="240" w:lineRule="auto"/>
              <w:ind w:leftChars="0" w:left="164" w:hanging="164"/>
              <w:rPr>
                <w:rFonts w:asciiTheme="minorEastAsia" w:eastAsiaTheme="minorEastAsia" w:hAnsiTheme="minorEastAsia"/>
                <w:sz w:val="24"/>
                <w:szCs w:val="24"/>
              </w:rPr>
            </w:pPr>
            <w:r w:rsidRPr="00BF6EFA">
              <w:rPr>
                <w:rFonts w:asciiTheme="minorEastAsia" w:eastAsiaTheme="minorEastAsia" w:hAnsiTheme="minorEastAsia" w:hint="eastAsia"/>
                <w:sz w:val="24"/>
                <w:szCs w:val="24"/>
              </w:rPr>
              <w:t>相談員から今受けているのは計画相談であり、訪問によるモニタリングの時に話をするぐらい。忙しそうで気軽に相談できそうにない。</w:t>
            </w:r>
          </w:p>
          <w:p w:rsidR="00C6697B" w:rsidRDefault="00C6697B" w:rsidP="00C6697B">
            <w:pPr>
              <w:pStyle w:val="aa"/>
              <w:numPr>
                <w:ilvl w:val="0"/>
                <w:numId w:val="2"/>
              </w:numPr>
              <w:snapToGrid/>
              <w:spacing w:afterLines="30" w:after="108" w:line="240" w:lineRule="auto"/>
              <w:ind w:leftChars="0" w:left="164" w:hanging="164"/>
              <w:rPr>
                <w:rFonts w:asciiTheme="minorEastAsia" w:eastAsiaTheme="minorEastAsia" w:hAnsiTheme="minorEastAsia"/>
                <w:sz w:val="24"/>
                <w:szCs w:val="24"/>
              </w:rPr>
            </w:pPr>
            <w:r w:rsidRPr="00BF6EFA">
              <w:rPr>
                <w:rFonts w:asciiTheme="minorEastAsia" w:eastAsiaTheme="minorEastAsia" w:hAnsiTheme="minorEastAsia" w:hint="eastAsia"/>
                <w:sz w:val="24"/>
                <w:szCs w:val="24"/>
              </w:rPr>
              <w:t>計画相談の事業所とサービス利用の事業所が同じ施設内ということでメリットを期待していたが、目に見えたメリットは感じていない。</w:t>
            </w:r>
          </w:p>
          <w:p w:rsidR="00B611B3" w:rsidRPr="00BF6EFA" w:rsidRDefault="00B611B3" w:rsidP="00B611B3">
            <w:pPr>
              <w:pStyle w:val="aa"/>
              <w:snapToGrid/>
              <w:spacing w:afterLines="30" w:after="108" w:line="240" w:lineRule="auto"/>
              <w:ind w:leftChars="0" w:left="164"/>
              <w:rPr>
                <w:rFonts w:asciiTheme="minorEastAsia" w:eastAsiaTheme="minorEastAsia" w:hAnsiTheme="minorEastAsia"/>
                <w:sz w:val="24"/>
                <w:szCs w:val="24"/>
              </w:rPr>
            </w:pPr>
          </w:p>
        </w:tc>
      </w:tr>
      <w:tr w:rsidR="00C6697B" w:rsidRPr="00BF6EFA" w:rsidTr="00B611B3">
        <w:tc>
          <w:tcPr>
            <w:tcW w:w="8931" w:type="dxa"/>
            <w:tcBorders>
              <w:top w:val="dashSmallGap" w:sz="4" w:space="0" w:color="000000" w:themeColor="text1"/>
              <w:bottom w:val="single" w:sz="4" w:space="0" w:color="FFFFFF" w:themeColor="background1"/>
            </w:tcBorders>
            <w:shd w:val="clear" w:color="auto" w:fill="auto"/>
          </w:tcPr>
          <w:p w:rsidR="00C6697B" w:rsidRPr="00BF6EFA" w:rsidRDefault="00C6697B" w:rsidP="00D22A0D">
            <w:pPr>
              <w:rPr>
                <w:rFonts w:ascii="ＭＳ ゴシック" w:eastAsia="ＭＳ ゴシック" w:hAnsi="ＭＳ ゴシック"/>
                <w:sz w:val="24"/>
                <w:szCs w:val="24"/>
              </w:rPr>
            </w:pPr>
            <w:r w:rsidRPr="00BF6EFA">
              <w:rPr>
                <w:rFonts w:ascii="ＭＳ ゴシック" w:eastAsia="ＭＳ ゴシック" w:hAnsi="ＭＳ ゴシック" w:hint="eastAsia"/>
                <w:sz w:val="24"/>
                <w:szCs w:val="24"/>
              </w:rPr>
              <w:lastRenderedPageBreak/>
              <w:t>◆身体・知的</w:t>
            </w:r>
          </w:p>
        </w:tc>
      </w:tr>
      <w:tr w:rsidR="00C6697B" w:rsidRPr="00BF6EFA" w:rsidTr="00B611B3">
        <w:tc>
          <w:tcPr>
            <w:tcW w:w="8931" w:type="dxa"/>
            <w:tcBorders>
              <w:top w:val="single" w:sz="4" w:space="0" w:color="FFFFFF" w:themeColor="background1"/>
              <w:bottom w:val="dashSmallGap" w:sz="4" w:space="0" w:color="000000" w:themeColor="text1"/>
            </w:tcBorders>
            <w:shd w:val="clear" w:color="auto" w:fill="auto"/>
          </w:tcPr>
          <w:p w:rsidR="00C6697B" w:rsidRPr="00BF6EFA" w:rsidRDefault="00C6697B" w:rsidP="00465258">
            <w:pPr>
              <w:pStyle w:val="aa"/>
              <w:numPr>
                <w:ilvl w:val="0"/>
                <w:numId w:val="2"/>
              </w:numPr>
              <w:snapToGrid/>
              <w:spacing w:afterLines="30" w:after="108" w:line="240" w:lineRule="auto"/>
              <w:ind w:leftChars="0" w:left="164" w:hanging="164"/>
              <w:rPr>
                <w:rFonts w:asciiTheme="minorEastAsia" w:eastAsiaTheme="minorEastAsia" w:hAnsiTheme="minorEastAsia"/>
                <w:sz w:val="24"/>
                <w:szCs w:val="24"/>
              </w:rPr>
            </w:pPr>
            <w:r w:rsidRPr="00BF6EFA">
              <w:rPr>
                <w:rFonts w:asciiTheme="minorEastAsia" w:eastAsiaTheme="minorEastAsia" w:hAnsiTheme="minorEastAsia" w:hint="eastAsia"/>
                <w:sz w:val="24"/>
                <w:szCs w:val="24"/>
              </w:rPr>
              <w:t>手話通訳の手配や</w:t>
            </w:r>
            <w:r w:rsidR="009538F4">
              <w:rPr>
                <w:rFonts w:asciiTheme="minorEastAsia" w:eastAsiaTheme="minorEastAsia" w:hAnsiTheme="minorEastAsia" w:hint="eastAsia"/>
                <w:sz w:val="24"/>
                <w:szCs w:val="24"/>
              </w:rPr>
              <w:t>ピア</w:t>
            </w:r>
            <w:r w:rsidRPr="00BF6EFA">
              <w:rPr>
                <w:rFonts w:asciiTheme="minorEastAsia" w:eastAsiaTheme="minorEastAsia" w:hAnsiTheme="minorEastAsia" w:hint="eastAsia"/>
                <w:sz w:val="24"/>
                <w:szCs w:val="24"/>
              </w:rPr>
              <w:t>カウンセリングについて地域活動支援センターで行っているがそういったことについて周知されていない為、障害者福祉課に行ってしまう。周知が必要。</w:t>
            </w:r>
          </w:p>
        </w:tc>
      </w:tr>
      <w:tr w:rsidR="00C6697B" w:rsidRPr="00BF6EFA" w:rsidTr="00B611B3">
        <w:tc>
          <w:tcPr>
            <w:tcW w:w="8931" w:type="dxa"/>
            <w:tcBorders>
              <w:top w:val="dashSmallGap" w:sz="4" w:space="0" w:color="000000" w:themeColor="text1"/>
              <w:bottom w:val="single" w:sz="4" w:space="0" w:color="FFFFFF" w:themeColor="background1"/>
            </w:tcBorders>
            <w:shd w:val="clear" w:color="auto" w:fill="auto"/>
          </w:tcPr>
          <w:p w:rsidR="00C6697B" w:rsidRPr="00BF6EFA" w:rsidRDefault="00C6697B" w:rsidP="00D22A0D">
            <w:pPr>
              <w:rPr>
                <w:rFonts w:ascii="ＭＳ ゴシック" w:eastAsia="ＭＳ ゴシック" w:hAnsi="ＭＳ ゴシック"/>
                <w:sz w:val="24"/>
                <w:szCs w:val="24"/>
              </w:rPr>
            </w:pPr>
            <w:r w:rsidRPr="00BF6EFA">
              <w:rPr>
                <w:rFonts w:ascii="ＭＳ ゴシック" w:eastAsia="ＭＳ ゴシック" w:hAnsi="ＭＳ ゴシック" w:hint="eastAsia"/>
                <w:sz w:val="24"/>
                <w:szCs w:val="24"/>
              </w:rPr>
              <w:t>◆精神</w:t>
            </w:r>
          </w:p>
        </w:tc>
      </w:tr>
      <w:tr w:rsidR="00C6697B" w:rsidRPr="00BF6EFA" w:rsidTr="00B611B3">
        <w:tc>
          <w:tcPr>
            <w:tcW w:w="8931" w:type="dxa"/>
            <w:tcBorders>
              <w:top w:val="single" w:sz="4" w:space="0" w:color="FFFFFF" w:themeColor="background1"/>
              <w:bottom w:val="dashSmallGap" w:sz="4" w:space="0" w:color="000000" w:themeColor="text1"/>
            </w:tcBorders>
            <w:shd w:val="clear" w:color="auto" w:fill="auto"/>
          </w:tcPr>
          <w:p w:rsidR="00C6697B" w:rsidRPr="00BF6EFA" w:rsidRDefault="00C6697B" w:rsidP="00C6697B">
            <w:pPr>
              <w:pStyle w:val="aa"/>
              <w:numPr>
                <w:ilvl w:val="0"/>
                <w:numId w:val="5"/>
              </w:numPr>
              <w:snapToGrid/>
              <w:spacing w:afterLines="30" w:after="108" w:line="240" w:lineRule="auto"/>
              <w:ind w:leftChars="0" w:left="164" w:hanging="164"/>
              <w:rPr>
                <w:rFonts w:asciiTheme="minorEastAsia" w:eastAsiaTheme="minorEastAsia" w:hAnsiTheme="minorEastAsia"/>
                <w:sz w:val="24"/>
                <w:szCs w:val="24"/>
              </w:rPr>
            </w:pPr>
            <w:r w:rsidRPr="00BF6EFA">
              <w:rPr>
                <w:rFonts w:asciiTheme="minorEastAsia" w:eastAsiaTheme="minorEastAsia" w:hAnsiTheme="minorEastAsia" w:hint="eastAsia"/>
                <w:sz w:val="24"/>
                <w:szCs w:val="24"/>
              </w:rPr>
              <w:t>精神障害に関する相談を行った際、相談先として区から保健センターを紹介された。保健センターに相談できるのであれば予めそうした情報を提供してほしい。</w:t>
            </w:r>
          </w:p>
        </w:tc>
      </w:tr>
      <w:tr w:rsidR="00C6697B" w:rsidRPr="00BF6EFA" w:rsidTr="00B611B3">
        <w:tc>
          <w:tcPr>
            <w:tcW w:w="8931" w:type="dxa"/>
            <w:tcBorders>
              <w:top w:val="dashSmallGap" w:sz="4" w:space="0" w:color="000000" w:themeColor="text1"/>
              <w:bottom w:val="single" w:sz="4" w:space="0" w:color="FFFFFF" w:themeColor="background1"/>
            </w:tcBorders>
            <w:shd w:val="clear" w:color="auto" w:fill="auto"/>
          </w:tcPr>
          <w:p w:rsidR="00C6697B" w:rsidRPr="00BF6EFA" w:rsidRDefault="00C6697B" w:rsidP="00D22A0D">
            <w:pPr>
              <w:rPr>
                <w:rFonts w:ascii="ＭＳ ゴシック" w:eastAsia="ＭＳ ゴシック" w:hAnsi="ＭＳ ゴシック"/>
                <w:sz w:val="24"/>
                <w:szCs w:val="24"/>
              </w:rPr>
            </w:pPr>
            <w:r w:rsidRPr="00BF6EFA">
              <w:rPr>
                <w:rFonts w:ascii="ＭＳ ゴシック" w:eastAsia="ＭＳ ゴシック" w:hAnsi="ＭＳ ゴシック" w:hint="eastAsia"/>
                <w:sz w:val="24"/>
                <w:szCs w:val="24"/>
              </w:rPr>
              <w:t>◆児童</w:t>
            </w:r>
          </w:p>
        </w:tc>
      </w:tr>
      <w:tr w:rsidR="00C6697B" w:rsidRPr="00BF6EFA" w:rsidTr="00B611B3">
        <w:tc>
          <w:tcPr>
            <w:tcW w:w="8931" w:type="dxa"/>
            <w:tcBorders>
              <w:top w:val="single" w:sz="4" w:space="0" w:color="FFFFFF" w:themeColor="background1"/>
              <w:bottom w:val="single" w:sz="4" w:space="0" w:color="FFFFFF" w:themeColor="background1"/>
            </w:tcBorders>
            <w:shd w:val="clear" w:color="auto" w:fill="auto"/>
          </w:tcPr>
          <w:p w:rsidR="00C6697B" w:rsidRPr="00BF6EFA" w:rsidRDefault="00C6697B" w:rsidP="00C6697B">
            <w:pPr>
              <w:pStyle w:val="aa"/>
              <w:numPr>
                <w:ilvl w:val="0"/>
                <w:numId w:val="2"/>
              </w:numPr>
              <w:snapToGrid/>
              <w:spacing w:afterLines="30" w:after="108" w:line="240" w:lineRule="auto"/>
              <w:ind w:leftChars="0" w:left="164" w:hanging="164"/>
              <w:rPr>
                <w:rFonts w:asciiTheme="minorEastAsia" w:eastAsiaTheme="minorEastAsia" w:hAnsiTheme="minorEastAsia"/>
                <w:sz w:val="24"/>
                <w:szCs w:val="24"/>
              </w:rPr>
            </w:pPr>
            <w:r w:rsidRPr="00BF6EFA">
              <w:rPr>
                <w:rFonts w:asciiTheme="minorEastAsia" w:eastAsiaTheme="minorEastAsia" w:hAnsiTheme="minorEastAsia" w:hint="eastAsia"/>
                <w:sz w:val="24"/>
                <w:szCs w:val="24"/>
              </w:rPr>
              <w:t>発達障害における相談窓口としては障害者福祉課の療育担当となるが、相談員が少</w:t>
            </w:r>
            <w:r w:rsidR="008F04EE" w:rsidRPr="00BF6EFA">
              <w:rPr>
                <w:rFonts w:asciiTheme="minorEastAsia" w:eastAsiaTheme="minorEastAsia" w:hAnsiTheme="minorEastAsia" w:hint="eastAsia"/>
                <w:sz w:val="24"/>
                <w:szCs w:val="24"/>
              </w:rPr>
              <w:t>な</w:t>
            </w:r>
            <w:r w:rsidRPr="00BF6EFA">
              <w:rPr>
                <w:rFonts w:asciiTheme="minorEastAsia" w:eastAsiaTheme="minorEastAsia" w:hAnsiTheme="minorEastAsia" w:hint="eastAsia"/>
                <w:sz w:val="24"/>
                <w:szCs w:val="24"/>
              </w:rPr>
              <w:t>く、担当が忙しすぎて細かく相談するのに恐縮してしまう。児童発達相談室については予約が取</w:t>
            </w:r>
            <w:r w:rsidR="00BB0C8A" w:rsidRPr="00BF6EFA">
              <w:rPr>
                <w:rFonts w:asciiTheme="minorEastAsia" w:eastAsiaTheme="minorEastAsia" w:hAnsiTheme="minorEastAsia" w:hint="eastAsia"/>
                <w:sz w:val="24"/>
                <w:szCs w:val="24"/>
              </w:rPr>
              <w:t>りにくい</w:t>
            </w:r>
            <w:r w:rsidRPr="00BF6EFA">
              <w:rPr>
                <w:rFonts w:asciiTheme="minorEastAsia" w:eastAsiaTheme="minorEastAsia" w:hAnsiTheme="minorEastAsia" w:hint="eastAsia"/>
                <w:sz w:val="24"/>
                <w:szCs w:val="24"/>
              </w:rPr>
              <w:t>状況。</w:t>
            </w:r>
          </w:p>
          <w:p w:rsidR="00C6697B" w:rsidRPr="00BF6EFA" w:rsidRDefault="00C6697B" w:rsidP="0036334D">
            <w:pPr>
              <w:pStyle w:val="aa"/>
              <w:numPr>
                <w:ilvl w:val="0"/>
                <w:numId w:val="2"/>
              </w:numPr>
              <w:snapToGrid/>
              <w:spacing w:afterLines="30" w:after="108" w:line="240" w:lineRule="auto"/>
              <w:ind w:leftChars="0" w:left="164" w:hanging="164"/>
              <w:rPr>
                <w:rFonts w:asciiTheme="minorEastAsia" w:eastAsiaTheme="minorEastAsia" w:hAnsiTheme="minorEastAsia"/>
                <w:sz w:val="24"/>
                <w:szCs w:val="24"/>
              </w:rPr>
            </w:pPr>
            <w:r w:rsidRPr="00BF6EFA">
              <w:rPr>
                <w:rFonts w:asciiTheme="minorEastAsia" w:eastAsiaTheme="minorEastAsia" w:hAnsiTheme="minorEastAsia" w:hint="eastAsia"/>
                <w:sz w:val="24"/>
                <w:szCs w:val="24"/>
              </w:rPr>
              <w:t>重症心身障害児の場合、病院の小児科から相談窓口として障害者福祉課などを紹介されることはないため、病院から退院した後どうしたらよいか困ることが多い。</w:t>
            </w:r>
          </w:p>
        </w:tc>
      </w:tr>
      <w:tr w:rsidR="00C6697B" w:rsidRPr="00BF6EFA" w:rsidTr="00B611B3">
        <w:tc>
          <w:tcPr>
            <w:tcW w:w="8931" w:type="dxa"/>
            <w:tcBorders>
              <w:bottom w:val="dashSmallGap" w:sz="4" w:space="0" w:color="000000" w:themeColor="text1"/>
            </w:tcBorders>
            <w:shd w:val="clear" w:color="auto" w:fill="D9D9D9" w:themeFill="background1" w:themeFillShade="D9"/>
          </w:tcPr>
          <w:p w:rsidR="00C6697B" w:rsidRPr="00BF6EFA" w:rsidRDefault="00C6697B" w:rsidP="00D22A0D">
            <w:pPr>
              <w:rPr>
                <w:rFonts w:ascii="ＭＳ ゴシック" w:eastAsia="ＭＳ ゴシック" w:hAnsi="ＭＳ ゴシック"/>
                <w:sz w:val="24"/>
                <w:szCs w:val="24"/>
              </w:rPr>
            </w:pPr>
            <w:r w:rsidRPr="00BF6EFA">
              <w:rPr>
                <w:rFonts w:ascii="ＭＳ ゴシック" w:eastAsia="ＭＳ ゴシック" w:hAnsi="ＭＳ ゴシック" w:hint="eastAsia"/>
                <w:sz w:val="24"/>
                <w:szCs w:val="24"/>
              </w:rPr>
              <w:t>相談員、相談体制に対する課題</w:t>
            </w:r>
          </w:p>
        </w:tc>
      </w:tr>
      <w:tr w:rsidR="00C6697B" w:rsidRPr="00BF6EFA" w:rsidTr="00B611B3">
        <w:tc>
          <w:tcPr>
            <w:tcW w:w="8931" w:type="dxa"/>
            <w:tcBorders>
              <w:top w:val="dashSmallGap" w:sz="4" w:space="0" w:color="000000" w:themeColor="text1"/>
              <w:bottom w:val="single" w:sz="4" w:space="0" w:color="FFFFFF" w:themeColor="background1"/>
            </w:tcBorders>
            <w:shd w:val="clear" w:color="auto" w:fill="auto"/>
          </w:tcPr>
          <w:p w:rsidR="00C6697B" w:rsidRPr="00BF6EFA" w:rsidRDefault="00C6697B" w:rsidP="00D22A0D">
            <w:pPr>
              <w:rPr>
                <w:rFonts w:ascii="ＭＳ ゴシック" w:eastAsia="ＭＳ ゴシック" w:hAnsi="ＭＳ ゴシック"/>
                <w:sz w:val="24"/>
                <w:szCs w:val="24"/>
              </w:rPr>
            </w:pPr>
            <w:r w:rsidRPr="00BF6EFA">
              <w:rPr>
                <w:rFonts w:ascii="ＭＳ ゴシック" w:eastAsia="ＭＳ ゴシック" w:hAnsi="ＭＳ ゴシック" w:hint="eastAsia"/>
                <w:sz w:val="24"/>
                <w:szCs w:val="24"/>
              </w:rPr>
              <w:t>◆全般</w:t>
            </w:r>
          </w:p>
        </w:tc>
      </w:tr>
      <w:tr w:rsidR="00C6697B" w:rsidRPr="00BF6EFA" w:rsidTr="00B611B3">
        <w:trPr>
          <w:trHeight w:val="6770"/>
        </w:trPr>
        <w:tc>
          <w:tcPr>
            <w:tcW w:w="8931" w:type="dxa"/>
            <w:tcBorders>
              <w:top w:val="single" w:sz="4" w:space="0" w:color="FFFFFF" w:themeColor="background1"/>
              <w:bottom w:val="dashSmallGap" w:sz="4" w:space="0" w:color="000000" w:themeColor="text1"/>
            </w:tcBorders>
            <w:shd w:val="clear" w:color="auto" w:fill="auto"/>
          </w:tcPr>
          <w:p w:rsidR="00C6697B" w:rsidRPr="00BF6EFA" w:rsidRDefault="00C6697B" w:rsidP="00D22A0D">
            <w:pPr>
              <w:rPr>
                <w:rFonts w:ascii="ＭＳ ゴシック" w:eastAsia="ＭＳ ゴシック" w:hAnsi="ＭＳ ゴシック"/>
                <w:sz w:val="24"/>
                <w:szCs w:val="24"/>
              </w:rPr>
            </w:pPr>
            <w:r w:rsidRPr="00BF6EFA">
              <w:rPr>
                <w:rFonts w:ascii="ＭＳ ゴシック" w:eastAsia="ＭＳ ゴシック" w:hAnsi="ＭＳ ゴシック" w:hint="eastAsia"/>
                <w:sz w:val="24"/>
                <w:szCs w:val="24"/>
              </w:rPr>
              <w:t>――　相談体制　――</w:t>
            </w:r>
          </w:p>
          <w:p w:rsidR="00C6697B" w:rsidRPr="00BF6EFA" w:rsidRDefault="00C6697B" w:rsidP="00C6697B">
            <w:pPr>
              <w:pStyle w:val="aa"/>
              <w:numPr>
                <w:ilvl w:val="1"/>
                <w:numId w:val="3"/>
              </w:numPr>
              <w:snapToGrid/>
              <w:spacing w:afterLines="30" w:after="108" w:line="240" w:lineRule="auto"/>
              <w:ind w:leftChars="0" w:left="165" w:hanging="142"/>
              <w:rPr>
                <w:rFonts w:asciiTheme="minorEastAsia" w:eastAsiaTheme="minorEastAsia" w:hAnsiTheme="minorEastAsia"/>
                <w:sz w:val="24"/>
                <w:szCs w:val="24"/>
              </w:rPr>
            </w:pPr>
            <w:r w:rsidRPr="00BF6EFA">
              <w:rPr>
                <w:rFonts w:asciiTheme="minorEastAsia" w:eastAsiaTheme="minorEastAsia" w:hAnsiTheme="minorEastAsia" w:hint="eastAsia"/>
                <w:sz w:val="24"/>
                <w:szCs w:val="24"/>
              </w:rPr>
              <w:t>相談支援事業所について、現状では地域割による選択、あるいは利用しているサービス事業所の関連する相談事業所となっており、自分であるいは家族で自由に選べるようにしてほしい。</w:t>
            </w:r>
          </w:p>
          <w:p w:rsidR="00C6697B" w:rsidRPr="00BF6EFA" w:rsidRDefault="00C6697B" w:rsidP="00C6697B">
            <w:pPr>
              <w:pStyle w:val="aa"/>
              <w:numPr>
                <w:ilvl w:val="1"/>
                <w:numId w:val="3"/>
              </w:numPr>
              <w:snapToGrid/>
              <w:spacing w:afterLines="30" w:after="108" w:line="240" w:lineRule="auto"/>
              <w:ind w:leftChars="0" w:left="165" w:hanging="142"/>
              <w:rPr>
                <w:rFonts w:asciiTheme="minorEastAsia" w:eastAsiaTheme="minorEastAsia" w:hAnsiTheme="minorEastAsia"/>
                <w:sz w:val="24"/>
                <w:szCs w:val="24"/>
              </w:rPr>
            </w:pPr>
            <w:r w:rsidRPr="00BF6EFA">
              <w:rPr>
                <w:rFonts w:asciiTheme="minorEastAsia" w:eastAsiaTheme="minorEastAsia" w:hAnsiTheme="minorEastAsia" w:hint="eastAsia"/>
                <w:sz w:val="24"/>
                <w:szCs w:val="24"/>
              </w:rPr>
              <w:t>１事業所が担っている人数が多く、利用者に寄り添った相談ができていない。事業所を増やし自由に選べるようにしてほしい。</w:t>
            </w:r>
          </w:p>
          <w:p w:rsidR="00C6697B" w:rsidRPr="00BF6EFA" w:rsidRDefault="00C6697B" w:rsidP="00C6697B">
            <w:pPr>
              <w:pStyle w:val="aa"/>
              <w:numPr>
                <w:ilvl w:val="1"/>
                <w:numId w:val="3"/>
              </w:numPr>
              <w:snapToGrid/>
              <w:spacing w:afterLines="30" w:after="108" w:line="240" w:lineRule="auto"/>
              <w:ind w:leftChars="0" w:left="165" w:hanging="142"/>
              <w:rPr>
                <w:rFonts w:asciiTheme="minorEastAsia" w:eastAsiaTheme="minorEastAsia" w:hAnsiTheme="minorEastAsia"/>
                <w:sz w:val="24"/>
                <w:szCs w:val="24"/>
              </w:rPr>
            </w:pPr>
            <w:r w:rsidRPr="00BF6EFA">
              <w:rPr>
                <w:rFonts w:asciiTheme="minorEastAsia" w:eastAsiaTheme="minorEastAsia" w:hAnsiTheme="minorEastAsia" w:hint="eastAsia"/>
                <w:sz w:val="24"/>
                <w:szCs w:val="24"/>
              </w:rPr>
              <w:t>障害者福祉課、地域活動支援センター、拠点相談支援センターそれぞれで連携が</w:t>
            </w:r>
            <w:r w:rsidR="00247AD9">
              <w:rPr>
                <w:rFonts w:asciiTheme="minorEastAsia" w:eastAsiaTheme="minorEastAsia" w:hAnsiTheme="minorEastAsia" w:hint="eastAsia"/>
                <w:sz w:val="24"/>
                <w:szCs w:val="24"/>
              </w:rPr>
              <w:t>不足しており</w:t>
            </w:r>
            <w:r w:rsidRPr="00BF6EFA">
              <w:rPr>
                <w:rFonts w:asciiTheme="minorEastAsia" w:eastAsiaTheme="minorEastAsia" w:hAnsiTheme="minorEastAsia" w:hint="eastAsia"/>
                <w:sz w:val="24"/>
                <w:szCs w:val="24"/>
              </w:rPr>
              <w:t>計画相談の継続性がない。</w:t>
            </w:r>
          </w:p>
          <w:p w:rsidR="00C6697B" w:rsidRPr="00BF6EFA" w:rsidRDefault="00C6697B" w:rsidP="00D22A0D">
            <w:pPr>
              <w:rPr>
                <w:rFonts w:ascii="ＭＳ ゴシック" w:eastAsia="ＭＳ ゴシック" w:hAnsi="ＭＳ ゴシック"/>
                <w:sz w:val="24"/>
                <w:szCs w:val="24"/>
              </w:rPr>
            </w:pPr>
            <w:r w:rsidRPr="00BF6EFA">
              <w:rPr>
                <w:rFonts w:ascii="ＭＳ ゴシック" w:eastAsia="ＭＳ ゴシック" w:hAnsi="ＭＳ ゴシック" w:hint="eastAsia"/>
                <w:sz w:val="24"/>
                <w:szCs w:val="24"/>
              </w:rPr>
              <w:t>――　相談支援員　――</w:t>
            </w:r>
          </w:p>
          <w:p w:rsidR="00C6697B" w:rsidRPr="00BF6EFA" w:rsidRDefault="00C6697B" w:rsidP="00C6697B">
            <w:pPr>
              <w:pStyle w:val="aa"/>
              <w:numPr>
                <w:ilvl w:val="1"/>
                <w:numId w:val="3"/>
              </w:numPr>
              <w:snapToGrid/>
              <w:spacing w:afterLines="30" w:after="108" w:line="240" w:lineRule="auto"/>
              <w:ind w:leftChars="0" w:left="165" w:hanging="142"/>
              <w:rPr>
                <w:rFonts w:asciiTheme="minorEastAsia" w:eastAsiaTheme="minorEastAsia" w:hAnsiTheme="minorEastAsia"/>
                <w:sz w:val="24"/>
                <w:szCs w:val="24"/>
              </w:rPr>
            </w:pPr>
            <w:r w:rsidRPr="00BF6EFA">
              <w:rPr>
                <w:rFonts w:asciiTheme="minorEastAsia" w:eastAsiaTheme="minorEastAsia" w:hAnsiTheme="minorEastAsia" w:hint="eastAsia"/>
                <w:sz w:val="24"/>
                <w:szCs w:val="24"/>
              </w:rPr>
              <w:t>相談支援員について支援を考えてもらっているので、悪く思われたくないという意識が働き、言いたいことも言えず、相性が悪くても変えてほしいという事が言えない。選ぶことができない。高齢のケアマネのように自由に選べるようにしてほしい。民間を入れて選べるようにすることで安心感を醸成することが必要。</w:t>
            </w:r>
          </w:p>
          <w:p w:rsidR="00C6697B" w:rsidRPr="009B01F7" w:rsidRDefault="00C6697B" w:rsidP="00C6697B">
            <w:pPr>
              <w:pStyle w:val="aa"/>
              <w:numPr>
                <w:ilvl w:val="1"/>
                <w:numId w:val="3"/>
              </w:numPr>
              <w:snapToGrid/>
              <w:spacing w:afterLines="30" w:after="108" w:line="240" w:lineRule="auto"/>
              <w:ind w:leftChars="0" w:left="165" w:hanging="142"/>
              <w:rPr>
                <w:rFonts w:hAnsi="ＭＳ 明朝"/>
                <w:sz w:val="24"/>
                <w:szCs w:val="24"/>
              </w:rPr>
            </w:pPr>
            <w:r w:rsidRPr="00BF6EFA">
              <w:rPr>
                <w:rFonts w:asciiTheme="minorEastAsia" w:eastAsiaTheme="minorEastAsia" w:hAnsiTheme="minorEastAsia" w:hint="eastAsia"/>
                <w:sz w:val="24"/>
                <w:szCs w:val="24"/>
              </w:rPr>
              <w:t>相談支援員の方も書類を作ることが大変そうに見えるため、そういったところについて簡素化・効率化をはかり、相談支援の本来の業務に時間をさくべき。</w:t>
            </w:r>
          </w:p>
          <w:p w:rsidR="00B611B3" w:rsidRPr="00BF6EFA" w:rsidRDefault="00B611B3" w:rsidP="009B01F7">
            <w:pPr>
              <w:pStyle w:val="aa"/>
              <w:snapToGrid/>
              <w:spacing w:afterLines="30" w:after="108" w:line="240" w:lineRule="auto"/>
              <w:ind w:leftChars="0" w:left="584"/>
              <w:rPr>
                <w:rFonts w:hAnsi="ＭＳ 明朝"/>
                <w:sz w:val="24"/>
                <w:szCs w:val="24"/>
              </w:rPr>
            </w:pPr>
          </w:p>
        </w:tc>
      </w:tr>
      <w:tr w:rsidR="00C6697B" w:rsidRPr="00BF6EFA" w:rsidTr="00B611B3">
        <w:tc>
          <w:tcPr>
            <w:tcW w:w="8931" w:type="dxa"/>
            <w:tcBorders>
              <w:top w:val="dashSmallGap" w:sz="4" w:space="0" w:color="000000" w:themeColor="text1"/>
              <w:bottom w:val="single" w:sz="4" w:space="0" w:color="FFFFFF" w:themeColor="background1"/>
            </w:tcBorders>
            <w:shd w:val="clear" w:color="auto" w:fill="auto"/>
          </w:tcPr>
          <w:p w:rsidR="00C6697B" w:rsidRPr="00BF6EFA" w:rsidRDefault="00C6697B" w:rsidP="00D22A0D">
            <w:pPr>
              <w:rPr>
                <w:rFonts w:ascii="ＭＳ ゴシック" w:eastAsia="ＭＳ ゴシック" w:hAnsi="ＭＳ ゴシック"/>
                <w:sz w:val="24"/>
                <w:szCs w:val="24"/>
              </w:rPr>
            </w:pPr>
            <w:r w:rsidRPr="00BF6EFA">
              <w:rPr>
                <w:rFonts w:ascii="ＭＳ ゴシック" w:eastAsia="ＭＳ ゴシック" w:hAnsi="ＭＳ ゴシック" w:hint="eastAsia"/>
                <w:sz w:val="24"/>
                <w:szCs w:val="24"/>
              </w:rPr>
              <w:lastRenderedPageBreak/>
              <w:t>◆身体・知的</w:t>
            </w:r>
          </w:p>
        </w:tc>
      </w:tr>
      <w:tr w:rsidR="00C6697B" w:rsidRPr="00BF6EFA" w:rsidTr="00B611B3">
        <w:tc>
          <w:tcPr>
            <w:tcW w:w="8931" w:type="dxa"/>
            <w:tcBorders>
              <w:top w:val="single" w:sz="4" w:space="0" w:color="FFFFFF" w:themeColor="background1"/>
              <w:bottom w:val="dashSmallGap" w:sz="4" w:space="0" w:color="000000" w:themeColor="text1"/>
            </w:tcBorders>
            <w:shd w:val="clear" w:color="auto" w:fill="auto"/>
          </w:tcPr>
          <w:p w:rsidR="00C6697B" w:rsidRPr="00BF6EFA" w:rsidRDefault="00C6697B" w:rsidP="00D22A0D">
            <w:pPr>
              <w:rPr>
                <w:rFonts w:ascii="ＭＳ ゴシック" w:eastAsia="ＭＳ ゴシック" w:hAnsi="ＭＳ ゴシック"/>
                <w:sz w:val="24"/>
                <w:szCs w:val="24"/>
              </w:rPr>
            </w:pPr>
            <w:r w:rsidRPr="00BF6EFA">
              <w:rPr>
                <w:rFonts w:ascii="ＭＳ ゴシック" w:eastAsia="ＭＳ ゴシック" w:hAnsi="ＭＳ ゴシック" w:hint="eastAsia"/>
                <w:sz w:val="24"/>
                <w:szCs w:val="24"/>
              </w:rPr>
              <w:t>――　相談体制　――</w:t>
            </w:r>
          </w:p>
          <w:p w:rsidR="00C6697B" w:rsidRPr="00BF6EFA" w:rsidRDefault="00C6697B" w:rsidP="00C6697B">
            <w:pPr>
              <w:pStyle w:val="aa"/>
              <w:numPr>
                <w:ilvl w:val="1"/>
                <w:numId w:val="3"/>
              </w:numPr>
              <w:snapToGrid/>
              <w:spacing w:afterLines="30" w:after="108" w:line="240" w:lineRule="auto"/>
              <w:ind w:leftChars="0" w:left="164" w:hanging="142"/>
              <w:rPr>
                <w:rFonts w:asciiTheme="minorEastAsia" w:eastAsiaTheme="minorEastAsia" w:hAnsiTheme="minorEastAsia"/>
                <w:sz w:val="24"/>
                <w:szCs w:val="24"/>
              </w:rPr>
            </w:pPr>
            <w:r w:rsidRPr="00BF6EFA">
              <w:rPr>
                <w:rFonts w:asciiTheme="minorEastAsia" w:eastAsiaTheme="minorEastAsia" w:hAnsiTheme="minorEastAsia" w:hint="eastAsia"/>
                <w:sz w:val="24"/>
                <w:szCs w:val="24"/>
              </w:rPr>
              <w:t>医療を伴った相談支援体制ができればよいという期待感はあるが、その質を担保していくことは課題と感じている。</w:t>
            </w:r>
          </w:p>
          <w:p w:rsidR="00C6697B" w:rsidRPr="00BF6EFA" w:rsidRDefault="00C6697B" w:rsidP="00C6697B">
            <w:pPr>
              <w:pStyle w:val="aa"/>
              <w:numPr>
                <w:ilvl w:val="1"/>
                <w:numId w:val="3"/>
              </w:numPr>
              <w:snapToGrid/>
              <w:spacing w:afterLines="30" w:after="108" w:line="240" w:lineRule="auto"/>
              <w:ind w:leftChars="0" w:left="164" w:hanging="142"/>
              <w:rPr>
                <w:rFonts w:asciiTheme="minorEastAsia" w:eastAsiaTheme="minorEastAsia" w:hAnsiTheme="minorEastAsia"/>
                <w:sz w:val="24"/>
                <w:szCs w:val="24"/>
              </w:rPr>
            </w:pPr>
            <w:r w:rsidRPr="00BF6EFA">
              <w:rPr>
                <w:rFonts w:asciiTheme="minorEastAsia" w:eastAsiaTheme="minorEastAsia" w:hAnsiTheme="minorEastAsia" w:hint="eastAsia"/>
                <w:sz w:val="24"/>
                <w:szCs w:val="24"/>
              </w:rPr>
              <w:t>聴覚障害で相談支援事業所に相談に行くが、手話通訳ではなく筆談になってしまう。上手くコミュニケーションが取れず相談</w:t>
            </w:r>
            <w:r w:rsidR="009C5D51">
              <w:rPr>
                <w:rFonts w:asciiTheme="minorEastAsia" w:eastAsiaTheme="minorEastAsia" w:hAnsiTheme="minorEastAsia" w:hint="eastAsia"/>
                <w:sz w:val="24"/>
                <w:szCs w:val="24"/>
              </w:rPr>
              <w:t>が思うように</w:t>
            </w:r>
            <w:r w:rsidRPr="00BF6EFA">
              <w:rPr>
                <w:rFonts w:asciiTheme="minorEastAsia" w:eastAsiaTheme="minorEastAsia" w:hAnsiTheme="minorEastAsia" w:hint="eastAsia"/>
                <w:sz w:val="24"/>
                <w:szCs w:val="24"/>
              </w:rPr>
              <w:t>できない事がある。</w:t>
            </w:r>
          </w:p>
          <w:p w:rsidR="00C6697B" w:rsidRPr="00BF6EFA" w:rsidRDefault="00C6697B" w:rsidP="00D22A0D">
            <w:pPr>
              <w:rPr>
                <w:rFonts w:ascii="ＭＳ ゴシック" w:eastAsia="ＭＳ ゴシック" w:hAnsi="ＭＳ ゴシック"/>
                <w:sz w:val="24"/>
                <w:szCs w:val="24"/>
              </w:rPr>
            </w:pPr>
            <w:r w:rsidRPr="00BF6EFA">
              <w:rPr>
                <w:rFonts w:ascii="ＭＳ ゴシック" w:eastAsia="ＭＳ ゴシック" w:hAnsi="ＭＳ ゴシック" w:hint="eastAsia"/>
                <w:sz w:val="24"/>
                <w:szCs w:val="24"/>
              </w:rPr>
              <w:t>――　相談支援員　――</w:t>
            </w:r>
          </w:p>
          <w:p w:rsidR="00C6697B" w:rsidRPr="00BF6EFA" w:rsidRDefault="00C6697B" w:rsidP="00C6697B">
            <w:pPr>
              <w:pStyle w:val="aa"/>
              <w:numPr>
                <w:ilvl w:val="1"/>
                <w:numId w:val="3"/>
              </w:numPr>
              <w:snapToGrid/>
              <w:spacing w:afterLines="30" w:after="108" w:line="240" w:lineRule="auto"/>
              <w:ind w:leftChars="0" w:left="164" w:hanging="142"/>
              <w:rPr>
                <w:rFonts w:asciiTheme="minorEastAsia" w:eastAsiaTheme="minorEastAsia" w:hAnsiTheme="minorEastAsia"/>
                <w:sz w:val="24"/>
                <w:szCs w:val="24"/>
              </w:rPr>
            </w:pPr>
            <w:r w:rsidRPr="00BF6EFA">
              <w:rPr>
                <w:rFonts w:asciiTheme="minorEastAsia" w:eastAsiaTheme="minorEastAsia" w:hAnsiTheme="minorEastAsia" w:hint="eastAsia"/>
                <w:sz w:val="24"/>
                <w:szCs w:val="24"/>
              </w:rPr>
              <w:t>相談支援員についてホームヘルプの時間数など調整するようなことを行っている。本来</w:t>
            </w:r>
            <w:r w:rsidRPr="00BF6EFA">
              <w:rPr>
                <w:rFonts w:asciiTheme="minorEastAsia" w:eastAsiaTheme="minorEastAsia" w:hAnsiTheme="minorEastAsia" w:hint="eastAsia"/>
                <w:color w:val="FF0000"/>
                <w:sz w:val="24"/>
                <w:szCs w:val="24"/>
              </w:rPr>
              <w:t>、</w:t>
            </w:r>
            <w:r w:rsidRPr="00BF6EFA">
              <w:rPr>
                <w:rFonts w:asciiTheme="minorEastAsia" w:eastAsiaTheme="minorEastAsia" w:hAnsiTheme="minorEastAsia" w:hint="eastAsia"/>
                <w:sz w:val="24"/>
                <w:szCs w:val="24"/>
              </w:rPr>
              <w:t>相談員は利用者・家族の困りごとやニーズを抽出し対応するべき。</w:t>
            </w:r>
          </w:p>
          <w:p w:rsidR="00C6697B" w:rsidRPr="00BF6EFA" w:rsidRDefault="00C6697B" w:rsidP="00A32103">
            <w:pPr>
              <w:pStyle w:val="aa"/>
              <w:numPr>
                <w:ilvl w:val="1"/>
                <w:numId w:val="3"/>
              </w:numPr>
              <w:snapToGrid/>
              <w:spacing w:afterLines="30" w:after="108" w:line="240" w:lineRule="auto"/>
              <w:ind w:leftChars="-1" w:left="188" w:hangingChars="79" w:hanging="190"/>
              <w:rPr>
                <w:rFonts w:asciiTheme="minorEastAsia" w:eastAsiaTheme="minorEastAsia" w:hAnsiTheme="minorEastAsia"/>
                <w:sz w:val="24"/>
                <w:szCs w:val="24"/>
              </w:rPr>
            </w:pPr>
            <w:r w:rsidRPr="00BF6EFA">
              <w:rPr>
                <w:rFonts w:asciiTheme="minorEastAsia" w:eastAsiaTheme="minorEastAsia" w:hAnsiTheme="minorEastAsia" w:hint="eastAsia"/>
                <w:sz w:val="24"/>
                <w:szCs w:val="24"/>
              </w:rPr>
              <w:t>作業所で個別支援計画を作成してもらっており、相談支援員はそれを見て計画を作っている。相談支援員から次の新しい何かを提案</w:t>
            </w:r>
            <w:r w:rsidR="00CA7324">
              <w:rPr>
                <w:rFonts w:asciiTheme="minorEastAsia" w:eastAsiaTheme="minorEastAsia" w:hAnsiTheme="minorEastAsia" w:hint="eastAsia"/>
                <w:sz w:val="24"/>
                <w:szCs w:val="24"/>
              </w:rPr>
              <w:t>してくれると良いが。</w:t>
            </w:r>
          </w:p>
        </w:tc>
      </w:tr>
      <w:tr w:rsidR="00C6697B" w:rsidRPr="00BF6EFA" w:rsidTr="00B611B3">
        <w:tc>
          <w:tcPr>
            <w:tcW w:w="8931" w:type="dxa"/>
            <w:tcBorders>
              <w:top w:val="dashSmallGap" w:sz="4" w:space="0" w:color="000000" w:themeColor="text1"/>
              <w:bottom w:val="single" w:sz="4" w:space="0" w:color="FFFFFF" w:themeColor="background1"/>
            </w:tcBorders>
            <w:shd w:val="clear" w:color="auto" w:fill="auto"/>
          </w:tcPr>
          <w:p w:rsidR="00C6697B" w:rsidRPr="00BF6EFA" w:rsidRDefault="00C6697B" w:rsidP="00D22A0D">
            <w:pPr>
              <w:rPr>
                <w:rFonts w:ascii="ＭＳ ゴシック" w:eastAsia="ＭＳ ゴシック" w:hAnsi="ＭＳ ゴシック"/>
                <w:sz w:val="24"/>
                <w:szCs w:val="24"/>
              </w:rPr>
            </w:pPr>
            <w:r w:rsidRPr="00BF6EFA">
              <w:rPr>
                <w:rFonts w:ascii="ＭＳ ゴシック" w:eastAsia="ＭＳ ゴシック" w:hAnsi="ＭＳ ゴシック" w:hint="eastAsia"/>
                <w:sz w:val="24"/>
                <w:szCs w:val="24"/>
              </w:rPr>
              <w:t>◆精神</w:t>
            </w:r>
          </w:p>
        </w:tc>
      </w:tr>
      <w:tr w:rsidR="00C6697B" w:rsidRPr="00BF6EFA" w:rsidTr="00B611B3">
        <w:tc>
          <w:tcPr>
            <w:tcW w:w="8931" w:type="dxa"/>
            <w:tcBorders>
              <w:top w:val="single" w:sz="4" w:space="0" w:color="FFFFFF" w:themeColor="background1"/>
              <w:bottom w:val="dashSmallGap" w:sz="4" w:space="0" w:color="000000" w:themeColor="text1"/>
            </w:tcBorders>
            <w:shd w:val="clear" w:color="auto" w:fill="auto"/>
          </w:tcPr>
          <w:p w:rsidR="00C6697B" w:rsidRPr="00BF6EFA" w:rsidRDefault="00C6697B" w:rsidP="00D22A0D">
            <w:pPr>
              <w:rPr>
                <w:rFonts w:ascii="ＭＳ ゴシック" w:eastAsia="ＭＳ ゴシック" w:hAnsi="ＭＳ ゴシック"/>
                <w:sz w:val="24"/>
                <w:szCs w:val="24"/>
              </w:rPr>
            </w:pPr>
            <w:r w:rsidRPr="00BF6EFA">
              <w:rPr>
                <w:rFonts w:ascii="ＭＳ ゴシック" w:eastAsia="ＭＳ ゴシック" w:hAnsi="ＭＳ ゴシック" w:hint="eastAsia"/>
                <w:sz w:val="24"/>
                <w:szCs w:val="24"/>
              </w:rPr>
              <w:t>――　相談体制　――</w:t>
            </w:r>
          </w:p>
          <w:p w:rsidR="00C6697B" w:rsidRPr="00BF6EFA" w:rsidRDefault="00C6697B" w:rsidP="00C6697B">
            <w:pPr>
              <w:pStyle w:val="aa"/>
              <w:numPr>
                <w:ilvl w:val="1"/>
                <w:numId w:val="3"/>
              </w:numPr>
              <w:snapToGrid/>
              <w:spacing w:afterLines="30" w:after="108" w:line="240" w:lineRule="auto"/>
              <w:ind w:leftChars="0" w:left="164" w:hanging="142"/>
              <w:rPr>
                <w:rFonts w:asciiTheme="minorEastAsia" w:eastAsiaTheme="minorEastAsia" w:hAnsiTheme="minorEastAsia"/>
                <w:sz w:val="24"/>
                <w:szCs w:val="24"/>
              </w:rPr>
            </w:pPr>
            <w:r w:rsidRPr="00BF6EFA">
              <w:rPr>
                <w:rFonts w:asciiTheme="minorEastAsia" w:eastAsiaTheme="minorEastAsia" w:hAnsiTheme="minorEastAsia" w:hint="eastAsia"/>
                <w:sz w:val="24"/>
                <w:szCs w:val="24"/>
              </w:rPr>
              <w:t>精神については家族を含め隠そうとする中で、教育相談で気づく、学校の先生が気づくなど、いかにして早期発見につなげ重症化する前に治療を行っていくかが課題である。</w:t>
            </w:r>
          </w:p>
          <w:p w:rsidR="00C6697B" w:rsidRPr="00BF6EFA" w:rsidRDefault="00C6697B" w:rsidP="00D22A0D">
            <w:pPr>
              <w:pStyle w:val="aa"/>
              <w:spacing w:afterLines="30" w:after="108"/>
              <w:ind w:leftChars="0" w:left="164"/>
              <w:rPr>
                <w:rFonts w:asciiTheme="minorEastAsia" w:eastAsiaTheme="minorEastAsia" w:hAnsiTheme="minorEastAsia"/>
                <w:sz w:val="24"/>
                <w:szCs w:val="24"/>
              </w:rPr>
            </w:pPr>
            <w:r w:rsidRPr="00BF6EFA">
              <w:rPr>
                <w:rFonts w:asciiTheme="minorEastAsia" w:eastAsiaTheme="minorEastAsia" w:hAnsiTheme="minorEastAsia" w:hint="eastAsia"/>
                <w:sz w:val="24"/>
                <w:szCs w:val="24"/>
              </w:rPr>
              <w:t>引きこもりについても同様で、いかにして社会資源につなげていくかが課題となる。</w:t>
            </w:r>
          </w:p>
          <w:p w:rsidR="00C6697B" w:rsidRPr="00BF6EFA" w:rsidRDefault="00C6697B" w:rsidP="00C6697B">
            <w:pPr>
              <w:pStyle w:val="aa"/>
              <w:numPr>
                <w:ilvl w:val="1"/>
                <w:numId w:val="3"/>
              </w:numPr>
              <w:snapToGrid/>
              <w:spacing w:afterLines="30" w:after="108" w:line="240" w:lineRule="auto"/>
              <w:ind w:leftChars="0" w:left="173" w:hanging="173"/>
              <w:rPr>
                <w:rFonts w:asciiTheme="minorEastAsia" w:eastAsiaTheme="minorEastAsia" w:hAnsiTheme="minorEastAsia"/>
                <w:sz w:val="24"/>
                <w:szCs w:val="24"/>
              </w:rPr>
            </w:pPr>
            <w:r w:rsidRPr="00BF6EFA">
              <w:rPr>
                <w:rFonts w:asciiTheme="minorEastAsia" w:eastAsiaTheme="minorEastAsia" w:hAnsiTheme="minorEastAsia" w:hint="eastAsia"/>
                <w:sz w:val="24"/>
                <w:szCs w:val="24"/>
              </w:rPr>
              <w:t>精神については主治医との相性が大きい。総合</w:t>
            </w:r>
            <w:r w:rsidR="00152540">
              <w:rPr>
                <w:rFonts w:asciiTheme="minorEastAsia" w:eastAsiaTheme="minorEastAsia" w:hAnsiTheme="minorEastAsia" w:hint="eastAsia"/>
                <w:sz w:val="24"/>
                <w:szCs w:val="24"/>
              </w:rPr>
              <w:t>支援</w:t>
            </w:r>
            <w:r w:rsidRPr="00BF6EFA">
              <w:rPr>
                <w:rFonts w:asciiTheme="minorEastAsia" w:eastAsiaTheme="minorEastAsia" w:hAnsiTheme="minorEastAsia" w:hint="eastAsia"/>
                <w:sz w:val="24"/>
                <w:szCs w:val="24"/>
              </w:rPr>
              <w:t>施設に精神科クリニックができることで相談しやすくなる。なお、併設されるデイケアについては、できるだけ現状の主治医でも利用できるようにしてほしい。</w:t>
            </w:r>
          </w:p>
          <w:p w:rsidR="00C6697B" w:rsidRPr="00BF6EFA" w:rsidRDefault="00C6697B" w:rsidP="00D22A0D">
            <w:pPr>
              <w:rPr>
                <w:rFonts w:ascii="ＭＳ ゴシック" w:eastAsia="ＭＳ ゴシック" w:hAnsi="ＭＳ ゴシック"/>
                <w:sz w:val="24"/>
                <w:szCs w:val="24"/>
              </w:rPr>
            </w:pPr>
            <w:r w:rsidRPr="00BF6EFA">
              <w:rPr>
                <w:rFonts w:ascii="ＭＳ ゴシック" w:eastAsia="ＭＳ ゴシック" w:hAnsi="ＭＳ ゴシック" w:hint="eastAsia"/>
                <w:sz w:val="24"/>
                <w:szCs w:val="24"/>
              </w:rPr>
              <w:t>――　相談支援員　――</w:t>
            </w:r>
          </w:p>
          <w:p w:rsidR="00C6697B" w:rsidRPr="00BF6EFA" w:rsidRDefault="00C6697B" w:rsidP="00C6697B">
            <w:pPr>
              <w:pStyle w:val="aa"/>
              <w:numPr>
                <w:ilvl w:val="1"/>
                <w:numId w:val="3"/>
              </w:numPr>
              <w:snapToGrid/>
              <w:spacing w:line="240" w:lineRule="auto"/>
              <w:ind w:leftChars="0" w:left="164" w:hanging="142"/>
              <w:rPr>
                <w:rFonts w:asciiTheme="minorEastAsia" w:eastAsiaTheme="minorEastAsia" w:hAnsiTheme="minorEastAsia"/>
                <w:sz w:val="24"/>
                <w:szCs w:val="24"/>
              </w:rPr>
            </w:pPr>
            <w:r w:rsidRPr="00BF6EFA">
              <w:rPr>
                <w:rFonts w:asciiTheme="minorEastAsia" w:eastAsiaTheme="minorEastAsia" w:hAnsiTheme="minorEastAsia" w:hint="eastAsia"/>
                <w:sz w:val="24"/>
                <w:szCs w:val="24"/>
              </w:rPr>
              <w:t>在支に相談支援員を配置した場合、精神障害に関する知見を皆が持っているとは限らない。それであれば精神専門である相談支援事業所を増やしたほうが良いのでは。精神専門の相談事業所が一箇所しか無いことも課題。</w:t>
            </w:r>
          </w:p>
          <w:p w:rsidR="00C6697B" w:rsidRPr="00BF6EFA" w:rsidRDefault="00C6697B" w:rsidP="00D22A0D">
            <w:pPr>
              <w:pStyle w:val="aa"/>
              <w:ind w:leftChars="0" w:left="164"/>
              <w:rPr>
                <w:rFonts w:hAnsi="ＭＳ 明朝"/>
                <w:sz w:val="24"/>
                <w:szCs w:val="24"/>
              </w:rPr>
            </w:pPr>
          </w:p>
        </w:tc>
      </w:tr>
      <w:tr w:rsidR="00C6697B" w:rsidRPr="00BF6EFA" w:rsidTr="00B611B3">
        <w:tc>
          <w:tcPr>
            <w:tcW w:w="8931" w:type="dxa"/>
            <w:tcBorders>
              <w:top w:val="dashSmallGap" w:sz="4" w:space="0" w:color="000000" w:themeColor="text1"/>
              <w:bottom w:val="single" w:sz="4" w:space="0" w:color="FFFFFF" w:themeColor="background1"/>
            </w:tcBorders>
            <w:shd w:val="clear" w:color="auto" w:fill="auto"/>
          </w:tcPr>
          <w:p w:rsidR="00C6697B" w:rsidRPr="00BF6EFA" w:rsidRDefault="00C6697B" w:rsidP="00D22A0D">
            <w:pPr>
              <w:rPr>
                <w:rFonts w:ascii="ＭＳ ゴシック" w:eastAsia="ＭＳ ゴシック" w:hAnsi="ＭＳ ゴシック"/>
                <w:sz w:val="24"/>
                <w:szCs w:val="24"/>
              </w:rPr>
            </w:pPr>
            <w:r w:rsidRPr="00BF6EFA">
              <w:rPr>
                <w:rFonts w:ascii="ＭＳ ゴシック" w:eastAsia="ＭＳ ゴシック" w:hAnsi="ＭＳ ゴシック" w:hint="eastAsia"/>
                <w:sz w:val="24"/>
                <w:szCs w:val="24"/>
              </w:rPr>
              <w:t>◆児童</w:t>
            </w:r>
          </w:p>
        </w:tc>
      </w:tr>
      <w:tr w:rsidR="00C6697B" w:rsidRPr="00BF6EFA" w:rsidTr="00B611B3">
        <w:trPr>
          <w:trHeight w:val="2519"/>
        </w:trPr>
        <w:tc>
          <w:tcPr>
            <w:tcW w:w="8931" w:type="dxa"/>
            <w:tcBorders>
              <w:top w:val="single" w:sz="4" w:space="0" w:color="FFFFFF" w:themeColor="background1"/>
            </w:tcBorders>
          </w:tcPr>
          <w:p w:rsidR="00C6697B" w:rsidRPr="00BF6EFA" w:rsidRDefault="00C6697B" w:rsidP="00C6697B">
            <w:pPr>
              <w:pStyle w:val="aa"/>
              <w:numPr>
                <w:ilvl w:val="1"/>
                <w:numId w:val="3"/>
              </w:numPr>
              <w:snapToGrid/>
              <w:spacing w:afterLines="30" w:after="108" w:line="240" w:lineRule="auto"/>
              <w:ind w:leftChars="0" w:left="165" w:hanging="142"/>
              <w:rPr>
                <w:rFonts w:asciiTheme="minorEastAsia" w:eastAsiaTheme="minorEastAsia" w:hAnsiTheme="minorEastAsia"/>
                <w:sz w:val="24"/>
                <w:szCs w:val="24"/>
              </w:rPr>
            </w:pPr>
            <w:r w:rsidRPr="00BF6EFA">
              <w:rPr>
                <w:rFonts w:asciiTheme="minorEastAsia" w:eastAsiaTheme="minorEastAsia" w:hAnsiTheme="minorEastAsia" w:hint="eastAsia"/>
                <w:sz w:val="24"/>
                <w:szCs w:val="24"/>
              </w:rPr>
              <w:t>障害児相談支援事業所が1箇所と他区に比べ圧倒的に少ない。</w:t>
            </w:r>
          </w:p>
          <w:p w:rsidR="00C6697B" w:rsidRPr="00BF6EFA" w:rsidRDefault="00C6697B" w:rsidP="00C6697B">
            <w:pPr>
              <w:pStyle w:val="aa"/>
              <w:numPr>
                <w:ilvl w:val="1"/>
                <w:numId w:val="3"/>
              </w:numPr>
              <w:snapToGrid/>
              <w:spacing w:afterLines="30" w:after="108" w:line="240" w:lineRule="auto"/>
              <w:ind w:leftChars="0" w:left="165" w:hanging="142"/>
              <w:rPr>
                <w:rFonts w:asciiTheme="minorEastAsia" w:eastAsiaTheme="minorEastAsia" w:hAnsiTheme="minorEastAsia"/>
                <w:sz w:val="24"/>
                <w:szCs w:val="24"/>
              </w:rPr>
            </w:pPr>
            <w:r w:rsidRPr="00BF6EFA">
              <w:rPr>
                <w:rFonts w:asciiTheme="minorEastAsia" w:eastAsiaTheme="minorEastAsia" w:hAnsiTheme="minorEastAsia" w:hint="eastAsia"/>
                <w:sz w:val="24"/>
                <w:szCs w:val="24"/>
              </w:rPr>
              <w:t>児童に関して現状区で行っているが区でやっている事自体が疑問である。</w:t>
            </w:r>
          </w:p>
          <w:p w:rsidR="00C6697B" w:rsidRDefault="00C6697B" w:rsidP="00C6697B">
            <w:pPr>
              <w:pStyle w:val="aa"/>
              <w:numPr>
                <w:ilvl w:val="1"/>
                <w:numId w:val="3"/>
              </w:numPr>
              <w:snapToGrid/>
              <w:spacing w:afterLines="30" w:after="108" w:line="240" w:lineRule="auto"/>
              <w:ind w:leftChars="0" w:left="165" w:hanging="142"/>
              <w:rPr>
                <w:rFonts w:asciiTheme="minorEastAsia" w:eastAsiaTheme="minorEastAsia" w:hAnsiTheme="minorEastAsia"/>
                <w:sz w:val="24"/>
                <w:szCs w:val="24"/>
              </w:rPr>
            </w:pPr>
            <w:r w:rsidRPr="00BF6EFA">
              <w:rPr>
                <w:rFonts w:asciiTheme="minorEastAsia" w:eastAsiaTheme="minorEastAsia" w:hAnsiTheme="minorEastAsia" w:hint="eastAsia"/>
                <w:sz w:val="24"/>
                <w:szCs w:val="24"/>
              </w:rPr>
              <w:t>学齢期の700人を3人で見ていると聞いている。民間事業所などを活用すべき。</w:t>
            </w:r>
          </w:p>
          <w:p w:rsidR="00B611B3" w:rsidRDefault="00B611B3" w:rsidP="00B611B3">
            <w:pPr>
              <w:spacing w:afterLines="30" w:after="108"/>
              <w:rPr>
                <w:rFonts w:asciiTheme="minorEastAsia" w:eastAsiaTheme="minorEastAsia" w:hAnsiTheme="minorEastAsia"/>
                <w:sz w:val="24"/>
                <w:szCs w:val="24"/>
              </w:rPr>
            </w:pPr>
          </w:p>
          <w:p w:rsidR="00B611B3" w:rsidRPr="00B611B3" w:rsidRDefault="00B611B3" w:rsidP="00B611B3">
            <w:pPr>
              <w:spacing w:afterLines="30" w:after="108"/>
              <w:rPr>
                <w:rFonts w:asciiTheme="minorEastAsia" w:eastAsiaTheme="minorEastAsia" w:hAnsiTheme="minorEastAsia"/>
                <w:sz w:val="24"/>
                <w:szCs w:val="24"/>
              </w:rPr>
            </w:pPr>
          </w:p>
        </w:tc>
      </w:tr>
      <w:tr w:rsidR="00C6697B" w:rsidRPr="00BF6EFA" w:rsidTr="00B611B3">
        <w:tc>
          <w:tcPr>
            <w:tcW w:w="8931" w:type="dxa"/>
            <w:tcBorders>
              <w:bottom w:val="dashSmallGap" w:sz="4" w:space="0" w:color="000000" w:themeColor="text1"/>
            </w:tcBorders>
            <w:shd w:val="clear" w:color="auto" w:fill="D9D9D9" w:themeFill="background1" w:themeFillShade="D9"/>
          </w:tcPr>
          <w:p w:rsidR="00C6697B" w:rsidRPr="00BF6EFA" w:rsidRDefault="00C6697B" w:rsidP="00D22A0D">
            <w:pPr>
              <w:rPr>
                <w:rFonts w:ascii="ＭＳ ゴシック" w:eastAsia="ＭＳ ゴシック" w:hAnsi="ＭＳ ゴシック"/>
                <w:sz w:val="24"/>
                <w:szCs w:val="24"/>
              </w:rPr>
            </w:pPr>
            <w:r w:rsidRPr="00BF6EFA">
              <w:rPr>
                <w:rFonts w:ascii="ＭＳ ゴシック" w:eastAsia="ＭＳ ゴシック" w:hAnsi="ＭＳ ゴシック" w:hint="eastAsia"/>
                <w:sz w:val="24"/>
                <w:szCs w:val="24"/>
              </w:rPr>
              <w:lastRenderedPageBreak/>
              <w:t>相談体制の充実を図る上での要望（相談支援事業）</w:t>
            </w:r>
          </w:p>
        </w:tc>
      </w:tr>
      <w:tr w:rsidR="00C6697B" w:rsidRPr="00BF6EFA" w:rsidTr="00B611B3">
        <w:tc>
          <w:tcPr>
            <w:tcW w:w="8931" w:type="dxa"/>
            <w:tcBorders>
              <w:top w:val="dashSmallGap" w:sz="4" w:space="0" w:color="000000" w:themeColor="text1"/>
              <w:bottom w:val="single" w:sz="4" w:space="0" w:color="FFFFFF" w:themeColor="background1"/>
            </w:tcBorders>
            <w:shd w:val="clear" w:color="auto" w:fill="auto"/>
          </w:tcPr>
          <w:p w:rsidR="00C6697B" w:rsidRPr="00BF6EFA" w:rsidRDefault="00C6697B" w:rsidP="00D22A0D">
            <w:pPr>
              <w:rPr>
                <w:rFonts w:ascii="ＭＳ ゴシック" w:eastAsia="ＭＳ ゴシック" w:hAnsi="ＭＳ ゴシック"/>
                <w:sz w:val="24"/>
                <w:szCs w:val="24"/>
              </w:rPr>
            </w:pPr>
            <w:r w:rsidRPr="00BF6EFA">
              <w:rPr>
                <w:rFonts w:ascii="ＭＳ ゴシック" w:eastAsia="ＭＳ ゴシック" w:hAnsi="ＭＳ ゴシック" w:hint="eastAsia"/>
                <w:sz w:val="24"/>
                <w:szCs w:val="24"/>
              </w:rPr>
              <w:t>◆全般</w:t>
            </w:r>
          </w:p>
          <w:p w:rsidR="00C6697B" w:rsidRPr="00BF6EFA" w:rsidRDefault="00C6697B" w:rsidP="00D22A0D">
            <w:pPr>
              <w:rPr>
                <w:rFonts w:ascii="ＭＳ ゴシック" w:eastAsia="ＭＳ ゴシック" w:hAnsi="ＭＳ ゴシック"/>
                <w:sz w:val="24"/>
                <w:szCs w:val="24"/>
              </w:rPr>
            </w:pPr>
            <w:r w:rsidRPr="00BF6EFA">
              <w:rPr>
                <w:rFonts w:ascii="ＭＳ ゴシック" w:eastAsia="ＭＳ ゴシック" w:hAnsi="ＭＳ ゴシック" w:hint="eastAsia"/>
                <w:sz w:val="24"/>
                <w:szCs w:val="24"/>
              </w:rPr>
              <w:t>――　情報提供　――</w:t>
            </w:r>
          </w:p>
          <w:p w:rsidR="00C6697B" w:rsidRPr="00BF6EFA" w:rsidRDefault="00C6697B" w:rsidP="00C6697B">
            <w:pPr>
              <w:pStyle w:val="aa"/>
              <w:numPr>
                <w:ilvl w:val="1"/>
                <w:numId w:val="4"/>
              </w:numPr>
              <w:snapToGrid/>
              <w:spacing w:afterLines="30" w:after="108" w:line="240" w:lineRule="auto"/>
              <w:ind w:leftChars="0" w:left="164" w:hanging="164"/>
              <w:rPr>
                <w:rFonts w:asciiTheme="minorEastAsia" w:eastAsiaTheme="minorEastAsia" w:hAnsiTheme="minorEastAsia"/>
                <w:sz w:val="24"/>
                <w:szCs w:val="24"/>
              </w:rPr>
            </w:pPr>
            <w:r w:rsidRPr="00BF6EFA">
              <w:rPr>
                <w:rFonts w:asciiTheme="minorEastAsia" w:eastAsiaTheme="minorEastAsia" w:hAnsiTheme="minorEastAsia" w:hint="eastAsia"/>
                <w:sz w:val="24"/>
                <w:szCs w:val="24"/>
              </w:rPr>
              <w:t>相談支援や障害福祉サービスに関して利用者・家族にもわかりやすい資料を作って欲しい。相談窓口を知ってもらうために広報をもっと活用すべき。</w:t>
            </w:r>
          </w:p>
          <w:p w:rsidR="00C6697B" w:rsidRPr="00BF6EFA" w:rsidRDefault="00C6697B" w:rsidP="00C6697B">
            <w:pPr>
              <w:pStyle w:val="aa"/>
              <w:numPr>
                <w:ilvl w:val="1"/>
                <w:numId w:val="4"/>
              </w:numPr>
              <w:snapToGrid/>
              <w:spacing w:afterLines="30" w:after="108" w:line="240" w:lineRule="auto"/>
              <w:ind w:leftChars="0" w:left="164" w:hanging="164"/>
              <w:rPr>
                <w:rFonts w:asciiTheme="minorEastAsia" w:eastAsiaTheme="minorEastAsia" w:hAnsiTheme="minorEastAsia"/>
                <w:sz w:val="24"/>
                <w:szCs w:val="24"/>
              </w:rPr>
            </w:pPr>
            <w:r w:rsidRPr="00BF6EFA">
              <w:rPr>
                <w:rFonts w:asciiTheme="minorEastAsia" w:eastAsiaTheme="minorEastAsia" w:hAnsiTheme="minorEastAsia" w:hint="eastAsia"/>
                <w:sz w:val="24"/>
                <w:szCs w:val="24"/>
              </w:rPr>
              <w:t>高齢では要支援ではこういうサービスが使えるというのが明確になっているが、障害ではそうした基準となるようなものが明確になっておらず、自身で探さなければならない。現状の障害程度区分で適用できるサービスがわかるもの、基準がわかるようなガイドがあると良い。</w:t>
            </w:r>
          </w:p>
          <w:p w:rsidR="00C6697B" w:rsidRPr="00BF6EFA" w:rsidRDefault="00C6697B" w:rsidP="00C6697B">
            <w:pPr>
              <w:pStyle w:val="aa"/>
              <w:numPr>
                <w:ilvl w:val="1"/>
                <w:numId w:val="4"/>
              </w:numPr>
              <w:snapToGrid/>
              <w:spacing w:afterLines="30" w:after="108" w:line="240" w:lineRule="auto"/>
              <w:ind w:leftChars="0" w:left="164" w:hanging="164"/>
              <w:rPr>
                <w:rFonts w:asciiTheme="minorEastAsia" w:eastAsiaTheme="minorEastAsia" w:hAnsiTheme="minorEastAsia"/>
                <w:sz w:val="24"/>
                <w:szCs w:val="24"/>
              </w:rPr>
            </w:pPr>
            <w:r w:rsidRPr="00BF6EFA">
              <w:rPr>
                <w:rFonts w:asciiTheme="minorEastAsia" w:eastAsiaTheme="minorEastAsia" w:hAnsiTheme="minorEastAsia" w:hint="eastAsia"/>
                <w:sz w:val="24"/>
                <w:szCs w:val="24"/>
              </w:rPr>
              <w:t>相談の窓口においても対応や回答のばらつきが見られる。基本的な手続きの流れや、救済、支援助成等が含まれたガイドラインがあると標準化がはかられると思う。</w:t>
            </w:r>
          </w:p>
          <w:p w:rsidR="00C6697B" w:rsidRPr="00BF6EFA" w:rsidRDefault="00C6697B" w:rsidP="00C6697B">
            <w:pPr>
              <w:pStyle w:val="aa"/>
              <w:numPr>
                <w:ilvl w:val="1"/>
                <w:numId w:val="4"/>
              </w:numPr>
              <w:snapToGrid/>
              <w:spacing w:afterLines="30" w:after="108" w:line="240" w:lineRule="auto"/>
              <w:ind w:leftChars="0" w:left="164" w:hanging="164"/>
              <w:rPr>
                <w:rFonts w:asciiTheme="minorEastAsia" w:eastAsiaTheme="minorEastAsia" w:hAnsiTheme="minorEastAsia"/>
                <w:sz w:val="24"/>
                <w:szCs w:val="24"/>
              </w:rPr>
            </w:pPr>
            <w:r w:rsidRPr="00BF6EFA">
              <w:rPr>
                <w:rFonts w:asciiTheme="minorEastAsia" w:eastAsiaTheme="minorEastAsia" w:hAnsiTheme="minorEastAsia" w:hint="eastAsia"/>
                <w:sz w:val="24"/>
                <w:szCs w:val="24"/>
              </w:rPr>
              <w:t>相談支援員として地域に向けて積極的に情報提供を行い、地域密着にて支援する体制を整えてほしい。</w:t>
            </w:r>
          </w:p>
          <w:p w:rsidR="00C6697B" w:rsidRDefault="00C6697B" w:rsidP="00C6697B">
            <w:pPr>
              <w:pStyle w:val="aa"/>
              <w:numPr>
                <w:ilvl w:val="1"/>
                <w:numId w:val="4"/>
              </w:numPr>
              <w:snapToGrid/>
              <w:spacing w:afterLines="30" w:after="108" w:line="240" w:lineRule="auto"/>
              <w:ind w:leftChars="0" w:left="164" w:hanging="164"/>
              <w:rPr>
                <w:rFonts w:asciiTheme="minorEastAsia" w:eastAsiaTheme="minorEastAsia" w:hAnsiTheme="minorEastAsia"/>
                <w:sz w:val="24"/>
                <w:szCs w:val="24"/>
              </w:rPr>
            </w:pPr>
            <w:r w:rsidRPr="00BF6EFA">
              <w:rPr>
                <w:rFonts w:asciiTheme="minorEastAsia" w:eastAsiaTheme="minorEastAsia" w:hAnsiTheme="minorEastAsia" w:hint="eastAsia"/>
                <w:sz w:val="24"/>
                <w:szCs w:val="24"/>
              </w:rPr>
              <w:t>相談に行こうとしても時間が取れない場合があるので、インターネットなどを活用して区で行っているサービスや医療情報など、できるだけ情報提供を行ってほしい。そうすることで何度も相談の場に行くようなことがなくなり、お互いに効率化が図られる。</w:t>
            </w:r>
          </w:p>
          <w:p w:rsidR="00285121" w:rsidRPr="00BF6EFA" w:rsidRDefault="00285121" w:rsidP="00285121">
            <w:pPr>
              <w:pStyle w:val="aa"/>
              <w:numPr>
                <w:ilvl w:val="1"/>
                <w:numId w:val="4"/>
              </w:numPr>
              <w:snapToGrid/>
              <w:spacing w:afterLines="30" w:after="108" w:line="240" w:lineRule="auto"/>
              <w:ind w:leftChars="0" w:left="165" w:hanging="142"/>
              <w:rPr>
                <w:rFonts w:asciiTheme="minorEastAsia" w:eastAsiaTheme="minorEastAsia" w:hAnsiTheme="minorEastAsia"/>
                <w:sz w:val="24"/>
                <w:szCs w:val="24"/>
              </w:rPr>
            </w:pPr>
            <w:r w:rsidRPr="00BF6EFA">
              <w:rPr>
                <w:rFonts w:asciiTheme="minorEastAsia" w:eastAsiaTheme="minorEastAsia" w:hAnsiTheme="minorEastAsia" w:hint="eastAsia"/>
                <w:sz w:val="24"/>
                <w:szCs w:val="24"/>
              </w:rPr>
              <w:t>相談支援体制の充実を図る上で、その受け皿となるサービス事業所の充実が必要。また区外のサービス事業所の情報を収集することも必要。</w:t>
            </w:r>
          </w:p>
          <w:p w:rsidR="0029461D" w:rsidRPr="00BF6EFA" w:rsidRDefault="00285121" w:rsidP="00285121">
            <w:pPr>
              <w:pStyle w:val="aa"/>
              <w:numPr>
                <w:ilvl w:val="1"/>
                <w:numId w:val="4"/>
              </w:numPr>
              <w:snapToGrid/>
              <w:spacing w:afterLines="30" w:after="108" w:line="240" w:lineRule="auto"/>
              <w:ind w:leftChars="0" w:left="164" w:hanging="164"/>
              <w:rPr>
                <w:rFonts w:asciiTheme="minorEastAsia" w:eastAsiaTheme="minorEastAsia" w:hAnsiTheme="minorEastAsia"/>
                <w:sz w:val="24"/>
                <w:szCs w:val="24"/>
              </w:rPr>
            </w:pPr>
            <w:r w:rsidRPr="00BF6EFA">
              <w:rPr>
                <w:rFonts w:asciiTheme="minorEastAsia" w:eastAsiaTheme="minorEastAsia" w:hAnsiTheme="minorEastAsia" w:hint="eastAsia"/>
                <w:sz w:val="24"/>
                <w:szCs w:val="24"/>
              </w:rPr>
              <w:t>地域サービスについて、地域マップと行った情報がなく、またどういった内容で事業を行っているかの情報がない。そうした情報が見れるもの、インターネットを活用した情報提供をしてもらいたい。</w:t>
            </w:r>
          </w:p>
          <w:p w:rsidR="00C6697B" w:rsidRPr="00BF6EFA" w:rsidRDefault="00C6697B" w:rsidP="00D22A0D">
            <w:pPr>
              <w:rPr>
                <w:rFonts w:ascii="ＭＳ ゴシック" w:eastAsia="ＭＳ ゴシック" w:hAnsi="ＭＳ ゴシック"/>
                <w:sz w:val="24"/>
                <w:szCs w:val="24"/>
              </w:rPr>
            </w:pPr>
            <w:r w:rsidRPr="00BF6EFA">
              <w:rPr>
                <w:rFonts w:ascii="ＭＳ ゴシック" w:eastAsia="ＭＳ ゴシック" w:hAnsi="ＭＳ ゴシック" w:hint="eastAsia"/>
                <w:sz w:val="24"/>
                <w:szCs w:val="24"/>
              </w:rPr>
              <w:t>――　ネットワーク　――</w:t>
            </w:r>
          </w:p>
        </w:tc>
      </w:tr>
      <w:tr w:rsidR="00C6697B" w:rsidRPr="00BF6EFA" w:rsidTr="00B611B3">
        <w:tc>
          <w:tcPr>
            <w:tcW w:w="8931" w:type="dxa"/>
            <w:tcBorders>
              <w:top w:val="single" w:sz="4" w:space="0" w:color="FFFFFF" w:themeColor="background1"/>
              <w:bottom w:val="dashSmallGap" w:sz="4" w:space="0" w:color="000000" w:themeColor="text1"/>
            </w:tcBorders>
            <w:shd w:val="clear" w:color="auto" w:fill="auto"/>
          </w:tcPr>
          <w:p w:rsidR="00C6697B" w:rsidRPr="00BF6EFA" w:rsidRDefault="00C6697B" w:rsidP="00C6697B">
            <w:pPr>
              <w:pStyle w:val="aa"/>
              <w:numPr>
                <w:ilvl w:val="1"/>
                <w:numId w:val="4"/>
              </w:numPr>
              <w:snapToGrid/>
              <w:spacing w:afterLines="30" w:after="108" w:line="240" w:lineRule="auto"/>
              <w:ind w:leftChars="0" w:left="164" w:hanging="164"/>
              <w:rPr>
                <w:rFonts w:asciiTheme="minorEastAsia" w:eastAsiaTheme="minorEastAsia" w:hAnsiTheme="minorEastAsia"/>
                <w:sz w:val="24"/>
                <w:szCs w:val="24"/>
              </w:rPr>
            </w:pPr>
            <w:r w:rsidRPr="00BF6EFA">
              <w:rPr>
                <w:rFonts w:asciiTheme="minorEastAsia" w:eastAsiaTheme="minorEastAsia" w:hAnsiTheme="minorEastAsia" w:hint="eastAsia"/>
                <w:sz w:val="24"/>
                <w:szCs w:val="24"/>
              </w:rPr>
              <w:t>相談支援員同士で情報共有されるしくみや保健センターとの連携、地域の身近な事業所を把握し相談対応できるようなネットワークづくりを行ってほしい。</w:t>
            </w:r>
          </w:p>
          <w:p w:rsidR="00F17415" w:rsidRDefault="00C6697B" w:rsidP="00C6697B">
            <w:pPr>
              <w:pStyle w:val="aa"/>
              <w:numPr>
                <w:ilvl w:val="1"/>
                <w:numId w:val="4"/>
              </w:numPr>
              <w:snapToGrid/>
              <w:spacing w:afterLines="30" w:after="108" w:line="240" w:lineRule="auto"/>
              <w:ind w:leftChars="0" w:left="164" w:hanging="164"/>
              <w:rPr>
                <w:rFonts w:asciiTheme="minorEastAsia" w:eastAsiaTheme="minorEastAsia" w:hAnsiTheme="minorEastAsia"/>
                <w:sz w:val="24"/>
                <w:szCs w:val="24"/>
              </w:rPr>
            </w:pPr>
            <w:r w:rsidRPr="00F17415">
              <w:rPr>
                <w:rFonts w:asciiTheme="minorEastAsia" w:eastAsiaTheme="minorEastAsia" w:hAnsiTheme="minorEastAsia" w:hint="eastAsia"/>
                <w:sz w:val="24"/>
                <w:szCs w:val="24"/>
              </w:rPr>
              <w:t>今はネットでの検索が多いためそこから相談窓口につなげていくことが考えられる。</w:t>
            </w:r>
          </w:p>
          <w:p w:rsidR="00C6697B" w:rsidRPr="00F17415" w:rsidRDefault="00C6697B" w:rsidP="00C6697B">
            <w:pPr>
              <w:pStyle w:val="aa"/>
              <w:numPr>
                <w:ilvl w:val="1"/>
                <w:numId w:val="4"/>
              </w:numPr>
              <w:snapToGrid/>
              <w:spacing w:afterLines="30" w:after="108" w:line="240" w:lineRule="auto"/>
              <w:ind w:leftChars="0" w:left="164" w:hanging="164"/>
              <w:rPr>
                <w:rFonts w:asciiTheme="minorEastAsia" w:eastAsiaTheme="minorEastAsia" w:hAnsiTheme="minorEastAsia"/>
                <w:sz w:val="24"/>
                <w:szCs w:val="24"/>
              </w:rPr>
            </w:pPr>
            <w:r w:rsidRPr="00F17415">
              <w:rPr>
                <w:rFonts w:asciiTheme="minorEastAsia" w:eastAsiaTheme="minorEastAsia" w:hAnsiTheme="minorEastAsia" w:hint="eastAsia"/>
                <w:sz w:val="24"/>
                <w:szCs w:val="24"/>
              </w:rPr>
              <w:t>相談支援事業所も地域の支援センターとして身近な存在となるために日頃から本人・家族・支援者などを含めて話し合いを持つようにしてほしい。</w:t>
            </w:r>
          </w:p>
          <w:p w:rsidR="00C6697B" w:rsidRPr="00BF6EFA" w:rsidRDefault="00C6697B" w:rsidP="00D22A0D">
            <w:pPr>
              <w:rPr>
                <w:rFonts w:ascii="ＭＳ ゴシック" w:eastAsia="ＭＳ ゴシック" w:hAnsi="ＭＳ ゴシック"/>
                <w:sz w:val="24"/>
                <w:szCs w:val="24"/>
              </w:rPr>
            </w:pPr>
            <w:r w:rsidRPr="00BF6EFA">
              <w:rPr>
                <w:rFonts w:ascii="ＭＳ ゴシック" w:eastAsia="ＭＳ ゴシック" w:hAnsi="ＭＳ ゴシック" w:hint="eastAsia"/>
                <w:sz w:val="24"/>
                <w:szCs w:val="24"/>
              </w:rPr>
              <w:t>――　相談体制　――</w:t>
            </w:r>
          </w:p>
          <w:p w:rsidR="00C6697B" w:rsidRPr="00BF6EFA" w:rsidRDefault="00C6697B" w:rsidP="00C6697B">
            <w:pPr>
              <w:pStyle w:val="aa"/>
              <w:numPr>
                <w:ilvl w:val="1"/>
                <w:numId w:val="4"/>
              </w:numPr>
              <w:snapToGrid/>
              <w:spacing w:afterLines="30" w:after="108" w:line="240" w:lineRule="auto"/>
              <w:ind w:leftChars="0" w:left="164" w:hanging="164"/>
              <w:rPr>
                <w:rFonts w:asciiTheme="minorEastAsia" w:eastAsiaTheme="minorEastAsia" w:hAnsiTheme="minorEastAsia"/>
                <w:sz w:val="24"/>
                <w:szCs w:val="24"/>
              </w:rPr>
            </w:pPr>
            <w:r w:rsidRPr="00BF6EFA">
              <w:rPr>
                <w:rFonts w:asciiTheme="minorEastAsia" w:eastAsiaTheme="minorEastAsia" w:hAnsiTheme="minorEastAsia" w:hint="eastAsia"/>
                <w:sz w:val="24"/>
                <w:szCs w:val="24"/>
              </w:rPr>
              <w:t>拠点相談事業所の中には、急遽の場合はいつでも連絡してくださいと言われているところがあり、非常に安心感がある。</w:t>
            </w:r>
          </w:p>
          <w:p w:rsidR="00C6697B" w:rsidRPr="00BF6EFA" w:rsidRDefault="00C6697B" w:rsidP="00C6697B">
            <w:pPr>
              <w:pStyle w:val="aa"/>
              <w:numPr>
                <w:ilvl w:val="1"/>
                <w:numId w:val="4"/>
              </w:numPr>
              <w:snapToGrid/>
              <w:spacing w:afterLines="30" w:after="108" w:line="240" w:lineRule="auto"/>
              <w:ind w:leftChars="0" w:left="187" w:hangingChars="78" w:hanging="187"/>
              <w:rPr>
                <w:rFonts w:asciiTheme="minorEastAsia" w:eastAsiaTheme="minorEastAsia" w:hAnsiTheme="minorEastAsia"/>
                <w:sz w:val="24"/>
                <w:szCs w:val="24"/>
              </w:rPr>
            </w:pPr>
            <w:r w:rsidRPr="00BF6EFA">
              <w:rPr>
                <w:rFonts w:asciiTheme="minorEastAsia" w:eastAsiaTheme="minorEastAsia" w:hAnsiTheme="minorEastAsia" w:hint="eastAsia"/>
                <w:sz w:val="24"/>
                <w:szCs w:val="24"/>
              </w:rPr>
              <w:lastRenderedPageBreak/>
              <w:t>相談支援事業所についてはそれぞれ得意分野があってよいので、もっと活かす手立てを打つべき。相談支援事業所を並列にして、事業所を選ぶのは利用者であり家族であるというルールにすべき。</w:t>
            </w:r>
          </w:p>
        </w:tc>
      </w:tr>
      <w:tr w:rsidR="00C6697B" w:rsidRPr="00BF6EFA" w:rsidTr="00B611B3">
        <w:tc>
          <w:tcPr>
            <w:tcW w:w="8931" w:type="dxa"/>
            <w:tcBorders>
              <w:top w:val="dashSmallGap" w:sz="4" w:space="0" w:color="000000" w:themeColor="text1"/>
              <w:bottom w:val="single" w:sz="4" w:space="0" w:color="FFFFFF" w:themeColor="background1"/>
            </w:tcBorders>
            <w:shd w:val="clear" w:color="auto" w:fill="auto"/>
          </w:tcPr>
          <w:p w:rsidR="00C6697B" w:rsidRPr="00BF6EFA" w:rsidRDefault="00C6697B" w:rsidP="00D22A0D">
            <w:pPr>
              <w:rPr>
                <w:rFonts w:ascii="ＭＳ ゴシック" w:eastAsia="ＭＳ ゴシック" w:hAnsi="ＭＳ ゴシック"/>
                <w:sz w:val="24"/>
                <w:szCs w:val="24"/>
              </w:rPr>
            </w:pPr>
            <w:r w:rsidRPr="00BF6EFA">
              <w:rPr>
                <w:rFonts w:ascii="ＭＳ ゴシック" w:eastAsia="ＭＳ ゴシック" w:hAnsi="ＭＳ ゴシック" w:hint="eastAsia"/>
                <w:sz w:val="24"/>
                <w:szCs w:val="24"/>
              </w:rPr>
              <w:lastRenderedPageBreak/>
              <w:t>◆身体・知的</w:t>
            </w:r>
          </w:p>
          <w:p w:rsidR="00C6697B" w:rsidRPr="00BF6EFA" w:rsidRDefault="00C6697B" w:rsidP="00D22A0D">
            <w:pPr>
              <w:rPr>
                <w:rFonts w:ascii="ＭＳ ゴシック" w:eastAsia="ＭＳ ゴシック" w:hAnsi="ＭＳ ゴシック"/>
                <w:sz w:val="24"/>
                <w:szCs w:val="24"/>
              </w:rPr>
            </w:pPr>
            <w:r w:rsidRPr="00BF6EFA">
              <w:rPr>
                <w:rFonts w:ascii="ＭＳ ゴシック" w:eastAsia="ＭＳ ゴシック" w:hAnsi="ＭＳ ゴシック" w:hint="eastAsia"/>
                <w:sz w:val="24"/>
                <w:szCs w:val="24"/>
              </w:rPr>
              <w:t>――　ネットワーク　――</w:t>
            </w:r>
          </w:p>
          <w:p w:rsidR="00C6697B" w:rsidRPr="00BF6EFA" w:rsidRDefault="00C6697B" w:rsidP="00C6697B">
            <w:pPr>
              <w:pStyle w:val="aa"/>
              <w:numPr>
                <w:ilvl w:val="1"/>
                <w:numId w:val="4"/>
              </w:numPr>
              <w:snapToGrid/>
              <w:spacing w:line="240" w:lineRule="auto"/>
              <w:ind w:leftChars="0" w:left="187" w:hangingChars="78" w:hanging="187"/>
              <w:rPr>
                <w:rFonts w:asciiTheme="minorEastAsia" w:eastAsiaTheme="minorEastAsia" w:hAnsiTheme="minorEastAsia"/>
                <w:sz w:val="24"/>
                <w:szCs w:val="24"/>
              </w:rPr>
            </w:pPr>
            <w:r w:rsidRPr="00BF6EFA">
              <w:rPr>
                <w:rFonts w:asciiTheme="minorEastAsia" w:eastAsiaTheme="minorEastAsia" w:hAnsiTheme="minorEastAsia" w:hint="eastAsia"/>
                <w:sz w:val="24"/>
                <w:szCs w:val="24"/>
              </w:rPr>
              <w:t>相談体制を充実する際に、聴覚障害者や難聴者向けにノートで筆談、電話リレーサービス、音声認識するタブレットを活用して対応できる体制を作って欲しい。また、文書作成が苦手な方向けとしてビデオチャットの普及が必要であると思う。</w:t>
            </w:r>
          </w:p>
          <w:p w:rsidR="00C6697B" w:rsidRPr="00BF6EFA" w:rsidRDefault="00C6697B" w:rsidP="00D22A0D">
            <w:pPr>
              <w:rPr>
                <w:rFonts w:ascii="ＭＳ ゴシック" w:eastAsia="ＭＳ ゴシック" w:hAnsi="ＭＳ ゴシック"/>
                <w:sz w:val="24"/>
                <w:szCs w:val="24"/>
              </w:rPr>
            </w:pPr>
            <w:r w:rsidRPr="00BF6EFA">
              <w:rPr>
                <w:rFonts w:ascii="ＭＳ ゴシック" w:eastAsia="ＭＳ ゴシック" w:hAnsi="ＭＳ ゴシック" w:hint="eastAsia"/>
                <w:sz w:val="24"/>
                <w:szCs w:val="24"/>
              </w:rPr>
              <w:t>――　相談体制　――</w:t>
            </w:r>
          </w:p>
        </w:tc>
      </w:tr>
      <w:tr w:rsidR="00C6697B" w:rsidRPr="00BF6EFA" w:rsidTr="00B611B3">
        <w:tc>
          <w:tcPr>
            <w:tcW w:w="8931" w:type="dxa"/>
            <w:tcBorders>
              <w:top w:val="single" w:sz="4" w:space="0" w:color="FFFFFF" w:themeColor="background1"/>
              <w:bottom w:val="dashSmallGap" w:sz="4" w:space="0" w:color="000000" w:themeColor="text1"/>
            </w:tcBorders>
            <w:shd w:val="clear" w:color="auto" w:fill="auto"/>
          </w:tcPr>
          <w:p w:rsidR="00C6697B" w:rsidRPr="00BF6EFA" w:rsidRDefault="00C6697B" w:rsidP="00C6697B">
            <w:pPr>
              <w:pStyle w:val="aa"/>
              <w:numPr>
                <w:ilvl w:val="1"/>
                <w:numId w:val="4"/>
              </w:numPr>
              <w:snapToGrid/>
              <w:spacing w:afterLines="30" w:after="108" w:line="240" w:lineRule="auto"/>
              <w:ind w:leftChars="0" w:left="164" w:hanging="164"/>
              <w:rPr>
                <w:rFonts w:asciiTheme="minorEastAsia" w:eastAsiaTheme="minorEastAsia" w:hAnsiTheme="minorEastAsia"/>
                <w:sz w:val="24"/>
                <w:szCs w:val="24"/>
              </w:rPr>
            </w:pPr>
            <w:r w:rsidRPr="00BF6EFA">
              <w:rPr>
                <w:rFonts w:asciiTheme="minorEastAsia" w:eastAsiaTheme="minorEastAsia" w:hAnsiTheme="minorEastAsia" w:hint="eastAsia"/>
                <w:sz w:val="24"/>
                <w:szCs w:val="24"/>
              </w:rPr>
              <w:t>病院が窓口となるケースが多いため、病院から地域の相談窓口を紹介される流れが良い。</w:t>
            </w:r>
          </w:p>
          <w:p w:rsidR="00C6697B" w:rsidRPr="00B25E07" w:rsidRDefault="00C6697B" w:rsidP="00B25E07">
            <w:pPr>
              <w:pStyle w:val="aa"/>
              <w:numPr>
                <w:ilvl w:val="1"/>
                <w:numId w:val="4"/>
              </w:numPr>
              <w:snapToGrid/>
              <w:spacing w:afterLines="30" w:after="108" w:line="240" w:lineRule="auto"/>
              <w:ind w:leftChars="0" w:left="187" w:hangingChars="78" w:hanging="187"/>
              <w:rPr>
                <w:rFonts w:asciiTheme="minorEastAsia" w:eastAsiaTheme="minorEastAsia" w:hAnsiTheme="minorEastAsia"/>
                <w:sz w:val="24"/>
                <w:szCs w:val="24"/>
              </w:rPr>
            </w:pPr>
            <w:r w:rsidRPr="00BF6EFA">
              <w:rPr>
                <w:rFonts w:asciiTheme="minorEastAsia" w:eastAsiaTheme="minorEastAsia" w:hAnsiTheme="minorEastAsia" w:hint="eastAsia"/>
                <w:sz w:val="24"/>
                <w:szCs w:val="24"/>
              </w:rPr>
              <w:t>中途障害の方は精神的に負担がかかっている状況であり、障害児者団体ではそうした経験をした人、また経験しないとわからないこともあるので、その際には会を紹介し活用してほしい。</w:t>
            </w:r>
          </w:p>
        </w:tc>
      </w:tr>
      <w:tr w:rsidR="00C6697B" w:rsidRPr="00BF6EFA" w:rsidTr="00B611B3">
        <w:tc>
          <w:tcPr>
            <w:tcW w:w="8931" w:type="dxa"/>
            <w:tcBorders>
              <w:top w:val="dashSmallGap" w:sz="4" w:space="0" w:color="000000" w:themeColor="text1"/>
              <w:bottom w:val="single" w:sz="4" w:space="0" w:color="FFFFFF" w:themeColor="background1"/>
            </w:tcBorders>
            <w:shd w:val="clear" w:color="auto" w:fill="auto"/>
          </w:tcPr>
          <w:p w:rsidR="00C6697B" w:rsidRPr="00BF6EFA" w:rsidRDefault="00C6697B" w:rsidP="00D22A0D">
            <w:pPr>
              <w:rPr>
                <w:rFonts w:ascii="ＭＳ ゴシック" w:eastAsia="ＭＳ ゴシック" w:hAnsi="ＭＳ ゴシック"/>
                <w:sz w:val="24"/>
                <w:szCs w:val="24"/>
              </w:rPr>
            </w:pPr>
            <w:r w:rsidRPr="00BF6EFA">
              <w:rPr>
                <w:rFonts w:ascii="ＭＳ ゴシック" w:eastAsia="ＭＳ ゴシック" w:hAnsi="ＭＳ ゴシック" w:hint="eastAsia"/>
                <w:sz w:val="24"/>
                <w:szCs w:val="24"/>
              </w:rPr>
              <w:t>◆精神</w:t>
            </w:r>
          </w:p>
        </w:tc>
      </w:tr>
      <w:tr w:rsidR="00C6697B" w:rsidRPr="00BF6EFA" w:rsidTr="00B611B3">
        <w:tc>
          <w:tcPr>
            <w:tcW w:w="8931" w:type="dxa"/>
            <w:tcBorders>
              <w:top w:val="single" w:sz="4" w:space="0" w:color="FFFFFF" w:themeColor="background1"/>
              <w:bottom w:val="dashSmallGap" w:sz="4" w:space="0" w:color="000000" w:themeColor="text1"/>
            </w:tcBorders>
            <w:shd w:val="clear" w:color="auto" w:fill="auto"/>
          </w:tcPr>
          <w:p w:rsidR="00C6697B" w:rsidRPr="00BD4B21" w:rsidRDefault="00C6697B" w:rsidP="00C6697B">
            <w:pPr>
              <w:pStyle w:val="aa"/>
              <w:numPr>
                <w:ilvl w:val="1"/>
                <w:numId w:val="4"/>
              </w:numPr>
              <w:snapToGrid/>
              <w:spacing w:afterLines="30" w:after="108" w:line="240" w:lineRule="auto"/>
              <w:ind w:leftChars="0" w:left="187" w:hangingChars="78" w:hanging="187"/>
              <w:rPr>
                <w:rFonts w:asciiTheme="minorEastAsia" w:eastAsiaTheme="minorEastAsia" w:hAnsiTheme="minorEastAsia"/>
                <w:sz w:val="24"/>
                <w:szCs w:val="24"/>
              </w:rPr>
            </w:pPr>
            <w:r w:rsidRPr="00BD4B21">
              <w:rPr>
                <w:rFonts w:asciiTheme="minorEastAsia" w:eastAsiaTheme="minorEastAsia" w:hAnsiTheme="minorEastAsia" w:hint="eastAsia"/>
                <w:sz w:val="24"/>
                <w:szCs w:val="24"/>
              </w:rPr>
              <w:t>高次脳機能障害は新しい障害であり症状も多様性があるため、相談対応が重要となるが、まだその相談体制については不十分と感じる。専門的知識を持っている相談員を充実し、気軽に相談できるようにしてほしい。</w:t>
            </w:r>
          </w:p>
          <w:p w:rsidR="00C6697B" w:rsidRPr="00BF6EFA" w:rsidRDefault="00C6697B" w:rsidP="00C6697B">
            <w:pPr>
              <w:pStyle w:val="aa"/>
              <w:numPr>
                <w:ilvl w:val="1"/>
                <w:numId w:val="4"/>
              </w:numPr>
              <w:snapToGrid/>
              <w:spacing w:afterLines="30" w:after="108" w:line="240" w:lineRule="auto"/>
              <w:ind w:leftChars="0" w:left="187" w:hangingChars="78" w:hanging="187"/>
              <w:rPr>
                <w:rFonts w:asciiTheme="minorEastAsia" w:eastAsiaTheme="minorEastAsia" w:hAnsiTheme="minorEastAsia"/>
                <w:sz w:val="24"/>
                <w:szCs w:val="24"/>
              </w:rPr>
            </w:pPr>
            <w:r w:rsidRPr="00BF6EFA">
              <w:rPr>
                <w:rFonts w:asciiTheme="minorEastAsia" w:eastAsiaTheme="minorEastAsia" w:hAnsiTheme="minorEastAsia" w:hint="eastAsia"/>
                <w:sz w:val="24"/>
                <w:szCs w:val="24"/>
              </w:rPr>
              <w:t>精神の相談について拠点では専門的に知見を持っている方はいないと感じている。充実化を図る場合は、精神保健福祉士、臨床心理士を配置してほしい。</w:t>
            </w:r>
          </w:p>
        </w:tc>
      </w:tr>
      <w:tr w:rsidR="00C6697B" w:rsidRPr="00BF6EFA" w:rsidTr="00B611B3">
        <w:tc>
          <w:tcPr>
            <w:tcW w:w="8931" w:type="dxa"/>
            <w:tcBorders>
              <w:top w:val="dashSmallGap" w:sz="4" w:space="0" w:color="000000" w:themeColor="text1"/>
              <w:bottom w:val="single" w:sz="4" w:space="0" w:color="FFFFFF" w:themeColor="background1"/>
            </w:tcBorders>
            <w:shd w:val="clear" w:color="auto" w:fill="auto"/>
          </w:tcPr>
          <w:p w:rsidR="00C6697B" w:rsidRPr="00BF6EFA" w:rsidRDefault="00C6697B" w:rsidP="00D22A0D">
            <w:pPr>
              <w:rPr>
                <w:rFonts w:ascii="ＭＳ ゴシック" w:eastAsia="ＭＳ ゴシック" w:hAnsi="ＭＳ ゴシック"/>
                <w:sz w:val="24"/>
                <w:szCs w:val="24"/>
              </w:rPr>
            </w:pPr>
            <w:r w:rsidRPr="00BF6EFA">
              <w:rPr>
                <w:rFonts w:ascii="ＭＳ ゴシック" w:eastAsia="ＭＳ ゴシック" w:hAnsi="ＭＳ ゴシック" w:hint="eastAsia"/>
                <w:sz w:val="24"/>
                <w:szCs w:val="24"/>
              </w:rPr>
              <w:t>◆児童</w:t>
            </w:r>
          </w:p>
        </w:tc>
      </w:tr>
      <w:tr w:rsidR="00C6697B" w:rsidRPr="00BF6EFA" w:rsidTr="00B611B3">
        <w:tc>
          <w:tcPr>
            <w:tcW w:w="8931" w:type="dxa"/>
            <w:tcBorders>
              <w:top w:val="single" w:sz="4" w:space="0" w:color="FFFFFF" w:themeColor="background1"/>
              <w:bottom w:val="single" w:sz="4" w:space="0" w:color="FFFFFF"/>
            </w:tcBorders>
            <w:shd w:val="clear" w:color="auto" w:fill="auto"/>
          </w:tcPr>
          <w:p w:rsidR="00C6697B" w:rsidRPr="00BF6EFA" w:rsidRDefault="00C6697B" w:rsidP="00C6697B">
            <w:pPr>
              <w:pStyle w:val="aa"/>
              <w:numPr>
                <w:ilvl w:val="1"/>
                <w:numId w:val="4"/>
              </w:numPr>
              <w:snapToGrid/>
              <w:spacing w:afterLines="30" w:after="108" w:line="240" w:lineRule="auto"/>
              <w:ind w:leftChars="0" w:left="164" w:hanging="164"/>
              <w:rPr>
                <w:rFonts w:asciiTheme="minorEastAsia" w:eastAsiaTheme="minorEastAsia" w:hAnsiTheme="minorEastAsia"/>
                <w:sz w:val="24"/>
                <w:szCs w:val="24"/>
              </w:rPr>
            </w:pPr>
            <w:r w:rsidRPr="00BF6EFA">
              <w:rPr>
                <w:rFonts w:asciiTheme="minorEastAsia" w:eastAsiaTheme="minorEastAsia" w:hAnsiTheme="minorEastAsia" w:hint="eastAsia"/>
                <w:sz w:val="24"/>
                <w:szCs w:val="24"/>
              </w:rPr>
              <w:t>発達障害の場合、最初のつながりは保健師となるため、保健師に対して該当資料の渡しや、つなぎ先に関することといった対応の仕方をマニュアル化し、標準化することが必要。</w:t>
            </w:r>
          </w:p>
          <w:p w:rsidR="00C6697B" w:rsidRPr="00BF6EFA" w:rsidRDefault="00C6697B" w:rsidP="00C6697B">
            <w:pPr>
              <w:pStyle w:val="aa"/>
              <w:numPr>
                <w:ilvl w:val="1"/>
                <w:numId w:val="4"/>
              </w:numPr>
              <w:snapToGrid/>
              <w:spacing w:afterLines="30" w:after="108" w:line="240" w:lineRule="auto"/>
              <w:ind w:leftChars="0" w:left="187" w:hangingChars="78" w:hanging="187"/>
              <w:rPr>
                <w:rFonts w:asciiTheme="minorEastAsia" w:eastAsiaTheme="minorEastAsia" w:hAnsiTheme="minorEastAsia"/>
                <w:sz w:val="24"/>
                <w:szCs w:val="24"/>
              </w:rPr>
            </w:pPr>
            <w:r w:rsidRPr="00BF6EFA">
              <w:rPr>
                <w:rFonts w:asciiTheme="minorEastAsia" w:eastAsiaTheme="minorEastAsia" w:hAnsiTheme="minorEastAsia" w:hint="eastAsia"/>
                <w:sz w:val="24"/>
                <w:szCs w:val="24"/>
              </w:rPr>
              <w:t>児童については事業所を複数利用している場合が多いため、児童の療育に関して俯瞰して見ることができる相談体制の構築が必要。</w:t>
            </w:r>
          </w:p>
          <w:p w:rsidR="00C6697B" w:rsidRPr="00BF6EFA" w:rsidRDefault="00C6697B" w:rsidP="00C6697B">
            <w:pPr>
              <w:pStyle w:val="aa"/>
              <w:numPr>
                <w:ilvl w:val="1"/>
                <w:numId w:val="4"/>
              </w:numPr>
              <w:snapToGrid/>
              <w:spacing w:afterLines="30" w:after="108" w:line="240" w:lineRule="auto"/>
              <w:ind w:leftChars="0" w:left="187" w:hangingChars="78" w:hanging="187"/>
              <w:rPr>
                <w:rFonts w:asciiTheme="minorEastAsia" w:eastAsiaTheme="minorEastAsia" w:hAnsiTheme="minorEastAsia"/>
                <w:sz w:val="24"/>
                <w:szCs w:val="24"/>
              </w:rPr>
            </w:pPr>
            <w:r w:rsidRPr="00BF6EFA">
              <w:rPr>
                <w:rFonts w:asciiTheme="minorEastAsia" w:eastAsiaTheme="minorEastAsia" w:hAnsiTheme="minorEastAsia" w:hint="eastAsia"/>
                <w:sz w:val="24"/>
                <w:szCs w:val="24"/>
              </w:rPr>
              <w:t>児童については保護者の精神的負担が大きいので、できれば保護者の精神的ケアについても相談できるようにしてもらいたい。</w:t>
            </w:r>
          </w:p>
          <w:p w:rsidR="00F14007" w:rsidRPr="00F14007" w:rsidRDefault="00C6697B" w:rsidP="00CF7EBD">
            <w:pPr>
              <w:pStyle w:val="aa"/>
              <w:numPr>
                <w:ilvl w:val="1"/>
                <w:numId w:val="4"/>
              </w:numPr>
              <w:snapToGrid/>
              <w:spacing w:afterLines="30" w:after="108" w:line="240" w:lineRule="auto"/>
              <w:ind w:leftChars="0" w:left="187" w:hangingChars="78" w:hanging="187"/>
              <w:rPr>
                <w:rFonts w:asciiTheme="minorEastAsia" w:eastAsiaTheme="minorEastAsia" w:hAnsiTheme="minorEastAsia"/>
                <w:sz w:val="24"/>
                <w:szCs w:val="24"/>
              </w:rPr>
            </w:pPr>
            <w:r w:rsidRPr="00BF6EFA">
              <w:rPr>
                <w:rFonts w:asciiTheme="minorEastAsia" w:eastAsiaTheme="minorEastAsia" w:hAnsiTheme="minorEastAsia" w:hint="eastAsia"/>
                <w:sz w:val="24"/>
                <w:szCs w:val="24"/>
              </w:rPr>
              <w:t>今はネットでの検索が多いためインターネットを活用したり、児童に関しては子育てアプリとの連携も有効活用</w:t>
            </w:r>
            <w:r w:rsidR="00CF7EBD">
              <w:rPr>
                <w:rFonts w:asciiTheme="minorEastAsia" w:eastAsiaTheme="minorEastAsia" w:hAnsiTheme="minorEastAsia" w:hint="eastAsia"/>
                <w:sz w:val="24"/>
                <w:szCs w:val="24"/>
              </w:rPr>
              <w:t>してもらいたい</w:t>
            </w:r>
            <w:r w:rsidRPr="00BF6EFA">
              <w:rPr>
                <w:rFonts w:asciiTheme="minorEastAsia" w:eastAsiaTheme="minorEastAsia" w:hAnsiTheme="minorEastAsia" w:hint="eastAsia"/>
                <w:sz w:val="24"/>
                <w:szCs w:val="24"/>
              </w:rPr>
              <w:t>。</w:t>
            </w:r>
          </w:p>
        </w:tc>
      </w:tr>
      <w:tr w:rsidR="00C1790E" w:rsidRPr="00BF6EFA" w:rsidTr="00B611B3">
        <w:trPr>
          <w:trHeight w:val="689"/>
        </w:trPr>
        <w:tc>
          <w:tcPr>
            <w:tcW w:w="8931" w:type="dxa"/>
            <w:tcBorders>
              <w:top w:val="single" w:sz="4" w:space="0" w:color="FFFFFF" w:themeColor="background1"/>
            </w:tcBorders>
            <w:shd w:val="clear" w:color="auto" w:fill="auto"/>
          </w:tcPr>
          <w:p w:rsidR="00C1790E" w:rsidRPr="00BF6EFA" w:rsidRDefault="00C1790E" w:rsidP="007140FC">
            <w:pPr>
              <w:rPr>
                <w:rFonts w:ascii="ＭＳ ゴシック" w:eastAsia="ＭＳ ゴシック" w:hAnsi="ＭＳ ゴシック"/>
                <w:sz w:val="24"/>
                <w:szCs w:val="24"/>
              </w:rPr>
            </w:pPr>
          </w:p>
        </w:tc>
      </w:tr>
    </w:tbl>
    <w:p w:rsidR="00A96787" w:rsidRDefault="002C5D01" w:rsidP="006A21D0">
      <w:pPr>
        <w:rPr>
          <w:sz w:val="24"/>
          <w:szCs w:val="24"/>
        </w:rPr>
      </w:pPr>
      <w:r>
        <w:rPr>
          <w:rFonts w:hint="eastAsia"/>
          <w:sz w:val="24"/>
          <w:szCs w:val="24"/>
        </w:rPr>
        <w:lastRenderedPageBreak/>
        <w:t>（２）</w:t>
      </w:r>
      <w:r w:rsidR="00511E3F">
        <w:rPr>
          <w:rFonts w:hint="eastAsia"/>
          <w:sz w:val="24"/>
          <w:szCs w:val="24"/>
        </w:rPr>
        <w:t>基幹・拠点・指定特定相談支援事業所</w:t>
      </w:r>
    </w:p>
    <w:tbl>
      <w:tblPr>
        <w:tblStyle w:val="a3"/>
        <w:tblW w:w="8789" w:type="dxa"/>
        <w:tblInd w:w="108" w:type="dxa"/>
        <w:tblLook w:val="04A0" w:firstRow="1" w:lastRow="0" w:firstColumn="1" w:lastColumn="0" w:noHBand="0" w:noVBand="1"/>
      </w:tblPr>
      <w:tblGrid>
        <w:gridCol w:w="8789"/>
      </w:tblGrid>
      <w:tr w:rsidR="002C5D01" w:rsidRPr="00F66A29" w:rsidTr="001B076C">
        <w:tc>
          <w:tcPr>
            <w:tcW w:w="8789" w:type="dxa"/>
            <w:tcBorders>
              <w:bottom w:val="dashSmallGap" w:sz="4" w:space="0" w:color="000000" w:themeColor="text1"/>
            </w:tcBorders>
            <w:shd w:val="clear" w:color="auto" w:fill="D9D9D9" w:themeFill="background1" w:themeFillShade="D9"/>
          </w:tcPr>
          <w:p w:rsidR="002C5D01" w:rsidRPr="00F66A29" w:rsidRDefault="002C5D01" w:rsidP="00D22A0D">
            <w:pPr>
              <w:rPr>
                <w:rFonts w:ascii="ＭＳ ゴシック" w:eastAsia="ＭＳ ゴシック" w:hAnsi="ＭＳ ゴシック"/>
                <w:sz w:val="24"/>
                <w:szCs w:val="24"/>
              </w:rPr>
            </w:pPr>
            <w:r w:rsidRPr="00F66A29">
              <w:rPr>
                <w:rFonts w:ascii="ＭＳ ゴシック" w:eastAsia="ＭＳ ゴシック" w:hAnsi="ＭＳ ゴシック" w:hint="eastAsia"/>
                <w:sz w:val="24"/>
                <w:szCs w:val="24"/>
              </w:rPr>
              <w:t>一般</w:t>
            </w:r>
            <w:r w:rsidRPr="00F66A29">
              <w:rPr>
                <w:rFonts w:asciiTheme="majorEastAsia" w:eastAsiaTheme="majorEastAsia" w:hAnsiTheme="majorEastAsia" w:hint="eastAsia"/>
                <w:sz w:val="24"/>
                <w:szCs w:val="24"/>
              </w:rPr>
              <w:t>的な</w:t>
            </w:r>
            <w:r w:rsidRPr="00F66A29">
              <w:rPr>
                <w:rFonts w:ascii="ＭＳ ゴシック" w:eastAsia="ＭＳ ゴシック" w:hAnsi="ＭＳ ゴシック" w:hint="eastAsia"/>
                <w:sz w:val="24"/>
                <w:szCs w:val="24"/>
              </w:rPr>
              <w:t>相談、計画相談を含めた業務実態</w:t>
            </w:r>
          </w:p>
        </w:tc>
      </w:tr>
      <w:tr w:rsidR="002C5D01" w:rsidRPr="00F66A29" w:rsidTr="001B076C">
        <w:tc>
          <w:tcPr>
            <w:tcW w:w="8789" w:type="dxa"/>
            <w:tcBorders>
              <w:top w:val="dashSmallGap" w:sz="4" w:space="0" w:color="000000" w:themeColor="text1"/>
              <w:bottom w:val="single" w:sz="4" w:space="0" w:color="FFFFFF" w:themeColor="background1"/>
            </w:tcBorders>
            <w:shd w:val="clear" w:color="auto" w:fill="auto"/>
          </w:tcPr>
          <w:p w:rsidR="002C5D01" w:rsidRPr="00F66A29" w:rsidRDefault="002C5D01" w:rsidP="00D22A0D">
            <w:pPr>
              <w:rPr>
                <w:rFonts w:ascii="ＭＳ ゴシック" w:eastAsia="ＭＳ ゴシック" w:hAnsi="ＭＳ ゴシック"/>
                <w:sz w:val="24"/>
                <w:szCs w:val="24"/>
              </w:rPr>
            </w:pPr>
            <w:r w:rsidRPr="00F66A29">
              <w:rPr>
                <w:rFonts w:ascii="ＭＳ ゴシック" w:eastAsia="ＭＳ ゴシック" w:hAnsi="ＭＳ ゴシック" w:hint="eastAsia"/>
                <w:sz w:val="24"/>
                <w:szCs w:val="24"/>
              </w:rPr>
              <w:t>◆基幹</w:t>
            </w:r>
          </w:p>
        </w:tc>
      </w:tr>
      <w:tr w:rsidR="002C5D01" w:rsidRPr="00F66A29" w:rsidTr="001B076C">
        <w:tc>
          <w:tcPr>
            <w:tcW w:w="8789" w:type="dxa"/>
            <w:tcBorders>
              <w:top w:val="single" w:sz="4" w:space="0" w:color="FFFFFF" w:themeColor="background1"/>
              <w:bottom w:val="dashSmallGap" w:sz="4" w:space="0" w:color="000000" w:themeColor="text1"/>
            </w:tcBorders>
            <w:shd w:val="clear" w:color="auto" w:fill="auto"/>
          </w:tcPr>
          <w:p w:rsidR="002C5D01" w:rsidRPr="00F66A29" w:rsidRDefault="002C5D01" w:rsidP="002C5D01">
            <w:pPr>
              <w:pStyle w:val="aa"/>
              <w:numPr>
                <w:ilvl w:val="1"/>
                <w:numId w:val="4"/>
              </w:numPr>
              <w:snapToGrid/>
              <w:spacing w:afterLines="30" w:after="108" w:line="240" w:lineRule="auto"/>
              <w:ind w:leftChars="0" w:left="176" w:hanging="176"/>
              <w:rPr>
                <w:rFonts w:asciiTheme="minorEastAsia" w:eastAsiaTheme="minorEastAsia" w:hAnsiTheme="minorEastAsia"/>
                <w:sz w:val="24"/>
                <w:szCs w:val="24"/>
              </w:rPr>
            </w:pPr>
            <w:r w:rsidRPr="00F66A29">
              <w:rPr>
                <w:rFonts w:asciiTheme="minorEastAsia" w:eastAsiaTheme="minorEastAsia" w:hAnsiTheme="minorEastAsia" w:hint="eastAsia"/>
                <w:sz w:val="24"/>
                <w:szCs w:val="24"/>
              </w:rPr>
              <w:t>基幹と拠点とのそれぞれの役割を明確にする必要があると考えている。</w:t>
            </w:r>
          </w:p>
          <w:p w:rsidR="002C5D01" w:rsidRPr="00F66A29" w:rsidRDefault="002C5D01" w:rsidP="002C5D01">
            <w:pPr>
              <w:pStyle w:val="aa"/>
              <w:numPr>
                <w:ilvl w:val="1"/>
                <w:numId w:val="4"/>
              </w:numPr>
              <w:snapToGrid/>
              <w:spacing w:afterLines="30" w:after="108" w:line="240" w:lineRule="auto"/>
              <w:ind w:leftChars="0" w:left="176" w:hanging="176"/>
              <w:rPr>
                <w:rFonts w:asciiTheme="minorEastAsia" w:eastAsiaTheme="minorEastAsia" w:hAnsiTheme="minorEastAsia"/>
                <w:sz w:val="24"/>
                <w:szCs w:val="24"/>
              </w:rPr>
            </w:pPr>
            <w:r w:rsidRPr="00F66A29">
              <w:rPr>
                <w:rFonts w:asciiTheme="minorEastAsia" w:eastAsiaTheme="minorEastAsia" w:hAnsiTheme="minorEastAsia" w:hint="eastAsia"/>
                <w:sz w:val="24"/>
                <w:szCs w:val="24"/>
              </w:rPr>
              <w:t>社会資源などの基盤整備を進めていきたい</w:t>
            </w:r>
            <w:r w:rsidR="00E61CAF">
              <w:rPr>
                <w:rFonts w:asciiTheme="minorEastAsia" w:eastAsiaTheme="minorEastAsia" w:hAnsiTheme="minorEastAsia" w:hint="eastAsia"/>
                <w:sz w:val="24"/>
                <w:szCs w:val="24"/>
              </w:rPr>
              <w:t>。</w:t>
            </w:r>
            <w:r w:rsidRPr="00F66A29">
              <w:rPr>
                <w:rFonts w:asciiTheme="minorEastAsia" w:eastAsiaTheme="minorEastAsia" w:hAnsiTheme="minorEastAsia" w:hint="eastAsia"/>
                <w:sz w:val="24"/>
                <w:szCs w:val="24"/>
              </w:rPr>
              <w:t>整備されるまでの間は、現状で限られた社会資源の中で考えなければならない。</w:t>
            </w:r>
          </w:p>
        </w:tc>
      </w:tr>
      <w:tr w:rsidR="002C5D01" w:rsidRPr="00F66A29" w:rsidTr="001B076C">
        <w:tc>
          <w:tcPr>
            <w:tcW w:w="8789" w:type="dxa"/>
            <w:tcBorders>
              <w:top w:val="dashSmallGap" w:sz="4" w:space="0" w:color="000000" w:themeColor="text1"/>
              <w:bottom w:val="single" w:sz="4" w:space="0" w:color="FFFFFF" w:themeColor="background1"/>
            </w:tcBorders>
            <w:shd w:val="clear" w:color="auto" w:fill="auto"/>
          </w:tcPr>
          <w:p w:rsidR="002C5D01" w:rsidRPr="00F66A29" w:rsidRDefault="002C5D01" w:rsidP="00D22A0D">
            <w:pPr>
              <w:rPr>
                <w:rFonts w:ascii="ＭＳ ゴシック" w:eastAsia="ＭＳ ゴシック" w:hAnsi="ＭＳ ゴシック"/>
                <w:sz w:val="24"/>
                <w:szCs w:val="24"/>
              </w:rPr>
            </w:pPr>
            <w:r w:rsidRPr="00F66A29">
              <w:rPr>
                <w:rFonts w:ascii="ＭＳ ゴシック" w:eastAsia="ＭＳ ゴシック" w:hAnsi="ＭＳ ゴシック" w:hint="eastAsia"/>
                <w:sz w:val="24"/>
                <w:szCs w:val="24"/>
              </w:rPr>
              <w:t>◆拠点（身体・知的）</w:t>
            </w:r>
          </w:p>
        </w:tc>
      </w:tr>
      <w:tr w:rsidR="002C5D01" w:rsidRPr="00F66A29" w:rsidTr="001B076C">
        <w:tc>
          <w:tcPr>
            <w:tcW w:w="8789" w:type="dxa"/>
            <w:tcBorders>
              <w:top w:val="single" w:sz="4" w:space="0" w:color="FFFFFF" w:themeColor="background1"/>
              <w:bottom w:val="dashSmallGap" w:sz="4" w:space="0" w:color="000000" w:themeColor="text1"/>
            </w:tcBorders>
            <w:shd w:val="clear" w:color="auto" w:fill="auto"/>
          </w:tcPr>
          <w:p w:rsidR="002C5D01" w:rsidRPr="00F66A29" w:rsidRDefault="002C5D01" w:rsidP="002C5D01">
            <w:pPr>
              <w:pStyle w:val="aa"/>
              <w:numPr>
                <w:ilvl w:val="0"/>
                <w:numId w:val="2"/>
              </w:numPr>
              <w:snapToGrid/>
              <w:spacing w:afterLines="30" w:after="108" w:line="240" w:lineRule="auto"/>
              <w:ind w:leftChars="0" w:left="164" w:hanging="164"/>
              <w:rPr>
                <w:rFonts w:asciiTheme="minorEastAsia" w:eastAsiaTheme="minorEastAsia" w:hAnsiTheme="minorEastAsia"/>
                <w:sz w:val="24"/>
                <w:szCs w:val="24"/>
              </w:rPr>
            </w:pPr>
            <w:r w:rsidRPr="00F66A29">
              <w:rPr>
                <w:rFonts w:asciiTheme="minorEastAsia" w:eastAsiaTheme="minorEastAsia" w:hAnsiTheme="minorEastAsia" w:hint="eastAsia"/>
                <w:sz w:val="24"/>
                <w:szCs w:val="24"/>
              </w:rPr>
              <w:t>一般的な相談と計画相談の業務比率でいうと圧倒的に計画相談が多く、9割となっている。また月310件のうち190件が法人内の事業所利用者。一人70件ほど受け持っている。</w:t>
            </w:r>
          </w:p>
          <w:p w:rsidR="002C5D01" w:rsidRPr="00F66A29" w:rsidRDefault="002C5D01" w:rsidP="002C5D01">
            <w:pPr>
              <w:pStyle w:val="aa"/>
              <w:numPr>
                <w:ilvl w:val="0"/>
                <w:numId w:val="2"/>
              </w:numPr>
              <w:snapToGrid/>
              <w:spacing w:afterLines="30" w:after="108" w:line="240" w:lineRule="auto"/>
              <w:ind w:leftChars="0" w:left="164" w:hanging="164"/>
              <w:rPr>
                <w:rFonts w:asciiTheme="minorEastAsia" w:eastAsiaTheme="minorEastAsia" w:hAnsiTheme="minorEastAsia"/>
                <w:sz w:val="24"/>
                <w:szCs w:val="24"/>
              </w:rPr>
            </w:pPr>
            <w:r w:rsidRPr="00F66A29">
              <w:rPr>
                <w:rFonts w:asciiTheme="minorEastAsia" w:eastAsiaTheme="minorEastAsia" w:hAnsiTheme="minorEastAsia" w:hint="eastAsia"/>
                <w:sz w:val="24"/>
                <w:szCs w:val="24"/>
              </w:rPr>
              <w:t>業務量では計画相談が圧倒的に多いが、一般的な相談において困難事例もあり、その場合は多く対応することになる。月470件あり、一人70件ほど受け持っている。今回の報酬改定で40件以上の場合は減算対象となるため、減算・半額となっている。</w:t>
            </w:r>
          </w:p>
          <w:p w:rsidR="002C5D01" w:rsidRPr="00F66A29" w:rsidRDefault="002C5D01" w:rsidP="002C5D01">
            <w:pPr>
              <w:pStyle w:val="aa"/>
              <w:numPr>
                <w:ilvl w:val="0"/>
                <w:numId w:val="2"/>
              </w:numPr>
              <w:snapToGrid/>
              <w:spacing w:afterLines="30" w:after="108" w:line="240" w:lineRule="auto"/>
              <w:ind w:leftChars="0" w:left="164" w:hanging="164"/>
              <w:rPr>
                <w:rFonts w:asciiTheme="minorEastAsia" w:eastAsiaTheme="minorEastAsia" w:hAnsiTheme="minorEastAsia"/>
                <w:sz w:val="24"/>
                <w:szCs w:val="24"/>
              </w:rPr>
            </w:pPr>
            <w:r w:rsidRPr="00F66A29">
              <w:rPr>
                <w:rFonts w:asciiTheme="minorEastAsia" w:eastAsiaTheme="minorEastAsia" w:hAnsiTheme="minorEastAsia" w:hint="eastAsia"/>
                <w:sz w:val="24"/>
                <w:szCs w:val="24"/>
              </w:rPr>
              <w:t>行政相談＋基幹相談、一般的な相談＋計画相談の2層構造となっており、4つの役割が</w:t>
            </w:r>
            <w:r w:rsidR="00BB1E57">
              <w:rPr>
                <w:rFonts w:asciiTheme="minorEastAsia" w:eastAsiaTheme="minorEastAsia" w:hAnsiTheme="minorEastAsia" w:hint="eastAsia"/>
                <w:sz w:val="24"/>
                <w:szCs w:val="24"/>
              </w:rPr>
              <w:t>分化</w:t>
            </w:r>
            <w:r w:rsidRPr="00F66A29">
              <w:rPr>
                <w:rFonts w:asciiTheme="minorEastAsia" w:eastAsiaTheme="minorEastAsia" w:hAnsiTheme="minorEastAsia" w:hint="eastAsia"/>
                <w:sz w:val="24"/>
                <w:szCs w:val="24"/>
              </w:rPr>
              <w:t>されていない。</w:t>
            </w:r>
          </w:p>
          <w:p w:rsidR="002C5D01" w:rsidRPr="00F66A29" w:rsidRDefault="002C5D01" w:rsidP="002C5D01">
            <w:pPr>
              <w:pStyle w:val="aa"/>
              <w:numPr>
                <w:ilvl w:val="0"/>
                <w:numId w:val="2"/>
              </w:numPr>
              <w:snapToGrid/>
              <w:spacing w:afterLines="30" w:after="108" w:line="240" w:lineRule="auto"/>
              <w:ind w:leftChars="0" w:left="164" w:hanging="164"/>
              <w:rPr>
                <w:rFonts w:hAnsi="ＭＳ 明朝"/>
                <w:sz w:val="24"/>
                <w:szCs w:val="24"/>
              </w:rPr>
            </w:pPr>
            <w:r w:rsidRPr="00F66A29">
              <w:rPr>
                <w:rFonts w:asciiTheme="minorEastAsia" w:eastAsiaTheme="minorEastAsia" w:hAnsiTheme="minorEastAsia" w:hint="eastAsia"/>
                <w:sz w:val="24"/>
                <w:szCs w:val="24"/>
              </w:rPr>
              <w:t>拠点間での相談支援に関する情報の連携について、拠点同士での情報共有の仕組みが</w:t>
            </w:r>
            <w:r w:rsidR="00D3222A">
              <w:rPr>
                <w:rFonts w:asciiTheme="minorEastAsia" w:eastAsiaTheme="minorEastAsia" w:hAnsiTheme="minorEastAsia" w:hint="eastAsia"/>
                <w:sz w:val="24"/>
                <w:szCs w:val="24"/>
              </w:rPr>
              <w:t>必要である。</w:t>
            </w:r>
          </w:p>
          <w:p w:rsidR="002C5D01" w:rsidRPr="00F66A29" w:rsidRDefault="002C5D01" w:rsidP="002C5D01">
            <w:pPr>
              <w:pStyle w:val="aa"/>
              <w:numPr>
                <w:ilvl w:val="0"/>
                <w:numId w:val="2"/>
              </w:numPr>
              <w:snapToGrid/>
              <w:spacing w:afterLines="30" w:after="108" w:line="240" w:lineRule="auto"/>
              <w:ind w:leftChars="0" w:left="164" w:hanging="164"/>
              <w:rPr>
                <w:rFonts w:hAnsi="ＭＳ 明朝"/>
                <w:sz w:val="24"/>
                <w:szCs w:val="24"/>
              </w:rPr>
            </w:pPr>
            <w:r w:rsidRPr="00F66A29">
              <w:rPr>
                <w:rFonts w:asciiTheme="minorEastAsia" w:eastAsiaTheme="minorEastAsia" w:hAnsiTheme="minorEastAsia" w:hint="eastAsia"/>
                <w:sz w:val="24"/>
                <w:szCs w:val="24"/>
              </w:rPr>
              <w:t>本人と家族との信頼関係なしに支援はできない。連携を図って対応していくためには家族まるごとでの対応が必要となる。</w:t>
            </w:r>
          </w:p>
        </w:tc>
      </w:tr>
      <w:tr w:rsidR="002C5D01" w:rsidRPr="00F66A29" w:rsidTr="001B076C">
        <w:tc>
          <w:tcPr>
            <w:tcW w:w="8789" w:type="dxa"/>
            <w:tcBorders>
              <w:top w:val="dashSmallGap" w:sz="4" w:space="0" w:color="000000" w:themeColor="text1"/>
              <w:bottom w:val="single" w:sz="4" w:space="0" w:color="FFFFFF" w:themeColor="background1"/>
            </w:tcBorders>
            <w:shd w:val="clear" w:color="auto" w:fill="auto"/>
          </w:tcPr>
          <w:p w:rsidR="002C5D01" w:rsidRPr="00F66A29" w:rsidRDefault="002C5D01" w:rsidP="00D22A0D">
            <w:pPr>
              <w:rPr>
                <w:rFonts w:ascii="ＭＳ ゴシック" w:eastAsia="ＭＳ ゴシック" w:hAnsi="ＭＳ ゴシック"/>
                <w:sz w:val="24"/>
                <w:szCs w:val="24"/>
              </w:rPr>
            </w:pPr>
            <w:r w:rsidRPr="00F66A29">
              <w:rPr>
                <w:rFonts w:ascii="ＭＳ ゴシック" w:eastAsia="ＭＳ ゴシック" w:hAnsi="ＭＳ ゴシック" w:hint="eastAsia"/>
                <w:sz w:val="24"/>
                <w:szCs w:val="24"/>
              </w:rPr>
              <w:t>◆拠点（精神）</w:t>
            </w:r>
          </w:p>
        </w:tc>
      </w:tr>
      <w:tr w:rsidR="002C5D01" w:rsidRPr="00F66A29" w:rsidTr="001B076C">
        <w:trPr>
          <w:trHeight w:val="4646"/>
        </w:trPr>
        <w:tc>
          <w:tcPr>
            <w:tcW w:w="8789" w:type="dxa"/>
            <w:tcBorders>
              <w:top w:val="single" w:sz="4" w:space="0" w:color="FFFFFF" w:themeColor="background1"/>
              <w:bottom w:val="dashSmallGap" w:sz="4" w:space="0" w:color="000000" w:themeColor="text1"/>
            </w:tcBorders>
            <w:shd w:val="clear" w:color="auto" w:fill="auto"/>
          </w:tcPr>
          <w:p w:rsidR="002C5D01" w:rsidRPr="00F66A29" w:rsidRDefault="002C5D01" w:rsidP="002C5D01">
            <w:pPr>
              <w:pStyle w:val="aa"/>
              <w:numPr>
                <w:ilvl w:val="0"/>
                <w:numId w:val="5"/>
              </w:numPr>
              <w:snapToGrid/>
              <w:spacing w:afterLines="30" w:after="108" w:line="240" w:lineRule="auto"/>
              <w:ind w:leftChars="0" w:left="164" w:hanging="164"/>
              <w:rPr>
                <w:rFonts w:asciiTheme="minorEastAsia" w:eastAsiaTheme="minorEastAsia" w:hAnsiTheme="minorEastAsia"/>
                <w:sz w:val="24"/>
                <w:szCs w:val="24"/>
              </w:rPr>
            </w:pPr>
            <w:r w:rsidRPr="00F66A29">
              <w:rPr>
                <w:rFonts w:asciiTheme="minorEastAsia" w:eastAsiaTheme="minorEastAsia" w:hAnsiTheme="minorEastAsia" w:hint="eastAsia"/>
                <w:sz w:val="24"/>
                <w:szCs w:val="24"/>
              </w:rPr>
              <w:t>精神については一箇所しかなく、計画相談と個別相談を同時に行っているので業務の負担感が大きい。一般的な相談と計画相談では計画相談の比重が大きいが、地域活動も充実させていかなければならなくその業務負担も大きい。</w:t>
            </w:r>
          </w:p>
          <w:p w:rsidR="002C5D01" w:rsidRPr="00F66A29" w:rsidRDefault="002C5D01" w:rsidP="002C5D01">
            <w:pPr>
              <w:pStyle w:val="aa"/>
              <w:numPr>
                <w:ilvl w:val="0"/>
                <w:numId w:val="5"/>
              </w:numPr>
              <w:snapToGrid/>
              <w:spacing w:afterLines="30" w:after="108" w:line="240" w:lineRule="auto"/>
              <w:ind w:leftChars="0" w:left="164" w:hanging="164"/>
              <w:rPr>
                <w:rFonts w:asciiTheme="minorEastAsia" w:eastAsiaTheme="minorEastAsia" w:hAnsiTheme="minorEastAsia"/>
                <w:sz w:val="24"/>
                <w:szCs w:val="24"/>
              </w:rPr>
            </w:pPr>
            <w:r w:rsidRPr="00F66A29">
              <w:rPr>
                <w:rFonts w:asciiTheme="minorEastAsia" w:eastAsiaTheme="minorEastAsia" w:hAnsiTheme="minorEastAsia" w:hint="eastAsia"/>
                <w:sz w:val="24"/>
                <w:szCs w:val="24"/>
              </w:rPr>
              <w:t>一般的な相談、計画相談、地域活動について業務の切り分け</w:t>
            </w:r>
            <w:r w:rsidR="0098083F">
              <w:rPr>
                <w:rFonts w:asciiTheme="minorEastAsia" w:eastAsiaTheme="minorEastAsia" w:hAnsiTheme="minorEastAsia" w:hint="eastAsia"/>
                <w:sz w:val="24"/>
                <w:szCs w:val="24"/>
              </w:rPr>
              <w:t>が必要である。</w:t>
            </w:r>
          </w:p>
          <w:p w:rsidR="002C5D01" w:rsidRPr="00F66A29" w:rsidRDefault="002C5D01" w:rsidP="002C5D01">
            <w:pPr>
              <w:pStyle w:val="aa"/>
              <w:numPr>
                <w:ilvl w:val="0"/>
                <w:numId w:val="5"/>
              </w:numPr>
              <w:snapToGrid/>
              <w:spacing w:afterLines="30" w:after="108" w:line="240" w:lineRule="auto"/>
              <w:ind w:leftChars="0" w:left="164" w:hanging="164"/>
              <w:rPr>
                <w:rFonts w:asciiTheme="minorEastAsia" w:eastAsiaTheme="minorEastAsia" w:hAnsiTheme="minorEastAsia"/>
                <w:sz w:val="24"/>
                <w:szCs w:val="24"/>
              </w:rPr>
            </w:pPr>
            <w:r w:rsidRPr="00F66A29">
              <w:rPr>
                <w:rFonts w:asciiTheme="minorEastAsia" w:eastAsiaTheme="minorEastAsia" w:hAnsiTheme="minorEastAsia" w:hint="eastAsia"/>
                <w:sz w:val="24"/>
                <w:szCs w:val="24"/>
              </w:rPr>
              <w:t>地域移行支援について一年単位で時間</w:t>
            </w:r>
            <w:r w:rsidR="00D90231">
              <w:rPr>
                <w:rFonts w:asciiTheme="minorEastAsia" w:eastAsiaTheme="minorEastAsia" w:hAnsiTheme="minorEastAsia" w:hint="eastAsia"/>
                <w:sz w:val="24"/>
                <w:szCs w:val="24"/>
              </w:rPr>
              <w:t>を要する。</w:t>
            </w:r>
          </w:p>
          <w:p w:rsidR="002C5D01" w:rsidRDefault="002C5D01" w:rsidP="002C5D01">
            <w:pPr>
              <w:pStyle w:val="aa"/>
              <w:numPr>
                <w:ilvl w:val="0"/>
                <w:numId w:val="5"/>
              </w:numPr>
              <w:snapToGrid/>
              <w:spacing w:afterLines="30" w:after="108" w:line="240" w:lineRule="auto"/>
              <w:ind w:leftChars="0" w:left="164" w:hanging="164"/>
              <w:rPr>
                <w:rFonts w:asciiTheme="minorEastAsia" w:eastAsiaTheme="minorEastAsia" w:hAnsiTheme="minorEastAsia"/>
                <w:sz w:val="24"/>
                <w:szCs w:val="24"/>
              </w:rPr>
            </w:pPr>
            <w:r w:rsidRPr="00F66A29">
              <w:rPr>
                <w:rFonts w:asciiTheme="minorEastAsia" w:eastAsiaTheme="minorEastAsia" w:hAnsiTheme="minorEastAsia" w:hint="eastAsia"/>
                <w:sz w:val="24"/>
                <w:szCs w:val="24"/>
              </w:rPr>
              <w:t>生活支援については保健センターから上がってくることが多く、アセスメントは40～50件程度で推移している。</w:t>
            </w:r>
          </w:p>
          <w:p w:rsidR="009B01F7" w:rsidRDefault="009B01F7" w:rsidP="009B01F7">
            <w:pPr>
              <w:spacing w:afterLines="30" w:after="108"/>
              <w:rPr>
                <w:rFonts w:asciiTheme="minorEastAsia" w:eastAsiaTheme="minorEastAsia" w:hAnsiTheme="minorEastAsia"/>
                <w:sz w:val="24"/>
                <w:szCs w:val="24"/>
              </w:rPr>
            </w:pPr>
          </w:p>
          <w:p w:rsidR="009B01F7" w:rsidRDefault="009B01F7" w:rsidP="009B01F7">
            <w:pPr>
              <w:spacing w:afterLines="30" w:after="108"/>
              <w:rPr>
                <w:rFonts w:asciiTheme="minorEastAsia" w:eastAsiaTheme="minorEastAsia" w:hAnsiTheme="minorEastAsia"/>
                <w:sz w:val="24"/>
                <w:szCs w:val="24"/>
              </w:rPr>
            </w:pPr>
          </w:p>
          <w:p w:rsidR="009B01F7" w:rsidRPr="009B01F7" w:rsidRDefault="009B01F7" w:rsidP="009B01F7">
            <w:pPr>
              <w:spacing w:afterLines="30" w:after="108"/>
              <w:rPr>
                <w:rFonts w:asciiTheme="minorEastAsia" w:eastAsiaTheme="minorEastAsia" w:hAnsiTheme="minorEastAsia"/>
                <w:sz w:val="24"/>
                <w:szCs w:val="24"/>
              </w:rPr>
            </w:pPr>
          </w:p>
        </w:tc>
      </w:tr>
      <w:tr w:rsidR="002C5D01" w:rsidRPr="00F66A29" w:rsidTr="001B076C">
        <w:tc>
          <w:tcPr>
            <w:tcW w:w="8789" w:type="dxa"/>
            <w:tcBorders>
              <w:top w:val="dashSmallGap" w:sz="4" w:space="0" w:color="000000" w:themeColor="text1"/>
              <w:bottom w:val="single" w:sz="4" w:space="0" w:color="FFFFFF" w:themeColor="background1"/>
            </w:tcBorders>
            <w:shd w:val="clear" w:color="auto" w:fill="auto"/>
          </w:tcPr>
          <w:p w:rsidR="002C5D01" w:rsidRPr="00F66A29" w:rsidRDefault="002C5D01" w:rsidP="00D22A0D">
            <w:pPr>
              <w:rPr>
                <w:rFonts w:ascii="ＭＳ ゴシック" w:eastAsia="ＭＳ ゴシック" w:hAnsi="ＭＳ ゴシック"/>
                <w:sz w:val="24"/>
                <w:szCs w:val="24"/>
              </w:rPr>
            </w:pPr>
            <w:r w:rsidRPr="00F66A29">
              <w:rPr>
                <w:rFonts w:ascii="ＭＳ ゴシック" w:eastAsia="ＭＳ ゴシック" w:hAnsi="ＭＳ ゴシック" w:hint="eastAsia"/>
                <w:sz w:val="24"/>
                <w:szCs w:val="24"/>
              </w:rPr>
              <w:lastRenderedPageBreak/>
              <w:t>◆発達</w:t>
            </w:r>
          </w:p>
        </w:tc>
      </w:tr>
      <w:tr w:rsidR="002C5D01" w:rsidRPr="00F66A29" w:rsidTr="001B076C">
        <w:tc>
          <w:tcPr>
            <w:tcW w:w="8789" w:type="dxa"/>
            <w:tcBorders>
              <w:top w:val="single" w:sz="4" w:space="0" w:color="FFFFFF" w:themeColor="background1"/>
              <w:bottom w:val="dashSmallGap" w:sz="4" w:space="0" w:color="000000" w:themeColor="text1"/>
            </w:tcBorders>
            <w:shd w:val="clear" w:color="auto" w:fill="auto"/>
          </w:tcPr>
          <w:p w:rsidR="002C5D01" w:rsidRPr="00F66A29" w:rsidRDefault="002C5D01" w:rsidP="002C5D01">
            <w:pPr>
              <w:pStyle w:val="aa"/>
              <w:numPr>
                <w:ilvl w:val="0"/>
                <w:numId w:val="5"/>
              </w:numPr>
              <w:snapToGrid/>
              <w:spacing w:afterLines="30" w:after="108" w:line="240" w:lineRule="auto"/>
              <w:ind w:leftChars="0" w:left="164" w:hanging="164"/>
              <w:rPr>
                <w:rFonts w:asciiTheme="minorEastAsia" w:eastAsiaTheme="minorEastAsia" w:hAnsiTheme="minorEastAsia"/>
                <w:sz w:val="24"/>
                <w:szCs w:val="24"/>
              </w:rPr>
            </w:pPr>
            <w:r w:rsidRPr="00F66A29">
              <w:rPr>
                <w:rFonts w:asciiTheme="minorEastAsia" w:eastAsiaTheme="minorEastAsia" w:hAnsiTheme="minorEastAsia" w:hint="eastAsia"/>
                <w:sz w:val="24"/>
                <w:szCs w:val="24"/>
              </w:rPr>
              <w:t>就労支援センターに入ってくる相談として、家族全体の課題に対する相談が多くなっており、就労前の相談も多くなっている。</w:t>
            </w:r>
          </w:p>
          <w:p w:rsidR="002C5D01" w:rsidRPr="00F66A29" w:rsidRDefault="002C5D01" w:rsidP="002C5D01">
            <w:pPr>
              <w:pStyle w:val="aa"/>
              <w:numPr>
                <w:ilvl w:val="0"/>
                <w:numId w:val="5"/>
              </w:numPr>
              <w:snapToGrid/>
              <w:spacing w:afterLines="30" w:after="108" w:line="240" w:lineRule="auto"/>
              <w:ind w:leftChars="0" w:left="164" w:hanging="164"/>
              <w:rPr>
                <w:rFonts w:asciiTheme="minorEastAsia" w:eastAsiaTheme="minorEastAsia" w:hAnsiTheme="minorEastAsia"/>
                <w:sz w:val="24"/>
                <w:szCs w:val="24"/>
              </w:rPr>
            </w:pPr>
            <w:r w:rsidRPr="00F66A29">
              <w:rPr>
                <w:rFonts w:asciiTheme="minorEastAsia" w:eastAsiaTheme="minorEastAsia" w:hAnsiTheme="minorEastAsia" w:hint="eastAsia"/>
                <w:sz w:val="24"/>
                <w:szCs w:val="24"/>
              </w:rPr>
              <w:t>発達の相談については、発達であろうという方や家族の問題など、多様となっており、どこまで介入するかの線引が必要となっている。また、社会資源がない、行き場がない、行きたがらないということもあり、問題が抱え込まれることがあり、課題となっている。</w:t>
            </w:r>
          </w:p>
          <w:p w:rsidR="002C5D01" w:rsidRPr="0015249C" w:rsidRDefault="002C5D01" w:rsidP="0015249C">
            <w:pPr>
              <w:pStyle w:val="aa"/>
              <w:numPr>
                <w:ilvl w:val="0"/>
                <w:numId w:val="5"/>
              </w:numPr>
              <w:snapToGrid/>
              <w:spacing w:afterLines="30" w:after="108" w:line="240" w:lineRule="auto"/>
              <w:ind w:leftChars="0" w:left="164" w:hanging="164"/>
              <w:rPr>
                <w:rFonts w:asciiTheme="minorEastAsia" w:eastAsiaTheme="minorEastAsia" w:hAnsiTheme="minorEastAsia"/>
                <w:sz w:val="24"/>
                <w:szCs w:val="24"/>
              </w:rPr>
            </w:pPr>
            <w:r w:rsidRPr="00F66A29">
              <w:rPr>
                <w:rFonts w:asciiTheme="minorEastAsia" w:eastAsiaTheme="minorEastAsia" w:hAnsiTheme="minorEastAsia" w:hint="eastAsia"/>
                <w:sz w:val="24"/>
                <w:szCs w:val="24"/>
              </w:rPr>
              <w:t>発達の特性に関する理解</w:t>
            </w:r>
            <w:r w:rsidR="007A0B98">
              <w:rPr>
                <w:rFonts w:asciiTheme="minorEastAsia" w:eastAsiaTheme="minorEastAsia" w:hAnsiTheme="minorEastAsia" w:hint="eastAsia"/>
                <w:sz w:val="24"/>
                <w:szCs w:val="24"/>
              </w:rPr>
              <w:t>を高める必要がある。</w:t>
            </w:r>
          </w:p>
        </w:tc>
      </w:tr>
      <w:tr w:rsidR="002C5D01" w:rsidRPr="00F66A29" w:rsidTr="001B076C">
        <w:tc>
          <w:tcPr>
            <w:tcW w:w="8789" w:type="dxa"/>
            <w:tcBorders>
              <w:top w:val="dashSmallGap" w:sz="4" w:space="0" w:color="000000" w:themeColor="text1"/>
              <w:bottom w:val="single" w:sz="4" w:space="0" w:color="FFFFFF" w:themeColor="background1"/>
            </w:tcBorders>
            <w:shd w:val="clear" w:color="auto" w:fill="auto"/>
          </w:tcPr>
          <w:p w:rsidR="002C5D01" w:rsidRPr="00F66A29" w:rsidRDefault="002C5D01" w:rsidP="00D22A0D">
            <w:pPr>
              <w:rPr>
                <w:rFonts w:ascii="ＭＳ ゴシック" w:eastAsia="ＭＳ ゴシック" w:hAnsi="ＭＳ ゴシック"/>
                <w:sz w:val="24"/>
                <w:szCs w:val="24"/>
              </w:rPr>
            </w:pPr>
            <w:r w:rsidRPr="00F66A29">
              <w:rPr>
                <w:rFonts w:ascii="ＭＳ ゴシック" w:eastAsia="ＭＳ ゴシック" w:hAnsi="ＭＳ ゴシック" w:hint="eastAsia"/>
                <w:sz w:val="24"/>
                <w:szCs w:val="24"/>
              </w:rPr>
              <w:t>◆指定特定</w:t>
            </w:r>
          </w:p>
        </w:tc>
      </w:tr>
      <w:tr w:rsidR="002C5D01" w:rsidRPr="00F66A29" w:rsidTr="001B076C">
        <w:tc>
          <w:tcPr>
            <w:tcW w:w="8789" w:type="dxa"/>
            <w:tcBorders>
              <w:top w:val="single" w:sz="4" w:space="0" w:color="FFFFFF" w:themeColor="background1"/>
              <w:bottom w:val="single" w:sz="4" w:space="0" w:color="FFFFFF" w:themeColor="background1"/>
            </w:tcBorders>
            <w:shd w:val="clear" w:color="auto" w:fill="auto"/>
          </w:tcPr>
          <w:p w:rsidR="00DE58B7" w:rsidRDefault="002C5D01" w:rsidP="002C5D01">
            <w:pPr>
              <w:pStyle w:val="aa"/>
              <w:numPr>
                <w:ilvl w:val="0"/>
                <w:numId w:val="2"/>
              </w:numPr>
              <w:snapToGrid/>
              <w:spacing w:afterLines="30" w:after="108" w:line="240" w:lineRule="auto"/>
              <w:ind w:leftChars="0" w:left="164" w:hanging="164"/>
              <w:rPr>
                <w:rFonts w:asciiTheme="minorEastAsia" w:eastAsiaTheme="minorEastAsia" w:hAnsiTheme="minorEastAsia"/>
                <w:sz w:val="24"/>
                <w:szCs w:val="24"/>
              </w:rPr>
            </w:pPr>
            <w:r w:rsidRPr="00DE58B7">
              <w:rPr>
                <w:rFonts w:asciiTheme="minorEastAsia" w:eastAsiaTheme="minorEastAsia" w:hAnsiTheme="minorEastAsia" w:hint="eastAsia"/>
                <w:sz w:val="24"/>
                <w:szCs w:val="24"/>
              </w:rPr>
              <w:t>障害から介護保険への移行に関する相談について、場所柄もあるが港区が6割、品川が4割となっている。</w:t>
            </w:r>
          </w:p>
          <w:p w:rsidR="002C5D01" w:rsidRPr="00AE22A2" w:rsidRDefault="002C5D01" w:rsidP="00AE22A2">
            <w:pPr>
              <w:pStyle w:val="aa"/>
              <w:numPr>
                <w:ilvl w:val="0"/>
                <w:numId w:val="2"/>
              </w:numPr>
              <w:snapToGrid/>
              <w:spacing w:afterLines="30" w:after="108" w:line="240" w:lineRule="auto"/>
              <w:ind w:leftChars="0" w:left="164" w:hanging="164"/>
              <w:rPr>
                <w:rFonts w:asciiTheme="minorEastAsia" w:eastAsiaTheme="minorEastAsia" w:hAnsiTheme="minorEastAsia"/>
                <w:sz w:val="24"/>
                <w:szCs w:val="24"/>
              </w:rPr>
            </w:pPr>
            <w:r w:rsidRPr="00F66A29">
              <w:rPr>
                <w:rFonts w:asciiTheme="minorEastAsia" w:eastAsiaTheme="minorEastAsia" w:hAnsiTheme="minorEastAsia" w:hint="eastAsia"/>
                <w:sz w:val="24"/>
                <w:szCs w:val="24"/>
              </w:rPr>
              <w:t>利用者に利益となるような動きをすれば十分と考えている</w:t>
            </w:r>
            <w:r w:rsidR="003C7A74">
              <w:rPr>
                <w:rFonts w:asciiTheme="minorEastAsia" w:eastAsiaTheme="minorEastAsia" w:hAnsiTheme="minorEastAsia" w:hint="eastAsia"/>
                <w:sz w:val="24"/>
                <w:szCs w:val="24"/>
              </w:rPr>
              <w:t>。</w:t>
            </w:r>
          </w:p>
        </w:tc>
      </w:tr>
      <w:tr w:rsidR="002C5D01" w:rsidRPr="00F66A29" w:rsidTr="001B076C">
        <w:tc>
          <w:tcPr>
            <w:tcW w:w="8789" w:type="dxa"/>
            <w:tcBorders>
              <w:bottom w:val="dashSmallGap" w:sz="4" w:space="0" w:color="000000" w:themeColor="text1"/>
            </w:tcBorders>
            <w:shd w:val="clear" w:color="auto" w:fill="D9D9D9" w:themeFill="background1" w:themeFillShade="D9"/>
          </w:tcPr>
          <w:p w:rsidR="002F01DA" w:rsidRPr="00F66A29" w:rsidRDefault="002C5D01" w:rsidP="00D22A0D">
            <w:pPr>
              <w:rPr>
                <w:rFonts w:ascii="ＭＳ ゴシック" w:eastAsia="ＭＳ ゴシック" w:hAnsi="ＭＳ ゴシック"/>
                <w:sz w:val="24"/>
                <w:szCs w:val="24"/>
              </w:rPr>
            </w:pPr>
            <w:r w:rsidRPr="00F66A29">
              <w:rPr>
                <w:rFonts w:ascii="ＭＳ ゴシック" w:eastAsia="ＭＳ ゴシック" w:hAnsi="ＭＳ ゴシック" w:hint="eastAsia"/>
                <w:sz w:val="24"/>
                <w:szCs w:val="24"/>
              </w:rPr>
              <w:t>相談支援センターとしての業務課題</w:t>
            </w:r>
          </w:p>
        </w:tc>
      </w:tr>
      <w:tr w:rsidR="002C5D01" w:rsidRPr="00F66A29" w:rsidTr="001B076C">
        <w:tc>
          <w:tcPr>
            <w:tcW w:w="8789" w:type="dxa"/>
            <w:tcBorders>
              <w:top w:val="dashSmallGap" w:sz="4" w:space="0" w:color="000000" w:themeColor="text1"/>
              <w:bottom w:val="single" w:sz="4" w:space="0" w:color="FFFFFF" w:themeColor="background1"/>
            </w:tcBorders>
            <w:shd w:val="clear" w:color="auto" w:fill="auto"/>
          </w:tcPr>
          <w:p w:rsidR="002C5D01" w:rsidRPr="00F66A29" w:rsidRDefault="002C5D01" w:rsidP="00D22A0D">
            <w:pPr>
              <w:rPr>
                <w:rFonts w:ascii="ＭＳ ゴシック" w:eastAsia="ＭＳ ゴシック" w:hAnsi="ＭＳ ゴシック"/>
                <w:sz w:val="24"/>
                <w:szCs w:val="24"/>
              </w:rPr>
            </w:pPr>
            <w:r w:rsidRPr="00F66A29">
              <w:rPr>
                <w:rFonts w:ascii="ＭＳ ゴシック" w:eastAsia="ＭＳ ゴシック" w:hAnsi="ＭＳ ゴシック" w:hint="eastAsia"/>
                <w:sz w:val="24"/>
                <w:szCs w:val="24"/>
              </w:rPr>
              <w:t>◆基幹</w:t>
            </w:r>
          </w:p>
        </w:tc>
      </w:tr>
      <w:tr w:rsidR="002C5D01" w:rsidRPr="00F66A29" w:rsidTr="001B076C">
        <w:tc>
          <w:tcPr>
            <w:tcW w:w="8789" w:type="dxa"/>
            <w:tcBorders>
              <w:top w:val="single" w:sz="4" w:space="0" w:color="FFFFFF" w:themeColor="background1"/>
              <w:bottom w:val="dashSmallGap" w:sz="4" w:space="0" w:color="000000" w:themeColor="text1"/>
            </w:tcBorders>
            <w:shd w:val="clear" w:color="auto" w:fill="auto"/>
          </w:tcPr>
          <w:p w:rsidR="002C5D01" w:rsidRPr="00F66A29" w:rsidRDefault="002C5D01" w:rsidP="002C5D01">
            <w:pPr>
              <w:pStyle w:val="aa"/>
              <w:numPr>
                <w:ilvl w:val="0"/>
                <w:numId w:val="2"/>
              </w:numPr>
              <w:snapToGrid/>
              <w:spacing w:afterLines="30" w:after="108" w:line="240" w:lineRule="auto"/>
              <w:ind w:leftChars="0" w:left="164" w:hanging="164"/>
              <w:rPr>
                <w:rFonts w:asciiTheme="minorEastAsia" w:eastAsiaTheme="minorEastAsia" w:hAnsiTheme="minorEastAsia"/>
                <w:sz w:val="24"/>
                <w:szCs w:val="24"/>
              </w:rPr>
            </w:pPr>
            <w:r w:rsidRPr="00F66A29">
              <w:rPr>
                <w:rFonts w:asciiTheme="minorEastAsia" w:eastAsiaTheme="minorEastAsia" w:hAnsiTheme="minorEastAsia" w:hint="eastAsia"/>
                <w:sz w:val="24"/>
                <w:szCs w:val="24"/>
              </w:rPr>
              <w:t>公募などにより民間事業所を積極的に誘致して基盤整備していくことが必要。</w:t>
            </w:r>
          </w:p>
          <w:p w:rsidR="002C5D01" w:rsidRPr="00F66A29" w:rsidRDefault="002C5D01" w:rsidP="002C5D01">
            <w:pPr>
              <w:pStyle w:val="aa"/>
              <w:numPr>
                <w:ilvl w:val="0"/>
                <w:numId w:val="2"/>
              </w:numPr>
              <w:snapToGrid/>
              <w:spacing w:afterLines="30" w:after="108" w:line="240" w:lineRule="auto"/>
              <w:ind w:leftChars="0" w:left="164" w:hanging="164"/>
              <w:rPr>
                <w:rFonts w:asciiTheme="minorEastAsia" w:eastAsiaTheme="minorEastAsia" w:hAnsiTheme="minorEastAsia"/>
                <w:sz w:val="24"/>
                <w:szCs w:val="24"/>
              </w:rPr>
            </w:pPr>
            <w:r w:rsidRPr="00F66A29">
              <w:rPr>
                <w:rFonts w:asciiTheme="minorEastAsia" w:eastAsiaTheme="minorEastAsia" w:hAnsiTheme="minorEastAsia" w:hint="eastAsia"/>
                <w:sz w:val="24"/>
                <w:szCs w:val="24"/>
              </w:rPr>
              <w:t>相談支援として標準化していくツール、相談支援に関するシステムが必要である。少なくとも基幹と拠点間のネットワークづくりが急務であり、生育歴、背景、経過記録など、どのような関わりがあったかの履歴が蓄積されれば、相談支援体制の充実を図るとともに相談支援員の対応の標準化も図れる。</w:t>
            </w:r>
          </w:p>
          <w:p w:rsidR="002C5D01" w:rsidRPr="00F66A29" w:rsidRDefault="002C5D01" w:rsidP="002C5D01">
            <w:pPr>
              <w:pStyle w:val="aa"/>
              <w:numPr>
                <w:ilvl w:val="0"/>
                <w:numId w:val="2"/>
              </w:numPr>
              <w:snapToGrid/>
              <w:spacing w:afterLines="30" w:after="108" w:line="240" w:lineRule="auto"/>
              <w:ind w:leftChars="0" w:left="164" w:hanging="164"/>
              <w:rPr>
                <w:rFonts w:asciiTheme="minorEastAsia" w:eastAsiaTheme="minorEastAsia" w:hAnsiTheme="minorEastAsia"/>
                <w:sz w:val="24"/>
                <w:szCs w:val="24"/>
              </w:rPr>
            </w:pPr>
            <w:r w:rsidRPr="00F66A29">
              <w:rPr>
                <w:rFonts w:asciiTheme="minorEastAsia" w:eastAsiaTheme="minorEastAsia" w:hAnsiTheme="minorEastAsia" w:hint="eastAsia"/>
                <w:sz w:val="24"/>
                <w:szCs w:val="24"/>
              </w:rPr>
              <w:t>児童について相談支援事業、計画相談について民間事業所の参入を促し、相談のできる場を拡充していく必要があると考えている。児童発達支援センターが一箇所しかなく、利用者・保護者が相談を受けるまでに時間を要しているため、事業所と連携していく必要がある。また保健センターや児童に関する部署との情報連携や知識共有の仕組みを作ることが必要。社会資源がどういった物があるか、ニーズがどれだけあるか、どういった資源が足りていないかの情報を連絡会などで共有</w:t>
            </w:r>
            <w:r w:rsidR="00274E4E">
              <w:rPr>
                <w:rFonts w:asciiTheme="minorEastAsia" w:eastAsiaTheme="minorEastAsia" w:hAnsiTheme="minorEastAsia" w:hint="eastAsia"/>
                <w:sz w:val="24"/>
                <w:szCs w:val="24"/>
              </w:rPr>
              <w:t>していきたい。</w:t>
            </w:r>
          </w:p>
        </w:tc>
      </w:tr>
      <w:tr w:rsidR="002C5D01" w:rsidRPr="00F66A29" w:rsidTr="001B076C">
        <w:tc>
          <w:tcPr>
            <w:tcW w:w="8789" w:type="dxa"/>
            <w:tcBorders>
              <w:top w:val="dashSmallGap" w:sz="4" w:space="0" w:color="000000" w:themeColor="text1"/>
              <w:bottom w:val="single" w:sz="4" w:space="0" w:color="FFFFFF" w:themeColor="background1"/>
            </w:tcBorders>
            <w:shd w:val="clear" w:color="auto" w:fill="auto"/>
          </w:tcPr>
          <w:p w:rsidR="002C5D01" w:rsidRPr="00F66A29" w:rsidRDefault="002C5D01" w:rsidP="00D22A0D">
            <w:pPr>
              <w:rPr>
                <w:rFonts w:ascii="ＭＳ ゴシック" w:eastAsia="ＭＳ ゴシック" w:hAnsi="ＭＳ ゴシック"/>
                <w:sz w:val="24"/>
                <w:szCs w:val="24"/>
              </w:rPr>
            </w:pPr>
            <w:r w:rsidRPr="00F66A29">
              <w:rPr>
                <w:rFonts w:ascii="ＭＳ ゴシック" w:eastAsia="ＭＳ ゴシック" w:hAnsi="ＭＳ ゴシック" w:hint="eastAsia"/>
                <w:sz w:val="24"/>
                <w:szCs w:val="24"/>
              </w:rPr>
              <w:t>◆拠点（身体・知的）</w:t>
            </w:r>
          </w:p>
          <w:p w:rsidR="002C5D01" w:rsidRPr="00F66A29" w:rsidRDefault="002C5D01" w:rsidP="00D22A0D">
            <w:pPr>
              <w:rPr>
                <w:rFonts w:ascii="ＭＳ ゴシック" w:eastAsia="ＭＳ ゴシック" w:hAnsi="ＭＳ ゴシック"/>
                <w:sz w:val="24"/>
                <w:szCs w:val="24"/>
              </w:rPr>
            </w:pPr>
            <w:r w:rsidRPr="00F66A29">
              <w:rPr>
                <w:rFonts w:ascii="ＭＳ ゴシック" w:eastAsia="ＭＳ ゴシック" w:hAnsi="ＭＳ ゴシック" w:hint="eastAsia"/>
                <w:sz w:val="24"/>
                <w:szCs w:val="24"/>
              </w:rPr>
              <w:t>――　相談業務の課題　――</w:t>
            </w:r>
          </w:p>
        </w:tc>
      </w:tr>
      <w:tr w:rsidR="002C5D01" w:rsidRPr="00F66A29" w:rsidTr="001B076C">
        <w:tc>
          <w:tcPr>
            <w:tcW w:w="8789" w:type="dxa"/>
            <w:tcBorders>
              <w:top w:val="single" w:sz="4" w:space="0" w:color="FFFFFF" w:themeColor="background1"/>
              <w:bottom w:val="dashSmallGap" w:sz="4" w:space="0" w:color="000000" w:themeColor="text1"/>
            </w:tcBorders>
            <w:shd w:val="clear" w:color="auto" w:fill="auto"/>
          </w:tcPr>
          <w:p w:rsidR="002C5D01" w:rsidRDefault="002C5D01" w:rsidP="002C5D01">
            <w:pPr>
              <w:pStyle w:val="aa"/>
              <w:numPr>
                <w:ilvl w:val="0"/>
                <w:numId w:val="2"/>
              </w:numPr>
              <w:snapToGrid/>
              <w:spacing w:afterLines="30" w:after="108" w:line="240" w:lineRule="auto"/>
              <w:ind w:leftChars="0" w:left="164" w:hanging="164"/>
              <w:rPr>
                <w:rFonts w:asciiTheme="minorEastAsia" w:eastAsiaTheme="minorEastAsia" w:hAnsiTheme="minorEastAsia"/>
                <w:sz w:val="24"/>
                <w:szCs w:val="24"/>
              </w:rPr>
            </w:pPr>
            <w:r w:rsidRPr="00F66A29">
              <w:rPr>
                <w:rFonts w:asciiTheme="minorEastAsia" w:eastAsiaTheme="minorEastAsia" w:hAnsiTheme="minorEastAsia" w:hint="eastAsia"/>
                <w:sz w:val="24"/>
                <w:szCs w:val="24"/>
              </w:rPr>
              <w:t>本来はアセスメントを通じて、利用者の希望する支援と実際のサービスのギャップを見て支援計画を立てるべきだが、利用者の希望を聞くだけ</w:t>
            </w:r>
            <w:r w:rsidR="00464FEA">
              <w:rPr>
                <w:rFonts w:asciiTheme="minorEastAsia" w:eastAsiaTheme="minorEastAsia" w:hAnsiTheme="minorEastAsia" w:hint="eastAsia"/>
                <w:sz w:val="24"/>
                <w:szCs w:val="24"/>
              </w:rPr>
              <w:t>に</w:t>
            </w:r>
            <w:r w:rsidRPr="00F66A29">
              <w:rPr>
                <w:rFonts w:asciiTheme="minorEastAsia" w:eastAsiaTheme="minorEastAsia" w:hAnsiTheme="minorEastAsia" w:hint="eastAsia"/>
                <w:sz w:val="24"/>
                <w:szCs w:val="24"/>
              </w:rPr>
              <w:t>なってしまっている</w:t>
            </w:r>
            <w:r w:rsidR="00464FEA">
              <w:rPr>
                <w:rFonts w:asciiTheme="minorEastAsia" w:eastAsiaTheme="minorEastAsia" w:hAnsiTheme="minorEastAsia" w:hint="eastAsia"/>
                <w:sz w:val="24"/>
                <w:szCs w:val="24"/>
              </w:rPr>
              <w:t>。</w:t>
            </w:r>
          </w:p>
          <w:p w:rsidR="002C5D01" w:rsidRPr="00F66A29" w:rsidRDefault="002C5D01" w:rsidP="002C5D01">
            <w:pPr>
              <w:pStyle w:val="aa"/>
              <w:numPr>
                <w:ilvl w:val="0"/>
                <w:numId w:val="2"/>
              </w:numPr>
              <w:snapToGrid/>
              <w:spacing w:afterLines="30" w:after="108" w:line="240" w:lineRule="auto"/>
              <w:ind w:leftChars="0" w:left="164" w:hanging="164"/>
              <w:rPr>
                <w:rFonts w:asciiTheme="minorEastAsia" w:eastAsiaTheme="minorEastAsia" w:hAnsiTheme="minorEastAsia"/>
                <w:sz w:val="24"/>
                <w:szCs w:val="24"/>
              </w:rPr>
            </w:pPr>
            <w:r w:rsidRPr="00F66A29">
              <w:rPr>
                <w:rFonts w:asciiTheme="minorEastAsia" w:eastAsiaTheme="minorEastAsia" w:hAnsiTheme="minorEastAsia" w:hint="eastAsia"/>
                <w:sz w:val="24"/>
                <w:szCs w:val="24"/>
              </w:rPr>
              <w:t>一般的な相談と計画相談を分けて行うことも考える必要がある。</w:t>
            </w:r>
          </w:p>
          <w:p w:rsidR="002C5D01" w:rsidRPr="00F66A29" w:rsidRDefault="002C5D01" w:rsidP="002C5D01">
            <w:pPr>
              <w:pStyle w:val="aa"/>
              <w:numPr>
                <w:ilvl w:val="0"/>
                <w:numId w:val="2"/>
              </w:numPr>
              <w:snapToGrid/>
              <w:spacing w:afterLines="30" w:after="108" w:line="240" w:lineRule="auto"/>
              <w:ind w:leftChars="0" w:left="164" w:hanging="164"/>
              <w:rPr>
                <w:rFonts w:asciiTheme="minorEastAsia" w:eastAsiaTheme="minorEastAsia" w:hAnsiTheme="minorEastAsia"/>
                <w:sz w:val="24"/>
                <w:szCs w:val="24"/>
              </w:rPr>
            </w:pPr>
            <w:r w:rsidRPr="00F66A29">
              <w:rPr>
                <w:rFonts w:asciiTheme="minorEastAsia" w:eastAsiaTheme="minorEastAsia" w:hAnsiTheme="minorEastAsia" w:hint="eastAsia"/>
                <w:sz w:val="24"/>
                <w:szCs w:val="24"/>
              </w:rPr>
              <w:t>相談員一名が月に何件の計画相談を受け持つか基準を示す必要がある。現状で</w:t>
            </w:r>
            <w:r w:rsidRPr="00F66A29">
              <w:rPr>
                <w:rFonts w:asciiTheme="minorEastAsia" w:eastAsiaTheme="minorEastAsia" w:hAnsiTheme="minorEastAsia" w:hint="eastAsia"/>
                <w:sz w:val="24"/>
                <w:szCs w:val="24"/>
              </w:rPr>
              <w:lastRenderedPageBreak/>
              <w:t>は10件程度の計画相談</w:t>
            </w:r>
            <w:r w:rsidR="00013223">
              <w:rPr>
                <w:rFonts w:asciiTheme="minorEastAsia" w:eastAsiaTheme="minorEastAsia" w:hAnsiTheme="minorEastAsia" w:hint="eastAsia"/>
                <w:sz w:val="24"/>
                <w:szCs w:val="24"/>
              </w:rPr>
              <w:t>が可能。</w:t>
            </w:r>
          </w:p>
          <w:p w:rsidR="002C5D01" w:rsidRPr="00F66A29" w:rsidRDefault="002C5D01" w:rsidP="002C5D01">
            <w:pPr>
              <w:pStyle w:val="aa"/>
              <w:numPr>
                <w:ilvl w:val="0"/>
                <w:numId w:val="2"/>
              </w:numPr>
              <w:snapToGrid/>
              <w:spacing w:afterLines="30" w:after="108" w:line="240" w:lineRule="auto"/>
              <w:ind w:leftChars="0" w:left="164" w:hanging="164"/>
              <w:rPr>
                <w:rFonts w:asciiTheme="minorEastAsia" w:eastAsiaTheme="minorEastAsia" w:hAnsiTheme="minorEastAsia"/>
                <w:sz w:val="24"/>
                <w:szCs w:val="24"/>
              </w:rPr>
            </w:pPr>
            <w:r w:rsidRPr="00F66A29">
              <w:rPr>
                <w:rFonts w:asciiTheme="minorEastAsia" w:eastAsiaTheme="minorEastAsia" w:hAnsiTheme="minorEastAsia" w:hint="eastAsia"/>
                <w:sz w:val="24"/>
                <w:szCs w:val="24"/>
              </w:rPr>
              <w:t>緊急対応の場合、対応内容をケースにまとめ、プランを変更するなど事務作業が膨大となっている。</w:t>
            </w:r>
          </w:p>
          <w:p w:rsidR="002C5D01" w:rsidRPr="006B7DA5" w:rsidRDefault="002C5D01" w:rsidP="00D22A0D">
            <w:pPr>
              <w:spacing w:after="30"/>
              <w:rPr>
                <w:rFonts w:asciiTheme="majorEastAsia" w:eastAsiaTheme="majorEastAsia" w:hAnsiTheme="majorEastAsia"/>
                <w:sz w:val="24"/>
                <w:szCs w:val="24"/>
              </w:rPr>
            </w:pPr>
            <w:r w:rsidRPr="006B7DA5">
              <w:rPr>
                <w:rFonts w:asciiTheme="majorEastAsia" w:eastAsiaTheme="majorEastAsia" w:hAnsiTheme="majorEastAsia" w:hint="eastAsia"/>
                <w:sz w:val="24"/>
                <w:szCs w:val="24"/>
              </w:rPr>
              <w:t>――　情報連携の課題　――</w:t>
            </w:r>
          </w:p>
          <w:p w:rsidR="002C5D01" w:rsidRPr="00F66A29" w:rsidRDefault="002C5D01" w:rsidP="002C5D01">
            <w:pPr>
              <w:pStyle w:val="aa"/>
              <w:numPr>
                <w:ilvl w:val="0"/>
                <w:numId w:val="2"/>
              </w:numPr>
              <w:snapToGrid/>
              <w:spacing w:after="30" w:line="240" w:lineRule="auto"/>
              <w:ind w:leftChars="0" w:left="164" w:hanging="164"/>
              <w:rPr>
                <w:rFonts w:asciiTheme="minorEastAsia" w:eastAsiaTheme="minorEastAsia" w:hAnsiTheme="minorEastAsia"/>
                <w:sz w:val="24"/>
                <w:szCs w:val="24"/>
              </w:rPr>
            </w:pPr>
            <w:r w:rsidRPr="00F66A29">
              <w:rPr>
                <w:rFonts w:asciiTheme="minorEastAsia" w:eastAsiaTheme="minorEastAsia" w:hAnsiTheme="minorEastAsia" w:hint="eastAsia"/>
                <w:sz w:val="24"/>
                <w:szCs w:val="24"/>
              </w:rPr>
              <w:t>一般的な相談に力を入れていく</w:t>
            </w:r>
            <w:r w:rsidR="00BC53E9">
              <w:rPr>
                <w:rFonts w:asciiTheme="minorEastAsia" w:eastAsiaTheme="minorEastAsia" w:hAnsiTheme="minorEastAsia" w:hint="eastAsia"/>
                <w:sz w:val="24"/>
                <w:szCs w:val="24"/>
              </w:rPr>
              <w:t>ためには、情報の連携が必要である。</w:t>
            </w:r>
            <w:r w:rsidRPr="00F66A29">
              <w:rPr>
                <w:rFonts w:asciiTheme="minorEastAsia" w:eastAsiaTheme="minorEastAsia" w:hAnsiTheme="minorEastAsia" w:hint="eastAsia"/>
                <w:sz w:val="24"/>
                <w:szCs w:val="24"/>
              </w:rPr>
              <w:t>またこれまでの経緯なども情報</w:t>
            </w:r>
            <w:r w:rsidR="00F635F3">
              <w:rPr>
                <w:rFonts w:asciiTheme="minorEastAsia" w:eastAsiaTheme="minorEastAsia" w:hAnsiTheme="minorEastAsia" w:hint="eastAsia"/>
                <w:sz w:val="24"/>
                <w:szCs w:val="24"/>
              </w:rPr>
              <w:t>が</w:t>
            </w:r>
            <w:r w:rsidRPr="00F66A29">
              <w:rPr>
                <w:rFonts w:asciiTheme="minorEastAsia" w:eastAsiaTheme="minorEastAsia" w:hAnsiTheme="minorEastAsia" w:hint="eastAsia"/>
                <w:sz w:val="24"/>
                <w:szCs w:val="24"/>
              </w:rPr>
              <w:t>蓄積されているので、そういったものがわかるとニーズの把握とともに、環境の変化による相談であるといったことがわかるようになり、相談対応が円滑になると考えられる。</w:t>
            </w:r>
          </w:p>
          <w:p w:rsidR="002C5D01" w:rsidRPr="00F66A29" w:rsidRDefault="002C5D01" w:rsidP="002C5D01">
            <w:pPr>
              <w:pStyle w:val="aa"/>
              <w:numPr>
                <w:ilvl w:val="0"/>
                <w:numId w:val="2"/>
              </w:numPr>
              <w:snapToGrid/>
              <w:spacing w:after="30" w:line="240" w:lineRule="auto"/>
              <w:ind w:leftChars="0" w:left="164" w:hanging="164"/>
              <w:rPr>
                <w:rFonts w:asciiTheme="minorEastAsia" w:eastAsiaTheme="minorEastAsia" w:hAnsiTheme="minorEastAsia"/>
                <w:sz w:val="24"/>
                <w:szCs w:val="24"/>
              </w:rPr>
            </w:pPr>
            <w:r w:rsidRPr="00F66A29">
              <w:rPr>
                <w:rFonts w:asciiTheme="minorEastAsia" w:eastAsiaTheme="minorEastAsia" w:hAnsiTheme="minorEastAsia" w:hint="eastAsia"/>
                <w:sz w:val="24"/>
                <w:szCs w:val="24"/>
              </w:rPr>
              <w:t>計画作成においてサービス事業所を探す</w:t>
            </w:r>
            <w:r w:rsidR="006E770F">
              <w:rPr>
                <w:rFonts w:asciiTheme="minorEastAsia" w:eastAsiaTheme="minorEastAsia" w:hAnsiTheme="minorEastAsia" w:hint="eastAsia"/>
                <w:sz w:val="24"/>
                <w:szCs w:val="24"/>
              </w:rPr>
              <w:t>時、</w:t>
            </w:r>
            <w:r w:rsidRPr="00F66A29">
              <w:rPr>
                <w:rFonts w:asciiTheme="minorEastAsia" w:eastAsiaTheme="minorEastAsia" w:hAnsiTheme="minorEastAsia" w:hint="eastAsia"/>
                <w:sz w:val="24"/>
                <w:szCs w:val="24"/>
              </w:rPr>
              <w:t>今は片っ端から電話をかけるという、非常に非効率的なやり方となっている。区の方で事業所の情報を集約し、事業所検索として提供可能サービス、曜日、時間などが検索できるものがあると非常に便利であり、業務効率化が図られる。また検索の履歴等を分析することで、どのような資源がどのくらい足りていないかの具体的数字が見えてくる、そういった効果も考えられる。</w:t>
            </w:r>
          </w:p>
          <w:p w:rsidR="002C5D01" w:rsidRPr="00F66A29" w:rsidRDefault="002C5D01" w:rsidP="002C5D01">
            <w:pPr>
              <w:pStyle w:val="aa"/>
              <w:numPr>
                <w:ilvl w:val="0"/>
                <w:numId w:val="2"/>
              </w:numPr>
              <w:snapToGrid/>
              <w:spacing w:after="30" w:line="240" w:lineRule="auto"/>
              <w:ind w:leftChars="0" w:left="164" w:hanging="164"/>
              <w:rPr>
                <w:rFonts w:asciiTheme="minorEastAsia" w:eastAsiaTheme="minorEastAsia" w:hAnsiTheme="minorEastAsia"/>
                <w:sz w:val="24"/>
                <w:szCs w:val="24"/>
              </w:rPr>
            </w:pPr>
            <w:r w:rsidRPr="00F66A29">
              <w:rPr>
                <w:rFonts w:asciiTheme="minorEastAsia" w:eastAsiaTheme="minorEastAsia" w:hAnsiTheme="minorEastAsia" w:hint="eastAsia"/>
                <w:sz w:val="24"/>
                <w:szCs w:val="24"/>
              </w:rPr>
              <w:t>一般的な相談の際、区から拠点を紹介されることになるが、受け入れ側にその方の基礎情報がなく、対応に苦慮する場合がある。情報の連携、区の方で相談受付した場合、その情報が連携される仕組みが必要。</w:t>
            </w:r>
          </w:p>
        </w:tc>
      </w:tr>
      <w:tr w:rsidR="002C5D01" w:rsidRPr="00F66A29" w:rsidTr="001B076C">
        <w:tc>
          <w:tcPr>
            <w:tcW w:w="8789" w:type="dxa"/>
            <w:tcBorders>
              <w:top w:val="dashSmallGap" w:sz="4" w:space="0" w:color="000000" w:themeColor="text1"/>
              <w:bottom w:val="single" w:sz="4" w:space="0" w:color="FFFFFF" w:themeColor="background1"/>
            </w:tcBorders>
            <w:shd w:val="clear" w:color="auto" w:fill="auto"/>
          </w:tcPr>
          <w:p w:rsidR="002C5D01" w:rsidRPr="00F66A29" w:rsidRDefault="002C5D01" w:rsidP="00D22A0D">
            <w:pPr>
              <w:spacing w:afterLines="30" w:after="108"/>
              <w:rPr>
                <w:rFonts w:ascii="ＭＳ ゴシック" w:eastAsia="ＭＳ ゴシック" w:hAnsi="ＭＳ ゴシック"/>
                <w:sz w:val="24"/>
                <w:szCs w:val="24"/>
              </w:rPr>
            </w:pPr>
            <w:r w:rsidRPr="00F66A29">
              <w:rPr>
                <w:rFonts w:ascii="ＭＳ ゴシック" w:eastAsia="ＭＳ ゴシック" w:hAnsi="ＭＳ ゴシック" w:hint="eastAsia"/>
                <w:sz w:val="24"/>
                <w:szCs w:val="24"/>
              </w:rPr>
              <w:lastRenderedPageBreak/>
              <w:t>◆拠点（精神）</w:t>
            </w:r>
          </w:p>
          <w:p w:rsidR="002C5D01" w:rsidRPr="00F66A29" w:rsidRDefault="002C5D01" w:rsidP="002C5D01">
            <w:pPr>
              <w:pStyle w:val="aa"/>
              <w:numPr>
                <w:ilvl w:val="0"/>
                <w:numId w:val="5"/>
              </w:numPr>
              <w:snapToGrid/>
              <w:spacing w:afterLines="30" w:after="108" w:line="240" w:lineRule="auto"/>
              <w:ind w:leftChars="0" w:left="164" w:hanging="164"/>
              <w:rPr>
                <w:rFonts w:asciiTheme="minorEastAsia" w:eastAsiaTheme="minorEastAsia" w:hAnsiTheme="minorEastAsia"/>
                <w:sz w:val="24"/>
                <w:szCs w:val="24"/>
              </w:rPr>
            </w:pPr>
            <w:r w:rsidRPr="00F66A29">
              <w:rPr>
                <w:rFonts w:asciiTheme="minorEastAsia" w:eastAsiaTheme="minorEastAsia" w:hAnsiTheme="minorEastAsia" w:hint="eastAsia"/>
                <w:sz w:val="24"/>
                <w:szCs w:val="24"/>
              </w:rPr>
              <w:t>認定調査についても行っているが、普通は調査員が別にいたり区が行っている。役割分担はしてもらいたい。</w:t>
            </w:r>
          </w:p>
        </w:tc>
      </w:tr>
      <w:tr w:rsidR="002C5D01" w:rsidRPr="00F66A29" w:rsidTr="001B076C">
        <w:tc>
          <w:tcPr>
            <w:tcW w:w="8789" w:type="dxa"/>
            <w:tcBorders>
              <w:top w:val="single" w:sz="4" w:space="0" w:color="FFFFFF" w:themeColor="background1"/>
              <w:bottom w:val="dashSmallGap" w:sz="4" w:space="0" w:color="000000" w:themeColor="text1"/>
            </w:tcBorders>
            <w:shd w:val="clear" w:color="auto" w:fill="auto"/>
          </w:tcPr>
          <w:p w:rsidR="002C5D01" w:rsidRPr="00F66A29" w:rsidRDefault="002C5D01" w:rsidP="002C5D01">
            <w:pPr>
              <w:pStyle w:val="aa"/>
              <w:numPr>
                <w:ilvl w:val="0"/>
                <w:numId w:val="5"/>
              </w:numPr>
              <w:snapToGrid/>
              <w:spacing w:afterLines="30" w:after="108" w:line="240" w:lineRule="auto"/>
              <w:ind w:leftChars="0" w:left="164" w:hanging="164"/>
              <w:rPr>
                <w:rFonts w:asciiTheme="minorEastAsia" w:eastAsiaTheme="minorEastAsia" w:hAnsiTheme="minorEastAsia"/>
                <w:sz w:val="24"/>
                <w:szCs w:val="24"/>
              </w:rPr>
            </w:pPr>
            <w:r w:rsidRPr="00F66A29">
              <w:rPr>
                <w:rFonts w:asciiTheme="minorEastAsia" w:eastAsiaTheme="minorEastAsia" w:hAnsiTheme="minorEastAsia" w:hint="eastAsia"/>
                <w:sz w:val="24"/>
                <w:szCs w:val="24"/>
              </w:rPr>
              <w:t>地域資源について少なく、地域資源の検索についてはほとんどがつてを通じてとなっているため手間がかかる。高齢のハートページのようなものが障害版としてあると非常に便利であると思う。ここの事業所ではどういった対応ができる、といった内容。そうすることで探す手間も省けるし、決まったところに頼らなくても良くなる。</w:t>
            </w:r>
          </w:p>
        </w:tc>
      </w:tr>
      <w:tr w:rsidR="002C5D01" w:rsidRPr="00F66A29" w:rsidTr="001B076C">
        <w:tc>
          <w:tcPr>
            <w:tcW w:w="8789" w:type="dxa"/>
            <w:tcBorders>
              <w:top w:val="dashSmallGap" w:sz="4" w:space="0" w:color="000000" w:themeColor="text1"/>
              <w:bottom w:val="single" w:sz="4" w:space="0" w:color="FFFFFF" w:themeColor="background1"/>
            </w:tcBorders>
            <w:shd w:val="clear" w:color="auto" w:fill="auto"/>
          </w:tcPr>
          <w:p w:rsidR="002C5D01" w:rsidRPr="00F66A29" w:rsidRDefault="002C5D01" w:rsidP="00D22A0D">
            <w:pPr>
              <w:rPr>
                <w:rFonts w:ascii="ＭＳ ゴシック" w:eastAsia="ＭＳ ゴシック" w:hAnsi="ＭＳ ゴシック"/>
                <w:sz w:val="24"/>
                <w:szCs w:val="24"/>
              </w:rPr>
            </w:pPr>
            <w:r w:rsidRPr="00F66A29">
              <w:rPr>
                <w:rFonts w:ascii="ＭＳ ゴシック" w:eastAsia="ＭＳ ゴシック" w:hAnsi="ＭＳ ゴシック" w:hint="eastAsia"/>
                <w:sz w:val="24"/>
                <w:szCs w:val="24"/>
              </w:rPr>
              <w:t>◆発達</w:t>
            </w:r>
          </w:p>
        </w:tc>
      </w:tr>
      <w:tr w:rsidR="002C5D01" w:rsidRPr="00F66A29" w:rsidTr="001B076C">
        <w:tc>
          <w:tcPr>
            <w:tcW w:w="8789" w:type="dxa"/>
            <w:tcBorders>
              <w:top w:val="single" w:sz="4" w:space="0" w:color="FFFFFF" w:themeColor="background1"/>
              <w:bottom w:val="single" w:sz="4" w:space="0" w:color="FFFFFF" w:themeColor="background1"/>
            </w:tcBorders>
            <w:shd w:val="clear" w:color="auto" w:fill="auto"/>
          </w:tcPr>
          <w:p w:rsidR="002C5D01" w:rsidRDefault="002C5D01" w:rsidP="002C5D01">
            <w:pPr>
              <w:pStyle w:val="aa"/>
              <w:numPr>
                <w:ilvl w:val="0"/>
                <w:numId w:val="5"/>
              </w:numPr>
              <w:snapToGrid/>
              <w:spacing w:afterLines="30" w:after="108" w:line="240" w:lineRule="auto"/>
              <w:ind w:leftChars="0" w:left="164" w:hanging="164"/>
              <w:rPr>
                <w:rFonts w:asciiTheme="minorEastAsia" w:eastAsiaTheme="minorEastAsia" w:hAnsiTheme="minorEastAsia"/>
                <w:sz w:val="24"/>
                <w:szCs w:val="24"/>
              </w:rPr>
            </w:pPr>
            <w:r w:rsidRPr="00F66A29">
              <w:rPr>
                <w:rFonts w:asciiTheme="minorEastAsia" w:eastAsiaTheme="minorEastAsia" w:hAnsiTheme="minorEastAsia" w:hint="eastAsia"/>
                <w:sz w:val="24"/>
                <w:szCs w:val="24"/>
              </w:rPr>
              <w:t>高齢と同じようにシステム、ネットワークづくりが必要で、相談内容について情報共有される仕組みが必要。相談の記録、ケース記録などが蓄積されることは相談の上では非常に有用である。現在は紙ベースで非常に非効率。アセスメントについても同じで、ベースとして必要な情報は様式で定め共有し、それぞれの事業所で必要な情報は付加していく仕組みがあれば相談支援、事業所ともに効率化が図られる。</w:t>
            </w:r>
          </w:p>
          <w:p w:rsidR="009B01F7" w:rsidRPr="009B01F7" w:rsidRDefault="009B01F7" w:rsidP="009B01F7">
            <w:pPr>
              <w:spacing w:afterLines="30" w:after="108"/>
              <w:rPr>
                <w:rFonts w:asciiTheme="minorEastAsia" w:eastAsiaTheme="minorEastAsia" w:hAnsiTheme="minorEastAsia"/>
                <w:sz w:val="24"/>
                <w:szCs w:val="24"/>
              </w:rPr>
            </w:pPr>
          </w:p>
          <w:p w:rsidR="002C5D01" w:rsidRPr="00F66A29" w:rsidRDefault="002C5D01" w:rsidP="002C5D01">
            <w:pPr>
              <w:pStyle w:val="aa"/>
              <w:numPr>
                <w:ilvl w:val="0"/>
                <w:numId w:val="5"/>
              </w:numPr>
              <w:snapToGrid/>
              <w:spacing w:afterLines="30" w:after="108" w:line="240" w:lineRule="auto"/>
              <w:ind w:leftChars="0" w:left="164" w:hanging="164"/>
              <w:rPr>
                <w:rFonts w:hAnsi="ＭＳ 明朝"/>
                <w:sz w:val="24"/>
                <w:szCs w:val="24"/>
              </w:rPr>
            </w:pPr>
            <w:r w:rsidRPr="00F66A29">
              <w:rPr>
                <w:rFonts w:asciiTheme="minorEastAsia" w:eastAsiaTheme="minorEastAsia" w:hAnsiTheme="minorEastAsia" w:hint="eastAsia"/>
                <w:sz w:val="24"/>
                <w:szCs w:val="24"/>
              </w:rPr>
              <w:lastRenderedPageBreak/>
              <w:t>基盤を整備した上で、拠点センターの立ち位置、計画相談の範囲、新規参入事業所の立ち位置など整理し、共通認識とする必要がある。</w:t>
            </w:r>
          </w:p>
        </w:tc>
      </w:tr>
      <w:tr w:rsidR="002C5D01" w:rsidRPr="00F66A29" w:rsidTr="001B076C">
        <w:tc>
          <w:tcPr>
            <w:tcW w:w="8789" w:type="dxa"/>
            <w:tcBorders>
              <w:bottom w:val="dashSmallGap" w:sz="4" w:space="0" w:color="000000" w:themeColor="text1"/>
            </w:tcBorders>
            <w:shd w:val="clear" w:color="auto" w:fill="D9D9D9" w:themeFill="background1" w:themeFillShade="D9"/>
          </w:tcPr>
          <w:p w:rsidR="002C5D01" w:rsidRPr="00F66A29" w:rsidRDefault="002C5D01" w:rsidP="00D22A0D">
            <w:pPr>
              <w:rPr>
                <w:rFonts w:ascii="ＭＳ ゴシック" w:eastAsia="ＭＳ ゴシック" w:hAnsi="ＭＳ ゴシック"/>
                <w:sz w:val="24"/>
                <w:szCs w:val="24"/>
              </w:rPr>
            </w:pPr>
            <w:r w:rsidRPr="00F66A29">
              <w:rPr>
                <w:rFonts w:ascii="ＭＳ ゴシック" w:eastAsia="ＭＳ ゴシック" w:hAnsi="ＭＳ ゴシック" w:hint="eastAsia"/>
                <w:sz w:val="24"/>
                <w:szCs w:val="24"/>
              </w:rPr>
              <w:lastRenderedPageBreak/>
              <w:t>在宅介護支援センターを活用した相談支援体制</w:t>
            </w:r>
            <w:r w:rsidR="00DA1108">
              <w:rPr>
                <w:rFonts w:ascii="ＭＳ ゴシック" w:eastAsia="ＭＳ ゴシック" w:hAnsi="ＭＳ ゴシック" w:hint="eastAsia"/>
                <w:sz w:val="24"/>
                <w:szCs w:val="24"/>
              </w:rPr>
              <w:t>について</w:t>
            </w:r>
          </w:p>
        </w:tc>
      </w:tr>
      <w:tr w:rsidR="002C5D01" w:rsidRPr="00F66A29" w:rsidTr="001B076C">
        <w:tc>
          <w:tcPr>
            <w:tcW w:w="8789" w:type="dxa"/>
            <w:tcBorders>
              <w:top w:val="dashSmallGap" w:sz="4" w:space="0" w:color="000000" w:themeColor="text1"/>
              <w:bottom w:val="single" w:sz="4" w:space="0" w:color="FFFFFF" w:themeColor="background1"/>
            </w:tcBorders>
            <w:shd w:val="clear" w:color="auto" w:fill="auto"/>
          </w:tcPr>
          <w:p w:rsidR="002C5D01" w:rsidRPr="00F66A29" w:rsidRDefault="002C5D01" w:rsidP="00D22A0D">
            <w:pPr>
              <w:rPr>
                <w:rFonts w:ascii="ＭＳ ゴシック" w:eastAsia="ＭＳ ゴシック" w:hAnsi="ＭＳ ゴシック"/>
                <w:sz w:val="24"/>
                <w:szCs w:val="24"/>
              </w:rPr>
            </w:pPr>
            <w:r w:rsidRPr="00F66A29">
              <w:rPr>
                <w:rFonts w:ascii="ＭＳ ゴシック" w:eastAsia="ＭＳ ゴシック" w:hAnsi="ＭＳ ゴシック" w:hint="eastAsia"/>
                <w:sz w:val="24"/>
                <w:szCs w:val="24"/>
              </w:rPr>
              <w:t>◆拠点（身体・知的）</w:t>
            </w:r>
          </w:p>
          <w:p w:rsidR="002C5D01" w:rsidRPr="00F66A29" w:rsidRDefault="002C5D01" w:rsidP="007F50E8">
            <w:pPr>
              <w:pStyle w:val="aa"/>
              <w:numPr>
                <w:ilvl w:val="0"/>
                <w:numId w:val="2"/>
              </w:numPr>
              <w:snapToGrid/>
              <w:spacing w:afterLines="30" w:after="108" w:line="240" w:lineRule="auto"/>
              <w:ind w:leftChars="0" w:left="164" w:hanging="164"/>
              <w:rPr>
                <w:rFonts w:asciiTheme="minorEastAsia" w:eastAsiaTheme="minorEastAsia" w:hAnsiTheme="minorEastAsia"/>
                <w:sz w:val="24"/>
                <w:szCs w:val="24"/>
              </w:rPr>
            </w:pPr>
            <w:r w:rsidRPr="00F66A29">
              <w:rPr>
                <w:rFonts w:asciiTheme="minorEastAsia" w:eastAsiaTheme="minorEastAsia" w:hAnsiTheme="minorEastAsia" w:hint="eastAsia"/>
                <w:sz w:val="24"/>
                <w:szCs w:val="24"/>
              </w:rPr>
              <w:t>高齢・障害の各分野にて相互に知り得る人材を配置することは重要。</w:t>
            </w:r>
          </w:p>
        </w:tc>
      </w:tr>
      <w:tr w:rsidR="002C5D01" w:rsidRPr="00F66A29" w:rsidTr="001B076C">
        <w:tc>
          <w:tcPr>
            <w:tcW w:w="8789" w:type="dxa"/>
            <w:tcBorders>
              <w:top w:val="single" w:sz="4" w:space="0" w:color="FFFFFF" w:themeColor="background1"/>
              <w:bottom w:val="single" w:sz="4" w:space="0" w:color="FFFFFF" w:themeColor="background1"/>
            </w:tcBorders>
            <w:shd w:val="clear" w:color="auto" w:fill="auto"/>
          </w:tcPr>
          <w:p w:rsidR="002C5D01" w:rsidRPr="00F66A29" w:rsidRDefault="002C5D01" w:rsidP="002C5D01">
            <w:pPr>
              <w:pStyle w:val="aa"/>
              <w:numPr>
                <w:ilvl w:val="0"/>
                <w:numId w:val="2"/>
              </w:numPr>
              <w:snapToGrid/>
              <w:spacing w:afterLines="30" w:after="108" w:line="240" w:lineRule="auto"/>
              <w:ind w:leftChars="0" w:left="164" w:hanging="164"/>
              <w:rPr>
                <w:rFonts w:asciiTheme="minorEastAsia" w:eastAsiaTheme="minorEastAsia" w:hAnsiTheme="minorEastAsia"/>
                <w:sz w:val="24"/>
                <w:szCs w:val="24"/>
              </w:rPr>
            </w:pPr>
            <w:r w:rsidRPr="00F66A29">
              <w:rPr>
                <w:rFonts w:asciiTheme="minorEastAsia" w:eastAsiaTheme="minorEastAsia" w:hAnsiTheme="minorEastAsia" w:hint="eastAsia"/>
                <w:sz w:val="24"/>
                <w:szCs w:val="24"/>
              </w:rPr>
              <w:t>家族を含めた困難ケースもあるため、障害と高齢について役割を分担し、対応を広く拡散していく事が必要。</w:t>
            </w:r>
          </w:p>
          <w:p w:rsidR="002C5D01" w:rsidRPr="00F66A29" w:rsidRDefault="002C5D01" w:rsidP="002C5D01">
            <w:pPr>
              <w:pStyle w:val="aa"/>
              <w:numPr>
                <w:ilvl w:val="0"/>
                <w:numId w:val="2"/>
              </w:numPr>
              <w:snapToGrid/>
              <w:spacing w:afterLines="30" w:after="108" w:line="240" w:lineRule="auto"/>
              <w:ind w:leftChars="0" w:left="164" w:hanging="164"/>
              <w:rPr>
                <w:rFonts w:asciiTheme="minorEastAsia" w:eastAsiaTheme="minorEastAsia" w:hAnsiTheme="minorEastAsia"/>
                <w:sz w:val="24"/>
                <w:szCs w:val="24"/>
              </w:rPr>
            </w:pPr>
            <w:r w:rsidRPr="00F66A29">
              <w:rPr>
                <w:rFonts w:asciiTheme="minorEastAsia" w:eastAsiaTheme="minorEastAsia" w:hAnsiTheme="minorEastAsia" w:hint="eastAsia"/>
                <w:sz w:val="24"/>
                <w:szCs w:val="24"/>
              </w:rPr>
              <w:t>高齢在支を含めて、民間で高齢の身体を得意とする事業所については、障害の計画相談を含めて行ってもらっていくことが必要。民間</w:t>
            </w:r>
            <w:r w:rsidR="008D704C">
              <w:rPr>
                <w:rFonts w:asciiTheme="minorEastAsia" w:eastAsiaTheme="minorEastAsia" w:hAnsiTheme="minorEastAsia" w:hint="eastAsia"/>
                <w:sz w:val="24"/>
                <w:szCs w:val="24"/>
              </w:rPr>
              <w:t>を</w:t>
            </w:r>
            <w:r w:rsidRPr="00F66A29">
              <w:rPr>
                <w:rFonts w:asciiTheme="minorEastAsia" w:eastAsiaTheme="minorEastAsia" w:hAnsiTheme="minorEastAsia" w:hint="eastAsia"/>
                <w:sz w:val="24"/>
                <w:szCs w:val="24"/>
              </w:rPr>
              <w:t>育てる仕組みを作っていかないと広がっていかない。そうすることで相談件数の</w:t>
            </w:r>
            <w:r w:rsidR="00523648">
              <w:rPr>
                <w:rFonts w:asciiTheme="minorEastAsia" w:eastAsiaTheme="minorEastAsia" w:hAnsiTheme="minorEastAsia" w:hint="eastAsia"/>
                <w:sz w:val="24"/>
                <w:szCs w:val="24"/>
              </w:rPr>
              <w:t>負担</w:t>
            </w:r>
            <w:r w:rsidRPr="00F66A29">
              <w:rPr>
                <w:rFonts w:asciiTheme="minorEastAsia" w:eastAsiaTheme="minorEastAsia" w:hAnsiTheme="minorEastAsia" w:hint="eastAsia"/>
                <w:sz w:val="24"/>
                <w:szCs w:val="24"/>
              </w:rPr>
              <w:t>低減につながる。</w:t>
            </w:r>
          </w:p>
          <w:p w:rsidR="002C5D01" w:rsidRPr="00F66A29" w:rsidRDefault="002C5D01" w:rsidP="002C5D01">
            <w:pPr>
              <w:pStyle w:val="aa"/>
              <w:numPr>
                <w:ilvl w:val="0"/>
                <w:numId w:val="2"/>
              </w:numPr>
              <w:snapToGrid/>
              <w:spacing w:afterLines="30" w:after="108" w:line="240" w:lineRule="auto"/>
              <w:ind w:leftChars="0" w:left="164" w:hanging="164"/>
              <w:rPr>
                <w:rFonts w:asciiTheme="minorEastAsia" w:eastAsiaTheme="minorEastAsia" w:hAnsiTheme="minorEastAsia"/>
                <w:sz w:val="24"/>
                <w:szCs w:val="24"/>
              </w:rPr>
            </w:pPr>
            <w:r w:rsidRPr="00F66A29">
              <w:rPr>
                <w:rFonts w:asciiTheme="minorEastAsia" w:eastAsiaTheme="minorEastAsia" w:hAnsiTheme="minorEastAsia" w:hint="eastAsia"/>
                <w:sz w:val="24"/>
                <w:szCs w:val="24"/>
              </w:rPr>
              <w:t>モニタリングのタイミングで拠点から在支に引き継ぐことは可能。ただし、高齢と障害では制度が違うことからもケアマネと相談員は別とすべきで、同一人物では無理。</w:t>
            </w:r>
          </w:p>
          <w:p w:rsidR="002C5D01" w:rsidRPr="00F66A29" w:rsidRDefault="002C5D01" w:rsidP="002C5D01">
            <w:pPr>
              <w:pStyle w:val="aa"/>
              <w:numPr>
                <w:ilvl w:val="0"/>
                <w:numId w:val="2"/>
              </w:numPr>
              <w:snapToGrid/>
              <w:spacing w:afterLines="30" w:after="108" w:line="240" w:lineRule="auto"/>
              <w:ind w:leftChars="0" w:left="164" w:hanging="164"/>
              <w:rPr>
                <w:rFonts w:asciiTheme="minorEastAsia" w:eastAsiaTheme="minorEastAsia" w:hAnsiTheme="minorEastAsia"/>
                <w:sz w:val="24"/>
                <w:szCs w:val="24"/>
              </w:rPr>
            </w:pPr>
            <w:r w:rsidRPr="00F66A29">
              <w:rPr>
                <w:rFonts w:asciiTheme="minorEastAsia" w:eastAsiaTheme="minorEastAsia" w:hAnsiTheme="minorEastAsia" w:hint="eastAsia"/>
                <w:sz w:val="24"/>
                <w:szCs w:val="24"/>
              </w:rPr>
              <w:t>拠点相談として困難事例のエスカレーション受け入れは可能であるが、スーパーバイズすることについては困難である。合同研修会での助言は可能。</w:t>
            </w:r>
          </w:p>
          <w:p w:rsidR="002C5D01" w:rsidRPr="00F66A29" w:rsidRDefault="002C5D01" w:rsidP="002C5D01">
            <w:pPr>
              <w:pStyle w:val="aa"/>
              <w:numPr>
                <w:ilvl w:val="0"/>
                <w:numId w:val="2"/>
              </w:numPr>
              <w:snapToGrid/>
              <w:spacing w:afterLines="30" w:after="108" w:line="240" w:lineRule="auto"/>
              <w:ind w:leftChars="0" w:left="164" w:hanging="164"/>
              <w:rPr>
                <w:rFonts w:asciiTheme="minorEastAsia" w:eastAsiaTheme="minorEastAsia" w:hAnsiTheme="minorEastAsia"/>
                <w:sz w:val="24"/>
                <w:szCs w:val="24"/>
              </w:rPr>
            </w:pPr>
            <w:r w:rsidRPr="00F66A29">
              <w:rPr>
                <w:rFonts w:asciiTheme="minorEastAsia" w:eastAsiaTheme="minorEastAsia" w:hAnsiTheme="minorEastAsia" w:hint="eastAsia"/>
                <w:sz w:val="24"/>
                <w:szCs w:val="24"/>
              </w:rPr>
              <w:t>在支にて計画相談を行う際、区から様式を含めて情報の伝達がしっかりされるようにしなければならない。そうした伝達のネットワークが必要。</w:t>
            </w:r>
          </w:p>
        </w:tc>
      </w:tr>
      <w:tr w:rsidR="002C5D01" w:rsidRPr="00F66A29" w:rsidTr="001B076C">
        <w:tc>
          <w:tcPr>
            <w:tcW w:w="8789" w:type="dxa"/>
            <w:tcBorders>
              <w:top w:val="single" w:sz="4" w:space="0" w:color="FFFFFF" w:themeColor="background1"/>
              <w:bottom w:val="single" w:sz="4" w:space="0" w:color="FFFFFF" w:themeColor="background1"/>
            </w:tcBorders>
            <w:shd w:val="clear" w:color="auto" w:fill="auto"/>
          </w:tcPr>
          <w:p w:rsidR="002C5D01" w:rsidRPr="00F66A29" w:rsidRDefault="002C5D01" w:rsidP="00D22A0D">
            <w:pPr>
              <w:rPr>
                <w:rFonts w:ascii="ＭＳ ゴシック" w:eastAsia="ＭＳ ゴシック" w:hAnsi="ＭＳ ゴシック"/>
                <w:sz w:val="24"/>
                <w:szCs w:val="24"/>
              </w:rPr>
            </w:pPr>
            <w:r w:rsidRPr="00F66A29">
              <w:rPr>
                <w:rFonts w:ascii="ＭＳ ゴシック" w:eastAsia="ＭＳ ゴシック" w:hAnsi="ＭＳ ゴシック" w:hint="eastAsia"/>
                <w:sz w:val="24"/>
                <w:szCs w:val="24"/>
              </w:rPr>
              <w:t>◆拠点（精神）</w:t>
            </w:r>
          </w:p>
        </w:tc>
      </w:tr>
      <w:tr w:rsidR="002C5D01" w:rsidRPr="00F66A29" w:rsidTr="001B076C">
        <w:tc>
          <w:tcPr>
            <w:tcW w:w="8789" w:type="dxa"/>
            <w:tcBorders>
              <w:top w:val="single" w:sz="4" w:space="0" w:color="FFFFFF" w:themeColor="background1"/>
              <w:bottom w:val="dashSmallGap" w:sz="4" w:space="0" w:color="000000" w:themeColor="text1"/>
            </w:tcBorders>
            <w:shd w:val="clear" w:color="auto" w:fill="auto"/>
          </w:tcPr>
          <w:p w:rsidR="002C5D01" w:rsidRPr="00F66A29" w:rsidRDefault="002C5D01" w:rsidP="002C5D01">
            <w:pPr>
              <w:pStyle w:val="aa"/>
              <w:numPr>
                <w:ilvl w:val="0"/>
                <w:numId w:val="5"/>
              </w:numPr>
              <w:snapToGrid/>
              <w:spacing w:afterLines="30" w:after="108" w:line="240" w:lineRule="auto"/>
              <w:ind w:leftChars="0" w:left="164" w:hanging="164"/>
              <w:rPr>
                <w:rFonts w:asciiTheme="minorEastAsia" w:eastAsiaTheme="minorEastAsia" w:hAnsiTheme="minorEastAsia"/>
                <w:sz w:val="24"/>
                <w:szCs w:val="24"/>
              </w:rPr>
            </w:pPr>
            <w:r w:rsidRPr="00F66A29">
              <w:rPr>
                <w:rFonts w:asciiTheme="minorEastAsia" w:eastAsiaTheme="minorEastAsia" w:hAnsiTheme="minorEastAsia" w:hint="eastAsia"/>
                <w:sz w:val="24"/>
                <w:szCs w:val="24"/>
              </w:rPr>
              <w:t>高齢化の問題もあるので取り組んでいかなければならないことは理解しているが、制度が別れており、業務も多忙なので、高齢の介護保険サービスなどを積極的に学ぼうとする</w:t>
            </w:r>
            <w:r w:rsidR="006B195C">
              <w:rPr>
                <w:rFonts w:asciiTheme="minorEastAsia" w:eastAsiaTheme="minorEastAsia" w:hAnsiTheme="minorEastAsia" w:hint="eastAsia"/>
                <w:sz w:val="24"/>
                <w:szCs w:val="24"/>
              </w:rPr>
              <w:t>時間が厳しい</w:t>
            </w:r>
            <w:r w:rsidRPr="00F66A29">
              <w:rPr>
                <w:rFonts w:asciiTheme="minorEastAsia" w:eastAsiaTheme="minorEastAsia" w:hAnsiTheme="minorEastAsia" w:hint="eastAsia"/>
                <w:sz w:val="24"/>
                <w:szCs w:val="24"/>
              </w:rPr>
              <w:t>。</w:t>
            </w:r>
          </w:p>
          <w:p w:rsidR="002C5D01" w:rsidRPr="00F66A29" w:rsidRDefault="002C5D01" w:rsidP="00D22A0D">
            <w:pPr>
              <w:rPr>
                <w:rFonts w:ascii="ＭＳ ゴシック" w:eastAsia="ＭＳ ゴシック" w:hAnsi="ＭＳ ゴシック"/>
                <w:sz w:val="24"/>
                <w:szCs w:val="24"/>
              </w:rPr>
            </w:pPr>
            <w:r w:rsidRPr="00F66A29">
              <w:rPr>
                <w:rFonts w:ascii="ＭＳ ゴシック" w:eastAsia="ＭＳ ゴシック" w:hAnsi="ＭＳ ゴシック" w:hint="eastAsia"/>
                <w:sz w:val="24"/>
                <w:szCs w:val="24"/>
              </w:rPr>
              <w:t>◆発達</w:t>
            </w:r>
          </w:p>
          <w:p w:rsidR="002C5D01" w:rsidRPr="00F66A29" w:rsidRDefault="002C5D01" w:rsidP="002C5D01">
            <w:pPr>
              <w:pStyle w:val="aa"/>
              <w:numPr>
                <w:ilvl w:val="0"/>
                <w:numId w:val="5"/>
              </w:numPr>
              <w:snapToGrid/>
              <w:spacing w:afterLines="30" w:after="108" w:line="240" w:lineRule="auto"/>
              <w:ind w:leftChars="0" w:left="164" w:hanging="164"/>
              <w:rPr>
                <w:rFonts w:asciiTheme="minorEastAsia" w:eastAsiaTheme="minorEastAsia" w:hAnsiTheme="minorEastAsia"/>
                <w:sz w:val="24"/>
                <w:szCs w:val="24"/>
              </w:rPr>
            </w:pPr>
            <w:r w:rsidRPr="00F66A29">
              <w:rPr>
                <w:rFonts w:asciiTheme="minorEastAsia" w:eastAsiaTheme="minorEastAsia" w:hAnsiTheme="minorEastAsia" w:hint="eastAsia"/>
                <w:sz w:val="24"/>
                <w:szCs w:val="24"/>
              </w:rPr>
              <w:t>グループホームを3つ行っているが、そこでの介護保険への移行について非常に苦慮している。介護については高齢の目線で、障害特性について考慮</w:t>
            </w:r>
            <w:r w:rsidR="004C1655">
              <w:rPr>
                <w:rFonts w:asciiTheme="minorEastAsia" w:eastAsiaTheme="minorEastAsia" w:hAnsiTheme="minorEastAsia" w:hint="eastAsia"/>
                <w:sz w:val="24"/>
                <w:szCs w:val="24"/>
              </w:rPr>
              <w:t>する必要がある</w:t>
            </w:r>
            <w:r w:rsidRPr="00F66A29">
              <w:rPr>
                <w:rFonts w:asciiTheme="minorEastAsia" w:eastAsiaTheme="minorEastAsia" w:hAnsiTheme="minorEastAsia" w:hint="eastAsia"/>
                <w:sz w:val="24"/>
                <w:szCs w:val="24"/>
              </w:rPr>
              <w:t>。</w:t>
            </w:r>
          </w:p>
          <w:p w:rsidR="002C5D01" w:rsidRPr="00F66A29" w:rsidRDefault="002C5D01" w:rsidP="002C5D01">
            <w:pPr>
              <w:pStyle w:val="aa"/>
              <w:numPr>
                <w:ilvl w:val="0"/>
                <w:numId w:val="5"/>
              </w:numPr>
              <w:snapToGrid/>
              <w:spacing w:afterLines="30" w:after="108" w:line="240" w:lineRule="auto"/>
              <w:ind w:leftChars="0" w:left="164" w:hanging="164"/>
              <w:rPr>
                <w:rFonts w:asciiTheme="minorEastAsia" w:eastAsiaTheme="minorEastAsia" w:hAnsiTheme="minorEastAsia"/>
                <w:sz w:val="24"/>
                <w:szCs w:val="24"/>
              </w:rPr>
            </w:pPr>
            <w:r w:rsidRPr="00F66A29">
              <w:rPr>
                <w:rFonts w:asciiTheme="minorEastAsia" w:eastAsiaTheme="minorEastAsia" w:hAnsiTheme="minorEastAsia" w:hint="eastAsia"/>
                <w:sz w:val="24"/>
                <w:szCs w:val="24"/>
              </w:rPr>
              <w:t>切れ目ないサービスを提供していくためには高齢</w:t>
            </w:r>
            <w:r w:rsidR="003A065C">
              <w:rPr>
                <w:rFonts w:asciiTheme="minorEastAsia" w:eastAsiaTheme="minorEastAsia" w:hAnsiTheme="minorEastAsia" w:hint="eastAsia"/>
                <w:sz w:val="24"/>
                <w:szCs w:val="24"/>
              </w:rPr>
              <w:t>と</w:t>
            </w:r>
            <w:r w:rsidRPr="00F66A29">
              <w:rPr>
                <w:rFonts w:asciiTheme="minorEastAsia" w:eastAsiaTheme="minorEastAsia" w:hAnsiTheme="minorEastAsia" w:hint="eastAsia"/>
                <w:sz w:val="24"/>
                <w:szCs w:val="24"/>
              </w:rPr>
              <w:t>障害</w:t>
            </w:r>
            <w:r w:rsidR="003A065C">
              <w:rPr>
                <w:rFonts w:asciiTheme="minorEastAsia" w:eastAsiaTheme="minorEastAsia" w:hAnsiTheme="minorEastAsia" w:hint="eastAsia"/>
                <w:sz w:val="24"/>
                <w:szCs w:val="24"/>
              </w:rPr>
              <w:t>の</w:t>
            </w:r>
            <w:r w:rsidRPr="00F66A29">
              <w:rPr>
                <w:rFonts w:asciiTheme="minorEastAsia" w:eastAsiaTheme="minorEastAsia" w:hAnsiTheme="minorEastAsia" w:hint="eastAsia"/>
                <w:sz w:val="24"/>
                <w:szCs w:val="24"/>
              </w:rPr>
              <w:t>連携を密に行って</w:t>
            </w:r>
            <w:r w:rsidR="003A065C">
              <w:rPr>
                <w:rFonts w:asciiTheme="minorEastAsia" w:eastAsiaTheme="minorEastAsia" w:hAnsiTheme="minorEastAsia" w:hint="eastAsia"/>
                <w:sz w:val="24"/>
                <w:szCs w:val="24"/>
              </w:rPr>
              <w:t>いく必要がある</w:t>
            </w:r>
            <w:r w:rsidRPr="00F66A29">
              <w:rPr>
                <w:rFonts w:asciiTheme="minorEastAsia" w:eastAsiaTheme="minorEastAsia" w:hAnsiTheme="minorEastAsia" w:hint="eastAsia"/>
                <w:sz w:val="24"/>
                <w:szCs w:val="24"/>
              </w:rPr>
              <w:t>。</w:t>
            </w:r>
          </w:p>
        </w:tc>
      </w:tr>
      <w:tr w:rsidR="002C5D01" w:rsidRPr="00F66A29" w:rsidTr="001B076C">
        <w:tc>
          <w:tcPr>
            <w:tcW w:w="8789" w:type="dxa"/>
            <w:tcBorders>
              <w:top w:val="dashSmallGap" w:sz="4" w:space="0" w:color="000000" w:themeColor="text1"/>
              <w:bottom w:val="single" w:sz="4" w:space="0" w:color="FFFFFF" w:themeColor="background1"/>
            </w:tcBorders>
            <w:shd w:val="clear" w:color="auto" w:fill="auto"/>
          </w:tcPr>
          <w:p w:rsidR="002C5D01" w:rsidRPr="00F66A29" w:rsidRDefault="002C5D01" w:rsidP="00D22A0D">
            <w:pPr>
              <w:rPr>
                <w:rFonts w:ascii="ＭＳ ゴシック" w:eastAsia="ＭＳ ゴシック" w:hAnsi="ＭＳ ゴシック"/>
                <w:sz w:val="24"/>
                <w:szCs w:val="24"/>
              </w:rPr>
            </w:pPr>
            <w:r w:rsidRPr="00F66A29">
              <w:rPr>
                <w:rFonts w:ascii="ＭＳ ゴシック" w:eastAsia="ＭＳ ゴシック" w:hAnsi="ＭＳ ゴシック" w:hint="eastAsia"/>
                <w:sz w:val="24"/>
                <w:szCs w:val="24"/>
              </w:rPr>
              <w:t>◆指定特定</w:t>
            </w:r>
          </w:p>
        </w:tc>
      </w:tr>
      <w:tr w:rsidR="002C5D01" w:rsidRPr="00F66A29" w:rsidTr="001B076C">
        <w:tc>
          <w:tcPr>
            <w:tcW w:w="8789" w:type="dxa"/>
            <w:tcBorders>
              <w:top w:val="single" w:sz="4" w:space="0" w:color="FFFFFF" w:themeColor="background1"/>
              <w:bottom w:val="single" w:sz="4" w:space="0" w:color="FFFFFF"/>
            </w:tcBorders>
            <w:shd w:val="clear" w:color="auto" w:fill="auto"/>
          </w:tcPr>
          <w:p w:rsidR="002C5D01" w:rsidRDefault="002C5D01" w:rsidP="002C5D01">
            <w:pPr>
              <w:pStyle w:val="aa"/>
              <w:numPr>
                <w:ilvl w:val="0"/>
                <w:numId w:val="2"/>
              </w:numPr>
              <w:snapToGrid/>
              <w:spacing w:afterLines="30" w:after="108" w:line="240" w:lineRule="auto"/>
              <w:ind w:leftChars="0" w:left="164" w:hanging="164"/>
              <w:rPr>
                <w:rFonts w:asciiTheme="minorEastAsia" w:eastAsiaTheme="minorEastAsia" w:hAnsiTheme="minorEastAsia"/>
                <w:sz w:val="24"/>
                <w:szCs w:val="24"/>
              </w:rPr>
            </w:pPr>
            <w:r w:rsidRPr="00F66A29">
              <w:rPr>
                <w:rFonts w:asciiTheme="minorEastAsia" w:eastAsiaTheme="minorEastAsia" w:hAnsiTheme="minorEastAsia" w:hint="eastAsia"/>
                <w:sz w:val="24"/>
                <w:szCs w:val="24"/>
              </w:rPr>
              <w:t>港区では高齢のケアプランを立案する上で障害サービスを一つのツールとして活用しているだけのイメージ。</w:t>
            </w:r>
          </w:p>
          <w:p w:rsidR="009B01F7" w:rsidRPr="009B01F7" w:rsidRDefault="009B01F7" w:rsidP="009B01F7">
            <w:pPr>
              <w:spacing w:afterLines="30" w:after="108"/>
              <w:rPr>
                <w:rFonts w:asciiTheme="minorEastAsia" w:eastAsiaTheme="minorEastAsia" w:hAnsiTheme="minorEastAsia"/>
                <w:sz w:val="24"/>
                <w:szCs w:val="24"/>
              </w:rPr>
            </w:pPr>
          </w:p>
        </w:tc>
      </w:tr>
      <w:tr w:rsidR="002C5D01" w:rsidRPr="00F66A29" w:rsidTr="001B076C">
        <w:tc>
          <w:tcPr>
            <w:tcW w:w="8789" w:type="dxa"/>
            <w:tcBorders>
              <w:bottom w:val="dashSmallGap" w:sz="4" w:space="0" w:color="000000" w:themeColor="text1"/>
            </w:tcBorders>
            <w:shd w:val="clear" w:color="auto" w:fill="D9D9D9" w:themeFill="background1" w:themeFillShade="D9"/>
          </w:tcPr>
          <w:p w:rsidR="002C5D01" w:rsidRPr="00F66A29" w:rsidRDefault="002C5D01" w:rsidP="00D22A0D">
            <w:pPr>
              <w:rPr>
                <w:rFonts w:ascii="ＭＳ ゴシック" w:eastAsia="ＭＳ ゴシック" w:hAnsi="ＭＳ ゴシック"/>
                <w:sz w:val="24"/>
                <w:szCs w:val="24"/>
              </w:rPr>
            </w:pPr>
            <w:r w:rsidRPr="00F66A29">
              <w:rPr>
                <w:rFonts w:ascii="ＭＳ ゴシック" w:eastAsia="ＭＳ ゴシック" w:hAnsi="ＭＳ ゴシック" w:hint="eastAsia"/>
                <w:sz w:val="24"/>
                <w:szCs w:val="24"/>
              </w:rPr>
              <w:lastRenderedPageBreak/>
              <w:t>相談支援センターとして目指すべき地域共生社会と、実現のため必要とすること</w:t>
            </w:r>
          </w:p>
        </w:tc>
      </w:tr>
      <w:tr w:rsidR="002C5D01" w:rsidRPr="00F66A29" w:rsidTr="001B076C">
        <w:tc>
          <w:tcPr>
            <w:tcW w:w="8789" w:type="dxa"/>
            <w:tcBorders>
              <w:top w:val="dashSmallGap" w:sz="4" w:space="0" w:color="000000" w:themeColor="text1"/>
              <w:bottom w:val="single" w:sz="4" w:space="0" w:color="FFFFFF" w:themeColor="background1"/>
            </w:tcBorders>
            <w:shd w:val="clear" w:color="auto" w:fill="auto"/>
          </w:tcPr>
          <w:p w:rsidR="002C5D01" w:rsidRPr="00F66A29" w:rsidRDefault="002C5D01" w:rsidP="00D22A0D">
            <w:pPr>
              <w:rPr>
                <w:rFonts w:ascii="ＭＳ ゴシック" w:eastAsia="ＭＳ ゴシック" w:hAnsi="ＭＳ ゴシック"/>
                <w:sz w:val="24"/>
                <w:szCs w:val="24"/>
              </w:rPr>
            </w:pPr>
            <w:r w:rsidRPr="00F66A29">
              <w:rPr>
                <w:rFonts w:ascii="ＭＳ ゴシック" w:eastAsia="ＭＳ ゴシック" w:hAnsi="ＭＳ ゴシック" w:hint="eastAsia"/>
                <w:sz w:val="24"/>
                <w:szCs w:val="24"/>
              </w:rPr>
              <w:t>◆基幹</w:t>
            </w:r>
          </w:p>
        </w:tc>
      </w:tr>
      <w:tr w:rsidR="002C5D01" w:rsidRPr="00F66A29" w:rsidTr="001B076C">
        <w:tc>
          <w:tcPr>
            <w:tcW w:w="8789" w:type="dxa"/>
            <w:tcBorders>
              <w:top w:val="single" w:sz="4" w:space="0" w:color="FFFFFF" w:themeColor="background1"/>
              <w:bottom w:val="dashSmallGap" w:sz="4" w:space="0" w:color="000000" w:themeColor="text1"/>
            </w:tcBorders>
            <w:shd w:val="clear" w:color="auto" w:fill="auto"/>
          </w:tcPr>
          <w:p w:rsidR="002C5D01" w:rsidRPr="00F66A29" w:rsidRDefault="002C5D01" w:rsidP="002C5D01">
            <w:pPr>
              <w:pStyle w:val="aa"/>
              <w:numPr>
                <w:ilvl w:val="0"/>
                <w:numId w:val="2"/>
              </w:numPr>
              <w:snapToGrid/>
              <w:spacing w:afterLines="30" w:after="108" w:line="240" w:lineRule="auto"/>
              <w:ind w:leftChars="0" w:left="164" w:hanging="164"/>
              <w:rPr>
                <w:rFonts w:asciiTheme="minorEastAsia" w:eastAsiaTheme="minorEastAsia" w:hAnsiTheme="minorEastAsia"/>
                <w:sz w:val="24"/>
                <w:szCs w:val="24"/>
              </w:rPr>
            </w:pPr>
            <w:r w:rsidRPr="00F66A29">
              <w:rPr>
                <w:rFonts w:asciiTheme="minorEastAsia" w:eastAsiaTheme="minorEastAsia" w:hAnsiTheme="minorEastAsia" w:hint="eastAsia"/>
                <w:sz w:val="24"/>
                <w:szCs w:val="24"/>
              </w:rPr>
              <w:t>どこにどういった地域資源があるか、また事業所にて対応可能な内容、人員の状況、得意不得意について明らかにする、見える化が必要。</w:t>
            </w:r>
          </w:p>
          <w:p w:rsidR="002C5D01" w:rsidRPr="00F66A29" w:rsidRDefault="002C5D01" w:rsidP="002C5D01">
            <w:pPr>
              <w:pStyle w:val="aa"/>
              <w:numPr>
                <w:ilvl w:val="0"/>
                <w:numId w:val="2"/>
              </w:numPr>
              <w:snapToGrid/>
              <w:spacing w:afterLines="30" w:after="108" w:line="240" w:lineRule="auto"/>
              <w:ind w:leftChars="0" w:left="164" w:hanging="164"/>
              <w:rPr>
                <w:rFonts w:asciiTheme="minorEastAsia" w:eastAsiaTheme="minorEastAsia" w:hAnsiTheme="minorEastAsia"/>
                <w:sz w:val="24"/>
                <w:szCs w:val="24"/>
              </w:rPr>
            </w:pPr>
            <w:r w:rsidRPr="00F66A29">
              <w:rPr>
                <w:rFonts w:asciiTheme="minorEastAsia" w:eastAsiaTheme="minorEastAsia" w:hAnsiTheme="minorEastAsia" w:hint="eastAsia"/>
                <w:sz w:val="24"/>
                <w:szCs w:val="24"/>
              </w:rPr>
              <w:t>利用者・家族の声、現場でのニーズを把握し、区の取り組みについての発信を積極的に行っていくことが必要。</w:t>
            </w:r>
          </w:p>
        </w:tc>
      </w:tr>
      <w:tr w:rsidR="002C5D01" w:rsidRPr="00F66A29" w:rsidTr="001B076C">
        <w:tc>
          <w:tcPr>
            <w:tcW w:w="8789" w:type="dxa"/>
            <w:tcBorders>
              <w:top w:val="dashSmallGap" w:sz="4" w:space="0" w:color="000000" w:themeColor="text1"/>
              <w:bottom w:val="single" w:sz="4" w:space="0" w:color="FFFFFF" w:themeColor="background1"/>
            </w:tcBorders>
            <w:shd w:val="clear" w:color="auto" w:fill="auto"/>
          </w:tcPr>
          <w:p w:rsidR="002C5D01" w:rsidRPr="00F66A29" w:rsidRDefault="002C5D01" w:rsidP="00D22A0D">
            <w:pPr>
              <w:spacing w:afterLines="30" w:after="108"/>
              <w:rPr>
                <w:rFonts w:asciiTheme="majorEastAsia" w:eastAsiaTheme="majorEastAsia" w:hAnsiTheme="majorEastAsia"/>
                <w:sz w:val="24"/>
                <w:szCs w:val="24"/>
              </w:rPr>
            </w:pPr>
            <w:r w:rsidRPr="00F66A29">
              <w:rPr>
                <w:rFonts w:asciiTheme="majorEastAsia" w:eastAsiaTheme="majorEastAsia" w:hAnsiTheme="majorEastAsia" w:hint="eastAsia"/>
                <w:sz w:val="24"/>
                <w:szCs w:val="24"/>
              </w:rPr>
              <w:t>◆拠点（身体・知的）</w:t>
            </w:r>
          </w:p>
          <w:p w:rsidR="002C5D01" w:rsidRPr="00F66A29" w:rsidRDefault="002C5D01" w:rsidP="002C5D01">
            <w:pPr>
              <w:pStyle w:val="aa"/>
              <w:numPr>
                <w:ilvl w:val="0"/>
                <w:numId w:val="2"/>
              </w:numPr>
              <w:snapToGrid/>
              <w:spacing w:afterLines="30" w:after="108" w:line="240" w:lineRule="auto"/>
              <w:ind w:leftChars="0" w:left="164" w:hanging="164"/>
              <w:rPr>
                <w:rFonts w:asciiTheme="minorEastAsia" w:eastAsiaTheme="minorEastAsia" w:hAnsiTheme="minorEastAsia"/>
                <w:sz w:val="24"/>
                <w:szCs w:val="24"/>
              </w:rPr>
            </w:pPr>
            <w:r w:rsidRPr="00F66A29">
              <w:rPr>
                <w:rFonts w:asciiTheme="minorEastAsia" w:eastAsiaTheme="minorEastAsia" w:hAnsiTheme="minorEastAsia" w:hint="eastAsia"/>
                <w:sz w:val="24"/>
                <w:szCs w:val="24"/>
              </w:rPr>
              <w:t>地域アセスメントを行い、どのくらいのニーズがあるか、資源があるか把握した上で、通所事業所など、地域の中で選べる程度の施設数の充実が必要。</w:t>
            </w:r>
          </w:p>
          <w:p w:rsidR="002C5D01" w:rsidRPr="00F66A29" w:rsidRDefault="002C5D01" w:rsidP="002C5D01">
            <w:pPr>
              <w:pStyle w:val="aa"/>
              <w:numPr>
                <w:ilvl w:val="0"/>
                <w:numId w:val="2"/>
              </w:numPr>
              <w:snapToGrid/>
              <w:spacing w:afterLines="30" w:after="108" w:line="240" w:lineRule="auto"/>
              <w:ind w:leftChars="0" w:left="164" w:hanging="164"/>
              <w:rPr>
                <w:rFonts w:asciiTheme="minorEastAsia" w:eastAsiaTheme="minorEastAsia" w:hAnsiTheme="minorEastAsia"/>
                <w:sz w:val="24"/>
                <w:szCs w:val="24"/>
              </w:rPr>
            </w:pPr>
            <w:r w:rsidRPr="00F66A29">
              <w:rPr>
                <w:rFonts w:asciiTheme="minorEastAsia" w:eastAsiaTheme="minorEastAsia" w:hAnsiTheme="minorEastAsia" w:hint="eastAsia"/>
                <w:sz w:val="24"/>
                <w:szCs w:val="24"/>
              </w:rPr>
              <w:t>地域資源が少ないことについては、民間の事業所に対して、サービスに繋がる仕組みが作られていないことが要因としてある。そうした仕組みを構築し、参入を促すような働きかけを積極的に行い、活性化させる必要がある。</w:t>
            </w:r>
          </w:p>
          <w:p w:rsidR="002C5D01" w:rsidRPr="00F66A29" w:rsidRDefault="002C5D01" w:rsidP="002C5D01">
            <w:pPr>
              <w:pStyle w:val="aa"/>
              <w:numPr>
                <w:ilvl w:val="0"/>
                <w:numId w:val="2"/>
              </w:numPr>
              <w:snapToGrid/>
              <w:spacing w:afterLines="30" w:after="108" w:line="240" w:lineRule="auto"/>
              <w:ind w:leftChars="0" w:left="164" w:hanging="164"/>
              <w:rPr>
                <w:rFonts w:asciiTheme="minorEastAsia" w:eastAsiaTheme="minorEastAsia" w:hAnsiTheme="minorEastAsia"/>
                <w:sz w:val="24"/>
                <w:szCs w:val="24"/>
              </w:rPr>
            </w:pPr>
            <w:r w:rsidRPr="00F66A29">
              <w:rPr>
                <w:rFonts w:asciiTheme="minorEastAsia" w:eastAsiaTheme="minorEastAsia" w:hAnsiTheme="minorEastAsia" w:hint="eastAsia"/>
                <w:sz w:val="24"/>
                <w:szCs w:val="24"/>
              </w:rPr>
              <w:t>基幹が民間事業所をしっかり把握し、事業所の理解を深めていくことが必要。</w:t>
            </w:r>
          </w:p>
          <w:p w:rsidR="002C5D01" w:rsidRPr="00F66A29" w:rsidRDefault="002C5D01" w:rsidP="002C5D01">
            <w:pPr>
              <w:pStyle w:val="aa"/>
              <w:numPr>
                <w:ilvl w:val="0"/>
                <w:numId w:val="2"/>
              </w:numPr>
              <w:snapToGrid/>
              <w:spacing w:afterLines="30" w:after="108" w:line="240" w:lineRule="auto"/>
              <w:ind w:leftChars="0" w:left="164" w:hanging="164"/>
              <w:rPr>
                <w:rFonts w:asciiTheme="minorEastAsia" w:eastAsiaTheme="minorEastAsia" w:hAnsiTheme="minorEastAsia"/>
                <w:sz w:val="24"/>
                <w:szCs w:val="24"/>
              </w:rPr>
            </w:pPr>
            <w:r w:rsidRPr="00F66A29">
              <w:rPr>
                <w:rFonts w:asciiTheme="minorEastAsia" w:eastAsiaTheme="minorEastAsia" w:hAnsiTheme="minorEastAsia" w:hint="eastAsia"/>
                <w:sz w:val="24"/>
                <w:szCs w:val="24"/>
              </w:rPr>
              <w:t>相談支援事業所としても地域に積極的につながっていく必要がある。</w:t>
            </w:r>
          </w:p>
        </w:tc>
      </w:tr>
      <w:tr w:rsidR="002C5D01" w:rsidRPr="00F66A29" w:rsidTr="001B076C">
        <w:tc>
          <w:tcPr>
            <w:tcW w:w="8789" w:type="dxa"/>
            <w:tcBorders>
              <w:top w:val="single" w:sz="4" w:space="0" w:color="FFFFFF" w:themeColor="background1"/>
              <w:bottom w:val="dashSmallGap" w:sz="4" w:space="0" w:color="000000" w:themeColor="text1"/>
            </w:tcBorders>
            <w:shd w:val="clear" w:color="auto" w:fill="auto"/>
          </w:tcPr>
          <w:p w:rsidR="002C5D01" w:rsidRPr="00F66A29" w:rsidRDefault="002C5D01" w:rsidP="002C5D01">
            <w:pPr>
              <w:pStyle w:val="aa"/>
              <w:numPr>
                <w:ilvl w:val="0"/>
                <w:numId w:val="2"/>
              </w:numPr>
              <w:snapToGrid/>
              <w:spacing w:afterLines="30" w:after="108" w:line="240" w:lineRule="auto"/>
              <w:ind w:leftChars="0" w:left="164" w:hanging="164"/>
              <w:rPr>
                <w:rFonts w:asciiTheme="minorEastAsia" w:eastAsiaTheme="minorEastAsia" w:hAnsiTheme="minorEastAsia"/>
                <w:sz w:val="24"/>
                <w:szCs w:val="24"/>
              </w:rPr>
            </w:pPr>
            <w:r w:rsidRPr="00F66A29">
              <w:rPr>
                <w:rFonts w:asciiTheme="minorEastAsia" w:eastAsiaTheme="minorEastAsia" w:hAnsiTheme="minorEastAsia" w:hint="eastAsia"/>
                <w:sz w:val="24"/>
                <w:szCs w:val="24"/>
              </w:rPr>
              <w:t>年齢層も幅広く、また親や兄弟といった家族へのかかわりも出てくるため、幅広い支援をしていく必要がある。</w:t>
            </w:r>
          </w:p>
          <w:p w:rsidR="002C5D01" w:rsidRPr="00F66A29" w:rsidRDefault="002C5D01" w:rsidP="002C5D01">
            <w:pPr>
              <w:pStyle w:val="aa"/>
              <w:numPr>
                <w:ilvl w:val="0"/>
                <w:numId w:val="2"/>
              </w:numPr>
              <w:snapToGrid/>
              <w:spacing w:afterLines="30" w:after="108" w:line="240" w:lineRule="auto"/>
              <w:ind w:leftChars="0" w:left="164" w:hanging="164"/>
              <w:rPr>
                <w:rFonts w:asciiTheme="minorEastAsia" w:eastAsiaTheme="minorEastAsia" w:hAnsiTheme="minorEastAsia"/>
                <w:sz w:val="24"/>
                <w:szCs w:val="24"/>
              </w:rPr>
            </w:pPr>
            <w:r w:rsidRPr="00F66A29">
              <w:rPr>
                <w:rFonts w:asciiTheme="minorEastAsia" w:eastAsiaTheme="minorEastAsia" w:hAnsiTheme="minorEastAsia" w:hint="eastAsia"/>
                <w:sz w:val="24"/>
                <w:szCs w:val="24"/>
              </w:rPr>
              <w:t>児童や精神については専門的に受ける体制が良いのではないか。</w:t>
            </w:r>
          </w:p>
        </w:tc>
      </w:tr>
      <w:tr w:rsidR="002C5D01" w:rsidRPr="00F66A29" w:rsidTr="001B076C">
        <w:tc>
          <w:tcPr>
            <w:tcW w:w="8789" w:type="dxa"/>
            <w:tcBorders>
              <w:top w:val="dashSmallGap" w:sz="4" w:space="0" w:color="000000" w:themeColor="text1"/>
              <w:bottom w:val="single" w:sz="4" w:space="0" w:color="FFFFFF" w:themeColor="background1"/>
            </w:tcBorders>
            <w:shd w:val="clear" w:color="auto" w:fill="auto"/>
          </w:tcPr>
          <w:p w:rsidR="002C5D01" w:rsidRPr="00F66A29" w:rsidRDefault="002C5D01" w:rsidP="00D22A0D">
            <w:pPr>
              <w:rPr>
                <w:rFonts w:ascii="ＭＳ ゴシック" w:eastAsia="ＭＳ ゴシック" w:hAnsi="ＭＳ ゴシック"/>
                <w:sz w:val="24"/>
                <w:szCs w:val="24"/>
              </w:rPr>
            </w:pPr>
            <w:r w:rsidRPr="00F66A29">
              <w:rPr>
                <w:rFonts w:ascii="ＭＳ ゴシック" w:eastAsia="ＭＳ ゴシック" w:hAnsi="ＭＳ ゴシック" w:hint="eastAsia"/>
                <w:sz w:val="24"/>
                <w:szCs w:val="24"/>
              </w:rPr>
              <w:t>◆拠点（精神）</w:t>
            </w:r>
          </w:p>
        </w:tc>
      </w:tr>
      <w:tr w:rsidR="002C5D01" w:rsidRPr="00F66A29" w:rsidTr="001B076C">
        <w:tc>
          <w:tcPr>
            <w:tcW w:w="8789" w:type="dxa"/>
            <w:tcBorders>
              <w:top w:val="single" w:sz="4" w:space="0" w:color="FFFFFF" w:themeColor="background1"/>
              <w:bottom w:val="dashSmallGap" w:sz="4" w:space="0" w:color="000000" w:themeColor="text1"/>
            </w:tcBorders>
            <w:shd w:val="clear" w:color="auto" w:fill="auto"/>
          </w:tcPr>
          <w:p w:rsidR="002C5D01" w:rsidRPr="00F66A29" w:rsidRDefault="002C5D01" w:rsidP="002C5D01">
            <w:pPr>
              <w:pStyle w:val="aa"/>
              <w:numPr>
                <w:ilvl w:val="0"/>
                <w:numId w:val="5"/>
              </w:numPr>
              <w:snapToGrid/>
              <w:spacing w:afterLines="30" w:after="108" w:line="240" w:lineRule="auto"/>
              <w:ind w:leftChars="0" w:left="164" w:hanging="164"/>
              <w:rPr>
                <w:rFonts w:asciiTheme="minorEastAsia" w:eastAsiaTheme="minorEastAsia" w:hAnsiTheme="minorEastAsia"/>
                <w:sz w:val="24"/>
                <w:szCs w:val="24"/>
              </w:rPr>
            </w:pPr>
            <w:r w:rsidRPr="00F66A29">
              <w:rPr>
                <w:rFonts w:asciiTheme="minorEastAsia" w:eastAsiaTheme="minorEastAsia" w:hAnsiTheme="minorEastAsia" w:hint="eastAsia"/>
                <w:sz w:val="24"/>
                <w:szCs w:val="24"/>
              </w:rPr>
              <w:t>障害</w:t>
            </w:r>
            <w:r w:rsidR="000669F8">
              <w:rPr>
                <w:rFonts w:asciiTheme="minorEastAsia" w:eastAsiaTheme="minorEastAsia" w:hAnsiTheme="minorEastAsia" w:hint="eastAsia"/>
                <w:sz w:val="24"/>
                <w:szCs w:val="24"/>
              </w:rPr>
              <w:t>を</w:t>
            </w:r>
            <w:r w:rsidR="00321773">
              <w:rPr>
                <w:rFonts w:asciiTheme="minorEastAsia" w:eastAsiaTheme="minorEastAsia" w:hAnsiTheme="minorEastAsia" w:hint="eastAsia"/>
                <w:sz w:val="24"/>
                <w:szCs w:val="24"/>
              </w:rPr>
              <w:t>知られたくない場合もあるので</w:t>
            </w:r>
            <w:r w:rsidRPr="00F66A29">
              <w:rPr>
                <w:rFonts w:asciiTheme="minorEastAsia" w:eastAsiaTheme="minorEastAsia" w:hAnsiTheme="minorEastAsia" w:hint="eastAsia"/>
                <w:sz w:val="24"/>
                <w:szCs w:val="24"/>
              </w:rPr>
              <w:t>、近所の相談窓口では相談しづらく、逆にちょっと離れた相談窓口のほうが気軽に相談できるということもある</w:t>
            </w:r>
            <w:r w:rsidR="001D0BA2">
              <w:rPr>
                <w:rFonts w:asciiTheme="minorEastAsia" w:eastAsiaTheme="minorEastAsia" w:hAnsiTheme="minorEastAsia" w:hint="eastAsia"/>
                <w:sz w:val="24"/>
                <w:szCs w:val="24"/>
              </w:rPr>
              <w:t>。</w:t>
            </w:r>
            <w:r w:rsidRPr="00F66A29">
              <w:rPr>
                <w:rFonts w:asciiTheme="minorEastAsia" w:eastAsiaTheme="minorEastAsia" w:hAnsiTheme="minorEastAsia" w:hint="eastAsia"/>
                <w:sz w:val="24"/>
                <w:szCs w:val="24"/>
              </w:rPr>
              <w:t>そういった視点でも拡充が必要である。</w:t>
            </w:r>
          </w:p>
        </w:tc>
      </w:tr>
      <w:tr w:rsidR="002C5D01" w:rsidRPr="00F66A29" w:rsidTr="001B076C">
        <w:tc>
          <w:tcPr>
            <w:tcW w:w="8789" w:type="dxa"/>
            <w:tcBorders>
              <w:top w:val="single" w:sz="4" w:space="0" w:color="FFFFFF" w:themeColor="background1"/>
              <w:bottom w:val="dashSmallGap" w:sz="4" w:space="0" w:color="FFFFFF" w:themeColor="background1"/>
            </w:tcBorders>
            <w:shd w:val="clear" w:color="auto" w:fill="auto"/>
          </w:tcPr>
          <w:p w:rsidR="002C5D01" w:rsidRPr="00F66A29" w:rsidRDefault="002C5D01" w:rsidP="00D22A0D">
            <w:pPr>
              <w:rPr>
                <w:rFonts w:ascii="ＭＳ ゴシック" w:eastAsia="ＭＳ ゴシック" w:hAnsi="ＭＳ ゴシック"/>
                <w:sz w:val="24"/>
                <w:szCs w:val="24"/>
              </w:rPr>
            </w:pPr>
            <w:r w:rsidRPr="00F66A29">
              <w:rPr>
                <w:rFonts w:ascii="ＭＳ ゴシック" w:eastAsia="ＭＳ ゴシック" w:hAnsi="ＭＳ ゴシック" w:hint="eastAsia"/>
                <w:sz w:val="24"/>
                <w:szCs w:val="24"/>
              </w:rPr>
              <w:t>◆発達</w:t>
            </w:r>
          </w:p>
        </w:tc>
      </w:tr>
      <w:tr w:rsidR="002C5D01" w:rsidRPr="00F66A29" w:rsidTr="001B076C">
        <w:tc>
          <w:tcPr>
            <w:tcW w:w="8789" w:type="dxa"/>
            <w:tcBorders>
              <w:top w:val="dashSmallGap" w:sz="4" w:space="0" w:color="FFFFFF" w:themeColor="background1"/>
              <w:bottom w:val="dashSmallGap" w:sz="4" w:space="0" w:color="000000" w:themeColor="text1"/>
            </w:tcBorders>
            <w:shd w:val="clear" w:color="auto" w:fill="auto"/>
          </w:tcPr>
          <w:p w:rsidR="002C5D01" w:rsidRPr="00F66A29" w:rsidRDefault="002C5D01" w:rsidP="002C5D01">
            <w:pPr>
              <w:pStyle w:val="aa"/>
              <w:numPr>
                <w:ilvl w:val="0"/>
                <w:numId w:val="5"/>
              </w:numPr>
              <w:snapToGrid/>
              <w:spacing w:afterLines="30" w:after="108" w:line="240" w:lineRule="auto"/>
              <w:ind w:leftChars="0" w:left="176" w:hanging="176"/>
              <w:rPr>
                <w:rFonts w:asciiTheme="minorEastAsia" w:eastAsiaTheme="minorEastAsia" w:hAnsiTheme="minorEastAsia"/>
                <w:sz w:val="24"/>
                <w:szCs w:val="24"/>
              </w:rPr>
            </w:pPr>
            <w:r w:rsidRPr="00F66A29">
              <w:rPr>
                <w:rFonts w:asciiTheme="minorEastAsia" w:eastAsiaTheme="minorEastAsia" w:hAnsiTheme="minorEastAsia" w:hint="eastAsia"/>
                <w:sz w:val="24"/>
                <w:szCs w:val="24"/>
              </w:rPr>
              <w:t>障害者の方、ご家族に対する説明</w:t>
            </w:r>
            <w:r w:rsidR="00702CE3">
              <w:rPr>
                <w:rFonts w:asciiTheme="minorEastAsia" w:eastAsiaTheme="minorEastAsia" w:hAnsiTheme="minorEastAsia" w:hint="eastAsia"/>
                <w:sz w:val="24"/>
                <w:szCs w:val="24"/>
              </w:rPr>
              <w:t>の</w:t>
            </w:r>
            <w:r w:rsidRPr="00F66A29">
              <w:rPr>
                <w:rFonts w:asciiTheme="minorEastAsia" w:eastAsiaTheme="minorEastAsia" w:hAnsiTheme="minorEastAsia" w:hint="eastAsia"/>
                <w:sz w:val="24"/>
                <w:szCs w:val="24"/>
              </w:rPr>
              <w:t>際に使う共通した資料がない。障害程度によりこうしたサービスが使えるといった目安が記載されたものがあると良い。</w:t>
            </w:r>
          </w:p>
          <w:p w:rsidR="002C5D01" w:rsidRPr="00F66A29" w:rsidRDefault="002C5D01" w:rsidP="002C5D01">
            <w:pPr>
              <w:pStyle w:val="aa"/>
              <w:numPr>
                <w:ilvl w:val="0"/>
                <w:numId w:val="5"/>
              </w:numPr>
              <w:snapToGrid/>
              <w:spacing w:afterLines="30" w:after="108" w:line="240" w:lineRule="auto"/>
              <w:ind w:leftChars="0" w:left="176" w:hanging="176"/>
              <w:rPr>
                <w:rFonts w:asciiTheme="minorEastAsia" w:eastAsiaTheme="minorEastAsia" w:hAnsiTheme="minorEastAsia"/>
                <w:sz w:val="24"/>
                <w:szCs w:val="24"/>
              </w:rPr>
            </w:pPr>
            <w:r w:rsidRPr="00F66A29">
              <w:rPr>
                <w:rFonts w:asciiTheme="minorEastAsia" w:eastAsiaTheme="minorEastAsia" w:hAnsiTheme="minorEastAsia" w:hint="eastAsia"/>
                <w:sz w:val="24"/>
                <w:szCs w:val="24"/>
              </w:rPr>
              <w:t>地域資源マップの作成、事業所でどのようなことが行えるのかが記載されたもの、また相談についても、どういった分野の相談ができるかが記載されたものを作成してほしい。</w:t>
            </w:r>
          </w:p>
        </w:tc>
      </w:tr>
      <w:tr w:rsidR="002C5D01" w:rsidRPr="00F66A29" w:rsidTr="001B076C">
        <w:tc>
          <w:tcPr>
            <w:tcW w:w="8789" w:type="dxa"/>
            <w:tcBorders>
              <w:top w:val="dashSmallGap" w:sz="4" w:space="0" w:color="000000" w:themeColor="text1"/>
              <w:bottom w:val="single" w:sz="4" w:space="0" w:color="FFFFFF" w:themeColor="background1"/>
            </w:tcBorders>
            <w:shd w:val="clear" w:color="auto" w:fill="auto"/>
          </w:tcPr>
          <w:p w:rsidR="002C5D01" w:rsidRPr="00F66A29" w:rsidRDefault="002C5D01" w:rsidP="00D22A0D">
            <w:pPr>
              <w:rPr>
                <w:rFonts w:ascii="ＭＳ ゴシック" w:eastAsia="ＭＳ ゴシック" w:hAnsi="ＭＳ ゴシック"/>
                <w:sz w:val="24"/>
                <w:szCs w:val="24"/>
              </w:rPr>
            </w:pPr>
            <w:r w:rsidRPr="00F66A29">
              <w:rPr>
                <w:rFonts w:ascii="ＭＳ ゴシック" w:eastAsia="ＭＳ ゴシック" w:hAnsi="ＭＳ ゴシック" w:hint="eastAsia"/>
                <w:sz w:val="24"/>
                <w:szCs w:val="24"/>
              </w:rPr>
              <w:t>◆指定特定</w:t>
            </w:r>
          </w:p>
        </w:tc>
      </w:tr>
      <w:tr w:rsidR="002C5D01" w:rsidRPr="00F66A29" w:rsidTr="001B076C">
        <w:tc>
          <w:tcPr>
            <w:tcW w:w="8789" w:type="dxa"/>
            <w:tcBorders>
              <w:top w:val="single" w:sz="4" w:space="0" w:color="FFFFFF" w:themeColor="background1"/>
              <w:bottom w:val="single" w:sz="4" w:space="0" w:color="000000" w:themeColor="text1"/>
            </w:tcBorders>
            <w:shd w:val="clear" w:color="auto" w:fill="auto"/>
          </w:tcPr>
          <w:p w:rsidR="002C5D01" w:rsidRPr="004514F8" w:rsidRDefault="002C5D01" w:rsidP="004514F8">
            <w:pPr>
              <w:pStyle w:val="aa"/>
              <w:numPr>
                <w:ilvl w:val="0"/>
                <w:numId w:val="7"/>
              </w:numPr>
              <w:snapToGrid/>
              <w:spacing w:afterLines="30" w:after="108" w:line="240" w:lineRule="auto"/>
              <w:ind w:leftChars="0" w:left="176" w:hanging="176"/>
              <w:rPr>
                <w:rFonts w:asciiTheme="minorEastAsia" w:eastAsiaTheme="minorEastAsia" w:hAnsiTheme="minorEastAsia"/>
                <w:sz w:val="24"/>
                <w:szCs w:val="24"/>
              </w:rPr>
            </w:pPr>
            <w:r w:rsidRPr="00F66A29">
              <w:rPr>
                <w:rFonts w:asciiTheme="minorEastAsia" w:eastAsiaTheme="minorEastAsia" w:hAnsiTheme="minorEastAsia" w:hint="eastAsia"/>
                <w:sz w:val="24"/>
                <w:szCs w:val="24"/>
              </w:rPr>
              <w:t>港区では以前より地域資源マップを作成し配布していることから、地域資源とのつながりが強く連携が図られている。地域資源マップを作成するとともに、就労でどういったことを行っているかが紹介された冊子があると高次脳機能障害の方などは便利であると思う。</w:t>
            </w:r>
          </w:p>
        </w:tc>
      </w:tr>
      <w:tr w:rsidR="002C5D01" w:rsidRPr="00F66A29" w:rsidTr="001B076C">
        <w:tc>
          <w:tcPr>
            <w:tcW w:w="8789" w:type="dxa"/>
            <w:tcBorders>
              <w:top w:val="single" w:sz="4" w:space="0" w:color="000000" w:themeColor="text1"/>
              <w:bottom w:val="dashSmallGap" w:sz="4" w:space="0" w:color="000000" w:themeColor="text1"/>
            </w:tcBorders>
            <w:shd w:val="clear" w:color="auto" w:fill="D9D9D9" w:themeFill="background1" w:themeFillShade="D9"/>
          </w:tcPr>
          <w:p w:rsidR="002C5D01" w:rsidRPr="00F66A29" w:rsidRDefault="002C5D01" w:rsidP="00D22A0D">
            <w:pPr>
              <w:rPr>
                <w:rFonts w:ascii="ＭＳ ゴシック" w:eastAsia="ＭＳ ゴシック" w:hAnsi="ＭＳ ゴシック"/>
                <w:sz w:val="24"/>
                <w:szCs w:val="24"/>
              </w:rPr>
            </w:pPr>
            <w:r w:rsidRPr="00F66A29">
              <w:rPr>
                <w:rFonts w:ascii="ＭＳ ゴシック" w:eastAsia="ＭＳ ゴシック" w:hAnsi="ＭＳ ゴシック" w:hint="eastAsia"/>
                <w:sz w:val="24"/>
                <w:szCs w:val="24"/>
              </w:rPr>
              <w:lastRenderedPageBreak/>
              <w:t>計画相談実施の際に必要とされる研修と、充実すべき研修</w:t>
            </w:r>
          </w:p>
        </w:tc>
      </w:tr>
      <w:tr w:rsidR="002C5D01" w:rsidRPr="00F66A29" w:rsidTr="001B076C">
        <w:tc>
          <w:tcPr>
            <w:tcW w:w="8789" w:type="dxa"/>
            <w:tcBorders>
              <w:top w:val="dashSmallGap" w:sz="4" w:space="0" w:color="000000" w:themeColor="text1"/>
              <w:bottom w:val="single" w:sz="4" w:space="0" w:color="FFFFFF" w:themeColor="background1"/>
            </w:tcBorders>
          </w:tcPr>
          <w:p w:rsidR="002C5D01" w:rsidRPr="00F66A29" w:rsidRDefault="002C5D01" w:rsidP="00D22A0D">
            <w:pPr>
              <w:rPr>
                <w:rFonts w:ascii="ＭＳ ゴシック" w:eastAsia="ＭＳ ゴシック" w:hAnsi="ＭＳ ゴシック"/>
                <w:sz w:val="24"/>
                <w:szCs w:val="24"/>
              </w:rPr>
            </w:pPr>
            <w:r w:rsidRPr="00F66A29">
              <w:rPr>
                <w:rFonts w:ascii="ＭＳ ゴシック" w:eastAsia="ＭＳ ゴシック" w:hAnsi="ＭＳ ゴシック" w:hint="eastAsia"/>
                <w:sz w:val="24"/>
                <w:szCs w:val="24"/>
              </w:rPr>
              <w:t>◆拠点（身体・知的）</w:t>
            </w:r>
          </w:p>
        </w:tc>
      </w:tr>
      <w:tr w:rsidR="002C5D01" w:rsidRPr="00F66A29" w:rsidTr="001B076C">
        <w:tc>
          <w:tcPr>
            <w:tcW w:w="8789" w:type="dxa"/>
            <w:tcBorders>
              <w:top w:val="single" w:sz="4" w:space="0" w:color="FFFFFF" w:themeColor="background1"/>
              <w:bottom w:val="dashSmallGap" w:sz="4" w:space="0" w:color="000000" w:themeColor="text1"/>
            </w:tcBorders>
          </w:tcPr>
          <w:p w:rsidR="002C5D01" w:rsidRPr="00F66A29" w:rsidRDefault="002C5D01" w:rsidP="002C5D01">
            <w:pPr>
              <w:pStyle w:val="aa"/>
              <w:numPr>
                <w:ilvl w:val="0"/>
                <w:numId w:val="2"/>
              </w:numPr>
              <w:snapToGrid/>
              <w:spacing w:afterLines="30" w:after="108" w:line="240" w:lineRule="auto"/>
              <w:ind w:leftChars="0" w:left="164" w:hanging="164"/>
              <w:rPr>
                <w:rFonts w:asciiTheme="minorEastAsia" w:eastAsiaTheme="minorEastAsia" w:hAnsiTheme="minorEastAsia"/>
                <w:sz w:val="24"/>
                <w:szCs w:val="24"/>
              </w:rPr>
            </w:pPr>
            <w:r w:rsidRPr="00F66A29">
              <w:rPr>
                <w:rFonts w:asciiTheme="minorEastAsia" w:eastAsiaTheme="minorEastAsia" w:hAnsiTheme="minorEastAsia" w:hint="eastAsia"/>
                <w:sz w:val="24"/>
                <w:szCs w:val="24"/>
              </w:rPr>
              <w:t>相談員についても障害福祉から介護保険サービスに移行するにあたり、介護保険サービスの内容の把握や、移行することでのサービスの変化について理解したいという要望があり、研修が必要となっている。</w:t>
            </w:r>
          </w:p>
          <w:p w:rsidR="002C5D01" w:rsidRPr="00F66A29" w:rsidRDefault="002C5D01" w:rsidP="002C5D01">
            <w:pPr>
              <w:pStyle w:val="aa"/>
              <w:numPr>
                <w:ilvl w:val="0"/>
                <w:numId w:val="2"/>
              </w:numPr>
              <w:snapToGrid/>
              <w:spacing w:afterLines="30" w:after="108" w:line="240" w:lineRule="auto"/>
              <w:ind w:leftChars="0" w:left="164" w:hanging="164"/>
              <w:rPr>
                <w:rFonts w:asciiTheme="minorEastAsia" w:eastAsiaTheme="minorEastAsia" w:hAnsiTheme="minorEastAsia"/>
                <w:sz w:val="24"/>
                <w:szCs w:val="24"/>
              </w:rPr>
            </w:pPr>
            <w:r w:rsidRPr="00F66A29">
              <w:rPr>
                <w:rFonts w:asciiTheme="minorEastAsia" w:eastAsiaTheme="minorEastAsia" w:hAnsiTheme="minorEastAsia" w:hint="eastAsia"/>
                <w:sz w:val="24"/>
                <w:szCs w:val="24"/>
              </w:rPr>
              <w:t>事例については積極的に情報共有をしている。新任の相談員はそれを見ることで知識をつけている。在支含めて相談員とケースについて情報共有し協議する場があれば研修となりえる</w:t>
            </w:r>
            <w:r w:rsidR="003B2A8E">
              <w:rPr>
                <w:rFonts w:asciiTheme="minorEastAsia" w:eastAsiaTheme="minorEastAsia" w:hAnsiTheme="minorEastAsia" w:hint="eastAsia"/>
                <w:sz w:val="24"/>
                <w:szCs w:val="24"/>
              </w:rPr>
              <w:t>と思う</w:t>
            </w:r>
            <w:r w:rsidRPr="00F66A29">
              <w:rPr>
                <w:rFonts w:asciiTheme="minorEastAsia" w:eastAsiaTheme="minorEastAsia" w:hAnsiTheme="minorEastAsia" w:hint="eastAsia"/>
                <w:sz w:val="24"/>
                <w:szCs w:val="24"/>
              </w:rPr>
              <w:t>。</w:t>
            </w:r>
          </w:p>
          <w:p w:rsidR="002C5D01" w:rsidRPr="00F66A29" w:rsidRDefault="002C5D01" w:rsidP="002C5D01">
            <w:pPr>
              <w:pStyle w:val="aa"/>
              <w:numPr>
                <w:ilvl w:val="0"/>
                <w:numId w:val="2"/>
              </w:numPr>
              <w:snapToGrid/>
              <w:spacing w:afterLines="30" w:after="108" w:line="240" w:lineRule="auto"/>
              <w:ind w:leftChars="0" w:left="164" w:hanging="164"/>
              <w:rPr>
                <w:rFonts w:asciiTheme="minorEastAsia" w:eastAsiaTheme="minorEastAsia" w:hAnsiTheme="minorEastAsia"/>
                <w:sz w:val="24"/>
                <w:szCs w:val="24"/>
              </w:rPr>
            </w:pPr>
            <w:r w:rsidRPr="00F66A29">
              <w:rPr>
                <w:rFonts w:asciiTheme="minorEastAsia" w:eastAsiaTheme="minorEastAsia" w:hAnsiTheme="minorEastAsia" w:hint="eastAsia"/>
                <w:sz w:val="24"/>
                <w:szCs w:val="24"/>
              </w:rPr>
              <w:t>在支で行っている地区ケア会議には参加しており、非常に勉強となる。新人職員に対する勉強の材料となりえるが、その中身については共有されていないため、今後共有化について考えていきたい。</w:t>
            </w:r>
          </w:p>
          <w:p w:rsidR="002C5D01" w:rsidRPr="00F66A29" w:rsidRDefault="002C5D01" w:rsidP="002C5D01">
            <w:pPr>
              <w:pStyle w:val="aa"/>
              <w:numPr>
                <w:ilvl w:val="0"/>
                <w:numId w:val="2"/>
              </w:numPr>
              <w:snapToGrid/>
              <w:spacing w:afterLines="30" w:after="108" w:line="240" w:lineRule="auto"/>
              <w:ind w:leftChars="0" w:left="164" w:hanging="164"/>
              <w:rPr>
                <w:rFonts w:asciiTheme="minorEastAsia" w:eastAsiaTheme="minorEastAsia" w:hAnsiTheme="minorEastAsia"/>
                <w:sz w:val="24"/>
                <w:szCs w:val="24"/>
              </w:rPr>
            </w:pPr>
            <w:r w:rsidRPr="00F66A29">
              <w:rPr>
                <w:rFonts w:asciiTheme="minorEastAsia" w:eastAsiaTheme="minorEastAsia" w:hAnsiTheme="minorEastAsia" w:hint="eastAsia"/>
                <w:sz w:val="24"/>
                <w:szCs w:val="24"/>
              </w:rPr>
              <w:t>法人内では介護保険サービス、障害福サービスについて相互</w:t>
            </w:r>
            <w:r w:rsidR="00232C6D">
              <w:rPr>
                <w:rFonts w:asciiTheme="minorEastAsia" w:eastAsiaTheme="minorEastAsia" w:hAnsiTheme="minorEastAsia" w:hint="eastAsia"/>
                <w:sz w:val="24"/>
                <w:szCs w:val="24"/>
              </w:rPr>
              <w:t>に</w:t>
            </w:r>
            <w:r w:rsidRPr="00F66A29">
              <w:rPr>
                <w:rFonts w:asciiTheme="minorEastAsia" w:eastAsiaTheme="minorEastAsia" w:hAnsiTheme="minorEastAsia" w:hint="eastAsia"/>
                <w:sz w:val="24"/>
                <w:szCs w:val="24"/>
              </w:rPr>
              <w:t>勉強会を実施している。</w:t>
            </w:r>
          </w:p>
          <w:p w:rsidR="002C5D01" w:rsidRPr="00F66A29" w:rsidRDefault="002C5D01" w:rsidP="002C5D01">
            <w:pPr>
              <w:pStyle w:val="aa"/>
              <w:numPr>
                <w:ilvl w:val="0"/>
                <w:numId w:val="2"/>
              </w:numPr>
              <w:snapToGrid/>
              <w:spacing w:afterLines="30" w:after="108" w:line="240" w:lineRule="auto"/>
              <w:ind w:leftChars="0" w:left="164" w:hanging="164"/>
              <w:rPr>
                <w:rFonts w:asciiTheme="minorEastAsia" w:eastAsiaTheme="minorEastAsia" w:hAnsiTheme="minorEastAsia"/>
                <w:sz w:val="24"/>
                <w:szCs w:val="24"/>
              </w:rPr>
            </w:pPr>
            <w:r w:rsidRPr="00F66A29">
              <w:rPr>
                <w:rFonts w:asciiTheme="minorEastAsia" w:eastAsiaTheme="minorEastAsia" w:hAnsiTheme="minorEastAsia" w:hint="eastAsia"/>
                <w:sz w:val="24"/>
                <w:szCs w:val="24"/>
              </w:rPr>
              <w:t>区内集団研修を行い、適宜アドバイスを行う場の設定が必要。</w:t>
            </w:r>
          </w:p>
        </w:tc>
      </w:tr>
      <w:tr w:rsidR="002C5D01" w:rsidRPr="00F66A29" w:rsidTr="001B076C">
        <w:tc>
          <w:tcPr>
            <w:tcW w:w="8789" w:type="dxa"/>
            <w:tcBorders>
              <w:top w:val="dashSmallGap" w:sz="4" w:space="0" w:color="000000" w:themeColor="text1"/>
              <w:bottom w:val="single" w:sz="4" w:space="0" w:color="FFFFFF" w:themeColor="background1"/>
            </w:tcBorders>
          </w:tcPr>
          <w:p w:rsidR="002C5D01" w:rsidRPr="00F66A29" w:rsidRDefault="002C5D01" w:rsidP="00D22A0D">
            <w:pPr>
              <w:rPr>
                <w:rFonts w:ascii="ＭＳ ゴシック" w:eastAsia="ＭＳ ゴシック" w:hAnsi="ＭＳ ゴシック"/>
                <w:sz w:val="24"/>
                <w:szCs w:val="24"/>
              </w:rPr>
            </w:pPr>
            <w:r w:rsidRPr="00F66A29">
              <w:rPr>
                <w:rFonts w:ascii="ＭＳ ゴシック" w:eastAsia="ＭＳ ゴシック" w:hAnsi="ＭＳ ゴシック" w:hint="eastAsia"/>
                <w:sz w:val="24"/>
                <w:szCs w:val="24"/>
              </w:rPr>
              <w:t>◆拠点（精神）</w:t>
            </w:r>
          </w:p>
        </w:tc>
      </w:tr>
      <w:tr w:rsidR="002C5D01" w:rsidRPr="00F66A29" w:rsidTr="001B076C">
        <w:tc>
          <w:tcPr>
            <w:tcW w:w="8789" w:type="dxa"/>
            <w:tcBorders>
              <w:top w:val="single" w:sz="4" w:space="0" w:color="FFFFFF" w:themeColor="background1"/>
              <w:bottom w:val="dashSmallGap" w:sz="4" w:space="0" w:color="000000" w:themeColor="text1"/>
            </w:tcBorders>
          </w:tcPr>
          <w:p w:rsidR="002C5D01" w:rsidRPr="00F66A29" w:rsidRDefault="002C5D01" w:rsidP="002C5D01">
            <w:pPr>
              <w:pStyle w:val="aa"/>
              <w:numPr>
                <w:ilvl w:val="0"/>
                <w:numId w:val="5"/>
              </w:numPr>
              <w:snapToGrid/>
              <w:spacing w:afterLines="30" w:after="108" w:line="240" w:lineRule="auto"/>
              <w:ind w:leftChars="0" w:left="164" w:hanging="164"/>
              <w:rPr>
                <w:rFonts w:asciiTheme="minorEastAsia" w:eastAsiaTheme="minorEastAsia" w:hAnsiTheme="minorEastAsia"/>
                <w:sz w:val="24"/>
                <w:szCs w:val="24"/>
              </w:rPr>
            </w:pPr>
            <w:r w:rsidRPr="00F66A29">
              <w:rPr>
                <w:rFonts w:asciiTheme="minorEastAsia" w:eastAsiaTheme="minorEastAsia" w:hAnsiTheme="minorEastAsia" w:hint="eastAsia"/>
                <w:sz w:val="24"/>
                <w:szCs w:val="24"/>
              </w:rPr>
              <w:t>限られた人員で全ての対応ができる人材を育成しなければならない、ということでは限界があるので、業務を切り分け育成していく必要がある。なお、精神に特化していることもあり、その分野についてはスキルが高いので、精神に関して地域全体のスキルレベルの向上を働きかける役割を担っていくことが考えられる。</w:t>
            </w:r>
          </w:p>
        </w:tc>
      </w:tr>
      <w:tr w:rsidR="002C5D01" w:rsidRPr="00F66A29" w:rsidTr="001B076C">
        <w:tc>
          <w:tcPr>
            <w:tcW w:w="8789" w:type="dxa"/>
            <w:tcBorders>
              <w:top w:val="dashSmallGap" w:sz="4" w:space="0" w:color="000000" w:themeColor="text1"/>
              <w:bottom w:val="single" w:sz="4" w:space="0" w:color="FFFFFF" w:themeColor="background1"/>
            </w:tcBorders>
          </w:tcPr>
          <w:p w:rsidR="002C5D01" w:rsidRPr="00F66A29" w:rsidRDefault="002C5D01" w:rsidP="00D22A0D">
            <w:pPr>
              <w:rPr>
                <w:rFonts w:ascii="ＭＳ ゴシック" w:eastAsia="ＭＳ ゴシック" w:hAnsi="ＭＳ ゴシック"/>
                <w:sz w:val="24"/>
                <w:szCs w:val="24"/>
              </w:rPr>
            </w:pPr>
            <w:r w:rsidRPr="00F66A29">
              <w:rPr>
                <w:rFonts w:ascii="ＭＳ ゴシック" w:eastAsia="ＭＳ ゴシック" w:hAnsi="ＭＳ ゴシック" w:hint="eastAsia"/>
                <w:sz w:val="24"/>
                <w:szCs w:val="24"/>
              </w:rPr>
              <w:t>◆指定特定</w:t>
            </w:r>
          </w:p>
        </w:tc>
      </w:tr>
      <w:tr w:rsidR="002C5D01" w:rsidRPr="00F66A29" w:rsidTr="001B076C">
        <w:tc>
          <w:tcPr>
            <w:tcW w:w="8789" w:type="dxa"/>
            <w:tcBorders>
              <w:top w:val="single" w:sz="4" w:space="0" w:color="FFFFFF" w:themeColor="background1"/>
            </w:tcBorders>
          </w:tcPr>
          <w:p w:rsidR="002C5D01" w:rsidRPr="00F66A29" w:rsidRDefault="002C5D01" w:rsidP="002C5D01">
            <w:pPr>
              <w:pStyle w:val="aa"/>
              <w:numPr>
                <w:ilvl w:val="0"/>
                <w:numId w:val="5"/>
              </w:numPr>
              <w:snapToGrid/>
              <w:spacing w:afterLines="30" w:after="108" w:line="240" w:lineRule="auto"/>
              <w:ind w:leftChars="0" w:left="170" w:hanging="142"/>
              <w:rPr>
                <w:rFonts w:asciiTheme="minorEastAsia" w:eastAsiaTheme="minorEastAsia" w:hAnsiTheme="minorEastAsia"/>
                <w:sz w:val="24"/>
                <w:szCs w:val="24"/>
              </w:rPr>
            </w:pPr>
            <w:r w:rsidRPr="00F66A29">
              <w:rPr>
                <w:rFonts w:asciiTheme="minorEastAsia" w:eastAsiaTheme="minorEastAsia" w:hAnsiTheme="minorEastAsia" w:hint="eastAsia"/>
                <w:sz w:val="24"/>
                <w:szCs w:val="24"/>
              </w:rPr>
              <w:t>利用者はもとより家族についても総合的に考えていかなければならず、特に精神について学習しなければならない。事業所のケアマネには精神の研修を受講してもらっており、対応力が向上している。</w:t>
            </w:r>
          </w:p>
          <w:p w:rsidR="002C5D01" w:rsidRPr="00F66A29" w:rsidRDefault="002C5D01" w:rsidP="002C5D01">
            <w:pPr>
              <w:pStyle w:val="aa"/>
              <w:numPr>
                <w:ilvl w:val="0"/>
                <w:numId w:val="5"/>
              </w:numPr>
              <w:snapToGrid/>
              <w:spacing w:afterLines="30" w:after="108" w:line="240" w:lineRule="auto"/>
              <w:ind w:leftChars="0" w:left="170" w:hanging="142"/>
              <w:rPr>
                <w:rFonts w:asciiTheme="minorEastAsia" w:eastAsiaTheme="minorEastAsia" w:hAnsiTheme="minorEastAsia"/>
                <w:sz w:val="24"/>
                <w:szCs w:val="24"/>
              </w:rPr>
            </w:pPr>
            <w:r w:rsidRPr="00F66A29">
              <w:rPr>
                <w:rFonts w:asciiTheme="minorEastAsia" w:eastAsiaTheme="minorEastAsia" w:hAnsiTheme="minorEastAsia" w:hint="eastAsia"/>
                <w:sz w:val="24"/>
                <w:szCs w:val="24"/>
              </w:rPr>
              <w:t>ケア協のステップアップ研修はぜひとも相談員は受講</w:t>
            </w:r>
            <w:r w:rsidR="00A9465A">
              <w:rPr>
                <w:rFonts w:asciiTheme="minorEastAsia" w:eastAsiaTheme="minorEastAsia" w:hAnsiTheme="minorEastAsia" w:hint="eastAsia"/>
                <w:sz w:val="24"/>
                <w:szCs w:val="24"/>
              </w:rPr>
              <w:t>した方が良い</w:t>
            </w:r>
            <w:r w:rsidRPr="00F66A29">
              <w:rPr>
                <w:rFonts w:asciiTheme="minorEastAsia" w:eastAsiaTheme="minorEastAsia" w:hAnsiTheme="minorEastAsia" w:hint="eastAsia"/>
                <w:sz w:val="24"/>
                <w:szCs w:val="24"/>
              </w:rPr>
              <w:t>。</w:t>
            </w:r>
          </w:p>
        </w:tc>
      </w:tr>
    </w:tbl>
    <w:p w:rsidR="00A96787" w:rsidRPr="002C5D01" w:rsidRDefault="00A96787" w:rsidP="006A21D0">
      <w:pPr>
        <w:rPr>
          <w:sz w:val="24"/>
          <w:szCs w:val="24"/>
        </w:rPr>
      </w:pPr>
    </w:p>
    <w:p w:rsidR="00FB48A9" w:rsidRPr="008E421F" w:rsidRDefault="00BE7D61" w:rsidP="00F92CA2">
      <w:pPr>
        <w:rPr>
          <w:rFonts w:ascii="ＭＳ ゴシック" w:eastAsia="ＭＳ ゴシック" w:hAnsi="ＭＳ ゴシック"/>
        </w:rPr>
      </w:pPr>
      <w:r>
        <w:rPr>
          <w:rFonts w:hint="eastAsia"/>
          <w:sz w:val="24"/>
          <w:szCs w:val="24"/>
        </w:rPr>
        <w:t>（</w:t>
      </w:r>
      <w:r w:rsidR="00F92CA2">
        <w:rPr>
          <w:rFonts w:hint="eastAsia"/>
          <w:sz w:val="24"/>
          <w:szCs w:val="24"/>
        </w:rPr>
        <w:t>３</w:t>
      </w:r>
      <w:r>
        <w:rPr>
          <w:rFonts w:hint="eastAsia"/>
          <w:sz w:val="24"/>
          <w:szCs w:val="24"/>
        </w:rPr>
        <w:t>）</w:t>
      </w:r>
      <w:r w:rsidR="00F92CA2">
        <w:rPr>
          <w:rFonts w:hint="eastAsia"/>
          <w:sz w:val="24"/>
          <w:szCs w:val="24"/>
        </w:rPr>
        <w:t>在宅介護支援センター</w:t>
      </w:r>
    </w:p>
    <w:tbl>
      <w:tblPr>
        <w:tblStyle w:val="a3"/>
        <w:tblW w:w="0" w:type="auto"/>
        <w:tblInd w:w="108" w:type="dxa"/>
        <w:tblLook w:val="04A0" w:firstRow="1" w:lastRow="0" w:firstColumn="1" w:lastColumn="0" w:noHBand="0" w:noVBand="1"/>
      </w:tblPr>
      <w:tblGrid>
        <w:gridCol w:w="8612"/>
      </w:tblGrid>
      <w:tr w:rsidR="00FB48A9" w:rsidRPr="00324D76" w:rsidTr="007140FC">
        <w:tc>
          <w:tcPr>
            <w:tcW w:w="9072" w:type="dxa"/>
            <w:tcBorders>
              <w:bottom w:val="dashSmallGap" w:sz="4" w:space="0" w:color="000000" w:themeColor="text1"/>
            </w:tcBorders>
            <w:shd w:val="clear" w:color="auto" w:fill="D9D9D9" w:themeFill="background1" w:themeFillShade="D9"/>
          </w:tcPr>
          <w:p w:rsidR="00FB48A9" w:rsidRPr="00324D76" w:rsidRDefault="00FB48A9" w:rsidP="007140FC">
            <w:pPr>
              <w:rPr>
                <w:rFonts w:ascii="ＭＳ ゴシック" w:eastAsia="ＭＳ ゴシック" w:hAnsi="ＭＳ ゴシック"/>
                <w:sz w:val="24"/>
                <w:szCs w:val="24"/>
              </w:rPr>
            </w:pPr>
            <w:r w:rsidRPr="00324D76">
              <w:rPr>
                <w:rFonts w:ascii="ＭＳ ゴシック" w:eastAsia="ＭＳ ゴシック" w:hAnsi="ＭＳ ゴシック" w:hint="eastAsia"/>
                <w:sz w:val="24"/>
                <w:szCs w:val="24"/>
              </w:rPr>
              <w:t>高齢障害者に対する相談とケアプラン策定実績</w:t>
            </w:r>
          </w:p>
        </w:tc>
      </w:tr>
      <w:tr w:rsidR="00FB48A9" w:rsidRPr="00324D76" w:rsidTr="007140FC">
        <w:tc>
          <w:tcPr>
            <w:tcW w:w="9072" w:type="dxa"/>
            <w:tcBorders>
              <w:top w:val="dashSmallGap" w:sz="4" w:space="0" w:color="000000" w:themeColor="text1"/>
              <w:bottom w:val="single" w:sz="4" w:space="0" w:color="FFFFFF" w:themeColor="background1"/>
            </w:tcBorders>
            <w:shd w:val="clear" w:color="auto" w:fill="auto"/>
          </w:tcPr>
          <w:p w:rsidR="00FB48A9" w:rsidRPr="00324D76" w:rsidRDefault="00DA778A" w:rsidP="00797770">
            <w:pPr>
              <w:pStyle w:val="aa"/>
              <w:numPr>
                <w:ilvl w:val="0"/>
                <w:numId w:val="8"/>
              </w:numPr>
              <w:snapToGrid/>
              <w:spacing w:afterLines="30" w:after="108" w:line="240" w:lineRule="auto"/>
              <w:ind w:leftChars="0" w:left="176" w:hanging="176"/>
              <w:rPr>
                <w:rFonts w:asciiTheme="minorEastAsia" w:eastAsiaTheme="minorEastAsia" w:hAnsiTheme="minorEastAsia"/>
                <w:sz w:val="24"/>
                <w:szCs w:val="24"/>
              </w:rPr>
            </w:pPr>
            <w:r w:rsidRPr="00324D76">
              <w:rPr>
                <w:rFonts w:asciiTheme="minorEastAsia" w:eastAsiaTheme="minorEastAsia" w:hAnsiTheme="minorEastAsia" w:hint="eastAsia"/>
                <w:sz w:val="24"/>
                <w:szCs w:val="24"/>
              </w:rPr>
              <w:t>相談の流れとして、</w:t>
            </w:r>
            <w:r w:rsidR="00FB48A9" w:rsidRPr="00324D76">
              <w:rPr>
                <w:rFonts w:asciiTheme="minorEastAsia" w:eastAsiaTheme="minorEastAsia" w:hAnsiTheme="minorEastAsia" w:hint="eastAsia"/>
                <w:sz w:val="24"/>
                <w:szCs w:val="24"/>
              </w:rPr>
              <w:t>拠点相談支援センターから、利用者が近く65歳になるので</w:t>
            </w:r>
            <w:r w:rsidR="00483A0A" w:rsidRPr="00324D76">
              <w:rPr>
                <w:rFonts w:asciiTheme="minorEastAsia" w:eastAsiaTheme="minorEastAsia" w:hAnsiTheme="minorEastAsia" w:hint="eastAsia"/>
                <w:sz w:val="24"/>
                <w:szCs w:val="24"/>
              </w:rPr>
              <w:t>、</w:t>
            </w:r>
            <w:r w:rsidR="006E1FE8" w:rsidRPr="00324D76">
              <w:rPr>
                <w:rFonts w:asciiTheme="minorEastAsia" w:eastAsiaTheme="minorEastAsia" w:hAnsiTheme="minorEastAsia" w:hint="eastAsia"/>
                <w:sz w:val="24"/>
                <w:szCs w:val="24"/>
              </w:rPr>
              <w:t>介護保険の方をということで受けるケースが多い。</w:t>
            </w:r>
            <w:r w:rsidR="00FB48A9" w:rsidRPr="00324D76">
              <w:rPr>
                <w:rFonts w:asciiTheme="minorEastAsia" w:eastAsiaTheme="minorEastAsia" w:hAnsiTheme="minorEastAsia" w:hint="eastAsia"/>
                <w:sz w:val="24"/>
                <w:szCs w:val="24"/>
              </w:rPr>
              <w:t>相談につながるケース、相談支援員の方が利用者に対して介護保険について説明し、ある程度形作った上で関わることが多い。</w:t>
            </w:r>
          </w:p>
          <w:p w:rsidR="00FB48A9" w:rsidRPr="00324D76" w:rsidRDefault="00FB48A9" w:rsidP="00FB48A9">
            <w:pPr>
              <w:pStyle w:val="aa"/>
              <w:numPr>
                <w:ilvl w:val="0"/>
                <w:numId w:val="8"/>
              </w:numPr>
              <w:snapToGrid/>
              <w:spacing w:afterLines="30" w:after="108" w:line="240" w:lineRule="auto"/>
              <w:ind w:leftChars="0" w:left="176" w:hanging="176"/>
              <w:rPr>
                <w:rFonts w:hAnsi="ＭＳ 明朝"/>
                <w:sz w:val="24"/>
                <w:szCs w:val="24"/>
              </w:rPr>
            </w:pPr>
            <w:r w:rsidRPr="00324D76">
              <w:rPr>
                <w:rFonts w:asciiTheme="minorEastAsia" w:eastAsiaTheme="minorEastAsia" w:hAnsiTheme="minorEastAsia" w:hint="eastAsia"/>
                <w:sz w:val="24"/>
                <w:szCs w:val="24"/>
              </w:rPr>
              <w:t>介護保険サービスと医療の訪問看護、障害の重度訪問を利用している方につ</w:t>
            </w:r>
            <w:r w:rsidRPr="00324D76">
              <w:rPr>
                <w:rFonts w:asciiTheme="minorEastAsia" w:eastAsiaTheme="minorEastAsia" w:hAnsiTheme="minorEastAsia" w:hint="eastAsia"/>
                <w:sz w:val="24"/>
                <w:szCs w:val="24"/>
              </w:rPr>
              <w:lastRenderedPageBreak/>
              <w:t>いて、全体的なケアマネジメントを行っているケースがある。また、介護保険のホームヘルプについてはケアマネ、ガイドヘルプは相談支援員と、ケアマネジメントを分けて対応している場合もある。ただ、ケアプランについては障害・介護で分けるのではなく一つにすべきであると思う。</w:t>
            </w:r>
          </w:p>
        </w:tc>
      </w:tr>
      <w:tr w:rsidR="00FB48A9" w:rsidRPr="00324D76" w:rsidTr="007140FC">
        <w:tc>
          <w:tcPr>
            <w:tcW w:w="9072" w:type="dxa"/>
            <w:tcBorders>
              <w:bottom w:val="dashSmallGap" w:sz="4" w:space="0" w:color="000000" w:themeColor="text1"/>
            </w:tcBorders>
            <w:shd w:val="clear" w:color="auto" w:fill="D9D9D9" w:themeFill="background1" w:themeFillShade="D9"/>
          </w:tcPr>
          <w:p w:rsidR="00FB48A9" w:rsidRPr="00324D76" w:rsidRDefault="00FB48A9" w:rsidP="007140FC">
            <w:pPr>
              <w:rPr>
                <w:rFonts w:ascii="ＭＳ ゴシック" w:eastAsia="ＭＳ ゴシック" w:hAnsi="ＭＳ ゴシック"/>
                <w:sz w:val="24"/>
                <w:szCs w:val="24"/>
              </w:rPr>
            </w:pPr>
            <w:r w:rsidRPr="00324D76">
              <w:rPr>
                <w:rFonts w:ascii="ＭＳ ゴシック" w:eastAsia="ＭＳ ゴシック" w:hAnsi="ＭＳ ゴシック" w:hint="eastAsia"/>
                <w:sz w:val="24"/>
                <w:szCs w:val="24"/>
              </w:rPr>
              <w:lastRenderedPageBreak/>
              <w:t>障害福祉サービスから高齢介護サービス移行の際の課題</w:t>
            </w:r>
          </w:p>
        </w:tc>
      </w:tr>
      <w:tr w:rsidR="00FB48A9" w:rsidRPr="00324D76" w:rsidTr="007140FC">
        <w:tc>
          <w:tcPr>
            <w:tcW w:w="9072" w:type="dxa"/>
            <w:tcBorders>
              <w:top w:val="dashSmallGap" w:sz="4" w:space="0" w:color="000000" w:themeColor="text1"/>
            </w:tcBorders>
          </w:tcPr>
          <w:p w:rsidR="00FB48A9" w:rsidRPr="00324D76" w:rsidRDefault="00FB48A9" w:rsidP="007140FC">
            <w:pPr>
              <w:rPr>
                <w:rFonts w:ascii="ＭＳ ゴシック" w:eastAsia="ＭＳ ゴシック" w:hAnsi="ＭＳ ゴシック"/>
                <w:sz w:val="24"/>
                <w:szCs w:val="24"/>
              </w:rPr>
            </w:pPr>
            <w:r w:rsidRPr="00324D76">
              <w:rPr>
                <w:rFonts w:ascii="ＭＳ ゴシック" w:eastAsia="ＭＳ ゴシック" w:hAnsi="ＭＳ ゴシック" w:hint="eastAsia"/>
                <w:sz w:val="24"/>
                <w:szCs w:val="24"/>
              </w:rPr>
              <w:t>――　障害サービスと介護サービスのギャップ　――</w:t>
            </w:r>
          </w:p>
          <w:p w:rsidR="00FB48A9" w:rsidRPr="00324D76" w:rsidRDefault="00FB48A9" w:rsidP="00FB48A9">
            <w:pPr>
              <w:pStyle w:val="aa"/>
              <w:numPr>
                <w:ilvl w:val="0"/>
                <w:numId w:val="9"/>
              </w:numPr>
              <w:snapToGrid/>
              <w:spacing w:afterLines="30" w:after="108" w:line="240" w:lineRule="auto"/>
              <w:ind w:leftChars="0" w:left="176" w:hanging="176"/>
              <w:rPr>
                <w:rFonts w:asciiTheme="minorEastAsia" w:eastAsiaTheme="minorEastAsia" w:hAnsiTheme="minorEastAsia"/>
                <w:sz w:val="24"/>
                <w:szCs w:val="24"/>
              </w:rPr>
            </w:pPr>
            <w:r w:rsidRPr="00324D76">
              <w:rPr>
                <w:rFonts w:asciiTheme="minorEastAsia" w:eastAsiaTheme="minorEastAsia" w:hAnsiTheme="minorEastAsia" w:hint="eastAsia"/>
                <w:sz w:val="24"/>
                <w:szCs w:val="24"/>
              </w:rPr>
              <w:t>障害</w:t>
            </w:r>
            <w:r w:rsidR="00C94D7F" w:rsidRPr="00324D76">
              <w:rPr>
                <w:rFonts w:asciiTheme="minorEastAsia" w:eastAsiaTheme="minorEastAsia" w:hAnsiTheme="minorEastAsia" w:hint="eastAsia"/>
                <w:sz w:val="24"/>
                <w:szCs w:val="24"/>
              </w:rPr>
              <w:t>者の方が</w:t>
            </w:r>
            <w:r w:rsidRPr="00324D76">
              <w:rPr>
                <w:rFonts w:asciiTheme="minorEastAsia" w:eastAsiaTheme="minorEastAsia" w:hAnsiTheme="minorEastAsia" w:hint="eastAsia"/>
                <w:sz w:val="24"/>
                <w:szCs w:val="24"/>
              </w:rPr>
              <w:t>高齢</w:t>
            </w:r>
            <w:r w:rsidR="00C94D7F" w:rsidRPr="00324D76">
              <w:rPr>
                <w:rFonts w:asciiTheme="minorEastAsia" w:eastAsiaTheme="minorEastAsia" w:hAnsiTheme="minorEastAsia" w:hint="eastAsia"/>
                <w:sz w:val="24"/>
                <w:szCs w:val="24"/>
              </w:rPr>
              <w:t>になった場合の</w:t>
            </w:r>
            <w:r w:rsidRPr="00324D76">
              <w:rPr>
                <w:rFonts w:asciiTheme="minorEastAsia" w:eastAsiaTheme="minorEastAsia" w:hAnsiTheme="minorEastAsia" w:hint="eastAsia"/>
                <w:sz w:val="24"/>
                <w:szCs w:val="24"/>
              </w:rPr>
              <w:t>介護保険の説明は、1年ほど前から相談支援員の方で</w:t>
            </w:r>
            <w:r w:rsidR="00490B60" w:rsidRPr="00324D76">
              <w:rPr>
                <w:rFonts w:asciiTheme="minorEastAsia" w:eastAsiaTheme="minorEastAsia" w:hAnsiTheme="minorEastAsia" w:hint="eastAsia"/>
                <w:sz w:val="24"/>
                <w:szCs w:val="24"/>
              </w:rPr>
              <w:t>行った方がスムーズで</w:t>
            </w:r>
            <w:r w:rsidRPr="00324D76">
              <w:rPr>
                <w:rFonts w:asciiTheme="minorEastAsia" w:eastAsiaTheme="minorEastAsia" w:hAnsiTheme="minorEastAsia" w:hint="eastAsia"/>
                <w:sz w:val="24"/>
                <w:szCs w:val="24"/>
              </w:rPr>
              <w:t>ある。</w:t>
            </w:r>
          </w:p>
          <w:p w:rsidR="00FB48A9" w:rsidRPr="00324D76" w:rsidRDefault="00FB48A9" w:rsidP="00FB48A9">
            <w:pPr>
              <w:pStyle w:val="aa"/>
              <w:numPr>
                <w:ilvl w:val="0"/>
                <w:numId w:val="9"/>
              </w:numPr>
              <w:snapToGrid/>
              <w:spacing w:afterLines="30" w:after="108" w:line="240" w:lineRule="auto"/>
              <w:ind w:leftChars="0" w:left="176" w:hanging="176"/>
              <w:rPr>
                <w:rFonts w:asciiTheme="minorEastAsia" w:eastAsiaTheme="minorEastAsia" w:hAnsiTheme="minorEastAsia"/>
                <w:sz w:val="24"/>
                <w:szCs w:val="24"/>
              </w:rPr>
            </w:pPr>
            <w:r w:rsidRPr="00324D76">
              <w:rPr>
                <w:rFonts w:asciiTheme="minorEastAsia" w:eastAsiaTheme="minorEastAsia" w:hAnsiTheme="minorEastAsia" w:hint="eastAsia"/>
                <w:sz w:val="24"/>
                <w:szCs w:val="24"/>
              </w:rPr>
              <w:t>障害サービスと介護保険のサービス</w:t>
            </w:r>
            <w:r w:rsidR="00AB759A" w:rsidRPr="00324D76">
              <w:rPr>
                <w:rFonts w:asciiTheme="minorEastAsia" w:eastAsiaTheme="minorEastAsia" w:hAnsiTheme="minorEastAsia" w:hint="eastAsia"/>
                <w:sz w:val="24"/>
                <w:szCs w:val="24"/>
              </w:rPr>
              <w:t>とのギャップがあり戸惑わないように</w:t>
            </w:r>
            <w:r w:rsidRPr="00324D76">
              <w:rPr>
                <w:rFonts w:asciiTheme="minorEastAsia" w:eastAsiaTheme="minorEastAsia" w:hAnsiTheme="minorEastAsia" w:hint="eastAsia"/>
                <w:sz w:val="24"/>
                <w:szCs w:val="24"/>
              </w:rPr>
              <w:t>、介護保険に移行する半年ぐらい前から介護保険</w:t>
            </w:r>
            <w:r w:rsidR="00EA7EB9" w:rsidRPr="00324D76">
              <w:rPr>
                <w:rFonts w:asciiTheme="minorEastAsia" w:eastAsiaTheme="minorEastAsia" w:hAnsiTheme="minorEastAsia" w:hint="eastAsia"/>
                <w:sz w:val="24"/>
                <w:szCs w:val="24"/>
              </w:rPr>
              <w:t>の説明を行い</w:t>
            </w:r>
            <w:r w:rsidRPr="00324D76">
              <w:rPr>
                <w:rFonts w:asciiTheme="minorEastAsia" w:eastAsiaTheme="minorEastAsia" w:hAnsiTheme="minorEastAsia" w:hint="eastAsia"/>
                <w:sz w:val="24"/>
                <w:szCs w:val="24"/>
              </w:rPr>
              <w:t>慣れてもらっている。</w:t>
            </w:r>
          </w:p>
          <w:p w:rsidR="00FB48A9" w:rsidRPr="00324D76" w:rsidRDefault="00FB48A9" w:rsidP="00FB48A9">
            <w:pPr>
              <w:pStyle w:val="aa"/>
              <w:numPr>
                <w:ilvl w:val="0"/>
                <w:numId w:val="9"/>
              </w:numPr>
              <w:snapToGrid/>
              <w:spacing w:afterLines="30" w:after="108" w:line="240" w:lineRule="auto"/>
              <w:ind w:leftChars="0" w:left="176" w:hanging="176"/>
              <w:rPr>
                <w:rFonts w:asciiTheme="minorEastAsia" w:eastAsiaTheme="minorEastAsia" w:hAnsiTheme="minorEastAsia"/>
                <w:sz w:val="24"/>
                <w:szCs w:val="24"/>
              </w:rPr>
            </w:pPr>
            <w:r w:rsidRPr="00324D76">
              <w:rPr>
                <w:rFonts w:asciiTheme="minorEastAsia" w:eastAsiaTheme="minorEastAsia" w:hAnsiTheme="minorEastAsia" w:hint="eastAsia"/>
                <w:sz w:val="24"/>
                <w:szCs w:val="24"/>
              </w:rPr>
              <w:t>ホームヘルプサービスについて、同じヘルパーであるにもかかわらず介護と障害でサービスの違いから、利用者が混乱するケースがあった。</w:t>
            </w:r>
          </w:p>
          <w:p w:rsidR="00FB48A9" w:rsidRPr="00324D76" w:rsidRDefault="00FB48A9" w:rsidP="007140FC">
            <w:pPr>
              <w:rPr>
                <w:rFonts w:ascii="ＭＳ ゴシック" w:eastAsia="ＭＳ ゴシック" w:hAnsi="ＭＳ ゴシック"/>
                <w:sz w:val="24"/>
                <w:szCs w:val="24"/>
              </w:rPr>
            </w:pPr>
            <w:r w:rsidRPr="00324D76">
              <w:rPr>
                <w:rFonts w:ascii="ＭＳ ゴシック" w:eastAsia="ＭＳ ゴシック" w:hAnsi="ＭＳ ゴシック" w:hint="eastAsia"/>
                <w:sz w:val="24"/>
                <w:szCs w:val="24"/>
              </w:rPr>
              <w:t>――　プラン作成　――</w:t>
            </w:r>
          </w:p>
          <w:p w:rsidR="00FB48A9" w:rsidRPr="00324D76" w:rsidRDefault="00FB48A9" w:rsidP="00FB48A9">
            <w:pPr>
              <w:pStyle w:val="aa"/>
              <w:numPr>
                <w:ilvl w:val="0"/>
                <w:numId w:val="9"/>
              </w:numPr>
              <w:snapToGrid/>
              <w:spacing w:afterLines="30" w:after="108" w:line="240" w:lineRule="auto"/>
              <w:ind w:leftChars="0" w:left="176" w:hanging="176"/>
              <w:rPr>
                <w:rFonts w:asciiTheme="minorEastAsia" w:eastAsiaTheme="minorEastAsia" w:hAnsiTheme="minorEastAsia"/>
                <w:sz w:val="24"/>
                <w:szCs w:val="24"/>
              </w:rPr>
            </w:pPr>
            <w:r w:rsidRPr="00324D76">
              <w:rPr>
                <w:rFonts w:asciiTheme="minorEastAsia" w:eastAsiaTheme="minorEastAsia" w:hAnsiTheme="minorEastAsia" w:hint="eastAsia"/>
                <w:sz w:val="24"/>
                <w:szCs w:val="24"/>
              </w:rPr>
              <w:t>介護保険では暫定プランが作れるが、障害は認定がおりてからでないと作れない。</w:t>
            </w:r>
          </w:p>
          <w:p w:rsidR="00FB48A9" w:rsidRPr="00324D76" w:rsidRDefault="00FB48A9" w:rsidP="00FB48A9">
            <w:pPr>
              <w:pStyle w:val="aa"/>
              <w:numPr>
                <w:ilvl w:val="0"/>
                <w:numId w:val="9"/>
              </w:numPr>
              <w:snapToGrid/>
              <w:spacing w:afterLines="30" w:after="108" w:line="240" w:lineRule="auto"/>
              <w:ind w:leftChars="0" w:left="176" w:hanging="176"/>
              <w:rPr>
                <w:rFonts w:asciiTheme="minorEastAsia" w:eastAsiaTheme="minorEastAsia" w:hAnsiTheme="minorEastAsia"/>
                <w:sz w:val="24"/>
                <w:szCs w:val="24"/>
              </w:rPr>
            </w:pPr>
            <w:r w:rsidRPr="00324D76">
              <w:rPr>
                <w:rFonts w:asciiTheme="minorEastAsia" w:eastAsiaTheme="minorEastAsia" w:hAnsiTheme="minorEastAsia" w:hint="eastAsia"/>
                <w:sz w:val="24"/>
                <w:szCs w:val="24"/>
              </w:rPr>
              <w:t>若い方が脳血管障害となった場合について、最初は介護保険サービスとなり、その後復職などを考えると就労支援サービスを考えなければならず、拠点相談支援センターに相談し、手帳申請などの調整を取らなければならない。また同じ通リハでも高齢では生活支援、障害では就労に向けた自立支援といった違いがありプランニングにて難しさを感じるところ。</w:t>
            </w:r>
          </w:p>
          <w:p w:rsidR="00FB48A9" w:rsidRPr="00324D76" w:rsidRDefault="00FB48A9" w:rsidP="00FB48A9">
            <w:pPr>
              <w:pStyle w:val="aa"/>
              <w:numPr>
                <w:ilvl w:val="0"/>
                <w:numId w:val="9"/>
              </w:numPr>
              <w:snapToGrid/>
              <w:spacing w:afterLines="30" w:after="108" w:line="240" w:lineRule="auto"/>
              <w:ind w:leftChars="0" w:left="176" w:hanging="176"/>
              <w:rPr>
                <w:rFonts w:asciiTheme="minorEastAsia" w:eastAsiaTheme="minorEastAsia" w:hAnsiTheme="minorEastAsia"/>
                <w:sz w:val="24"/>
                <w:szCs w:val="24"/>
              </w:rPr>
            </w:pPr>
            <w:r w:rsidRPr="00324D76">
              <w:rPr>
                <w:rFonts w:asciiTheme="minorEastAsia" w:eastAsiaTheme="minorEastAsia" w:hAnsiTheme="minorEastAsia" w:hint="eastAsia"/>
                <w:sz w:val="24"/>
                <w:szCs w:val="24"/>
              </w:rPr>
              <w:t>障害のサービス、介護のサービスが一元で参照でき、プランが変更となった場合でも、その影響が把握できるようになると便利である。</w:t>
            </w:r>
          </w:p>
        </w:tc>
      </w:tr>
      <w:tr w:rsidR="00FB48A9" w:rsidRPr="00324D76" w:rsidTr="007140FC">
        <w:tc>
          <w:tcPr>
            <w:tcW w:w="9072" w:type="dxa"/>
            <w:tcBorders>
              <w:bottom w:val="dashSmallGap" w:sz="4" w:space="0" w:color="000000" w:themeColor="text1"/>
            </w:tcBorders>
            <w:shd w:val="clear" w:color="auto" w:fill="D9D9D9" w:themeFill="background1" w:themeFillShade="D9"/>
          </w:tcPr>
          <w:p w:rsidR="00FB48A9" w:rsidRPr="00324D76" w:rsidRDefault="00FB48A9" w:rsidP="007140FC">
            <w:pPr>
              <w:rPr>
                <w:rFonts w:ascii="ＭＳ ゴシック" w:eastAsia="ＭＳ ゴシック" w:hAnsi="ＭＳ ゴシック"/>
                <w:sz w:val="24"/>
                <w:szCs w:val="24"/>
              </w:rPr>
            </w:pPr>
            <w:r w:rsidRPr="00324D76">
              <w:rPr>
                <w:rFonts w:ascii="ＭＳ ゴシック" w:eastAsia="ＭＳ ゴシック" w:hAnsi="ＭＳ ゴシック" w:hint="eastAsia"/>
                <w:sz w:val="24"/>
                <w:szCs w:val="24"/>
              </w:rPr>
              <w:t>計画相談実施</w:t>
            </w:r>
            <w:r w:rsidR="00957EEE" w:rsidRPr="00324D76">
              <w:rPr>
                <w:rFonts w:ascii="ＭＳ ゴシック" w:eastAsia="ＭＳ ゴシック" w:hAnsi="ＭＳ ゴシック" w:hint="eastAsia"/>
                <w:sz w:val="24"/>
                <w:szCs w:val="24"/>
              </w:rPr>
              <w:t>について</w:t>
            </w:r>
          </w:p>
        </w:tc>
      </w:tr>
      <w:tr w:rsidR="00FB48A9" w:rsidRPr="00324D76" w:rsidTr="007140FC">
        <w:tc>
          <w:tcPr>
            <w:tcW w:w="9072" w:type="dxa"/>
            <w:tcBorders>
              <w:top w:val="dashSmallGap" w:sz="4" w:space="0" w:color="000000" w:themeColor="text1"/>
              <w:bottom w:val="single" w:sz="4" w:space="0" w:color="FFFFFF"/>
            </w:tcBorders>
            <w:shd w:val="clear" w:color="auto" w:fill="auto"/>
          </w:tcPr>
          <w:p w:rsidR="00FB48A9" w:rsidRPr="00324D76" w:rsidRDefault="00FB48A9" w:rsidP="007140FC">
            <w:pPr>
              <w:rPr>
                <w:rFonts w:ascii="ＭＳ ゴシック" w:eastAsia="ＭＳ ゴシック" w:hAnsi="ＭＳ ゴシック"/>
                <w:sz w:val="24"/>
                <w:szCs w:val="24"/>
              </w:rPr>
            </w:pPr>
            <w:r w:rsidRPr="00324D76">
              <w:rPr>
                <w:rFonts w:ascii="ＭＳ ゴシック" w:eastAsia="ＭＳ ゴシック" w:hAnsi="ＭＳ ゴシック" w:hint="eastAsia"/>
                <w:sz w:val="24"/>
                <w:szCs w:val="24"/>
              </w:rPr>
              <w:t>――　対応体制　――</w:t>
            </w:r>
          </w:p>
          <w:p w:rsidR="00FB48A9" w:rsidRPr="00324D76" w:rsidRDefault="00FB48A9" w:rsidP="00FB48A9">
            <w:pPr>
              <w:pStyle w:val="aa"/>
              <w:numPr>
                <w:ilvl w:val="1"/>
                <w:numId w:val="3"/>
              </w:numPr>
              <w:snapToGrid/>
              <w:spacing w:afterLines="30" w:after="108" w:line="240" w:lineRule="auto"/>
              <w:ind w:leftChars="0" w:left="176" w:hanging="176"/>
              <w:rPr>
                <w:rFonts w:asciiTheme="minorEastAsia" w:eastAsiaTheme="minorEastAsia" w:hAnsiTheme="minorEastAsia"/>
                <w:sz w:val="24"/>
                <w:szCs w:val="24"/>
              </w:rPr>
            </w:pPr>
            <w:r w:rsidRPr="00324D76">
              <w:rPr>
                <w:rFonts w:asciiTheme="minorEastAsia" w:eastAsiaTheme="minorEastAsia" w:hAnsiTheme="minorEastAsia" w:hint="eastAsia"/>
                <w:sz w:val="24"/>
                <w:szCs w:val="24"/>
              </w:rPr>
              <w:t>障害も高齢もオールマイティにできることにすることが必ずしも理想ではないと思う。高齢・障害それぞれ特化して専門性を発揮すべきだと考える。</w:t>
            </w:r>
          </w:p>
          <w:p w:rsidR="00FB48A9" w:rsidRPr="00324D76" w:rsidRDefault="00FB48A9" w:rsidP="00FB48A9">
            <w:pPr>
              <w:pStyle w:val="aa"/>
              <w:numPr>
                <w:ilvl w:val="1"/>
                <w:numId w:val="3"/>
              </w:numPr>
              <w:snapToGrid/>
              <w:spacing w:afterLines="30" w:after="108" w:line="240" w:lineRule="auto"/>
              <w:ind w:leftChars="0" w:left="176" w:hanging="176"/>
              <w:rPr>
                <w:rFonts w:asciiTheme="minorEastAsia" w:eastAsiaTheme="minorEastAsia" w:hAnsiTheme="minorEastAsia"/>
                <w:sz w:val="24"/>
                <w:szCs w:val="24"/>
              </w:rPr>
            </w:pPr>
            <w:r w:rsidRPr="00324D76">
              <w:rPr>
                <w:rFonts w:asciiTheme="minorEastAsia" w:eastAsiaTheme="minorEastAsia" w:hAnsiTheme="minorEastAsia" w:hint="eastAsia"/>
                <w:sz w:val="24"/>
                <w:szCs w:val="24"/>
              </w:rPr>
              <w:t>ケアマネが障害特性を理解し、対応できるようになることが理想であるとは思うが、障害特性として色々学ばなければならず、利用者に適した支援を考えるのは難しい。一本化もいいが、スペシャリストのチームで対応することも考えられる。</w:t>
            </w:r>
          </w:p>
          <w:p w:rsidR="00FB48A9" w:rsidRPr="00324D76" w:rsidRDefault="00FB48A9" w:rsidP="00FB48A9">
            <w:pPr>
              <w:pStyle w:val="aa"/>
              <w:numPr>
                <w:ilvl w:val="1"/>
                <w:numId w:val="3"/>
              </w:numPr>
              <w:snapToGrid/>
              <w:spacing w:afterLines="30" w:after="108" w:line="240" w:lineRule="auto"/>
              <w:ind w:leftChars="0" w:left="176" w:hanging="176"/>
              <w:rPr>
                <w:rFonts w:asciiTheme="minorEastAsia" w:eastAsiaTheme="minorEastAsia" w:hAnsiTheme="minorEastAsia"/>
                <w:sz w:val="24"/>
                <w:szCs w:val="24"/>
              </w:rPr>
            </w:pPr>
            <w:r w:rsidRPr="00324D76">
              <w:rPr>
                <w:rFonts w:asciiTheme="minorEastAsia" w:eastAsiaTheme="minorEastAsia" w:hAnsiTheme="minorEastAsia" w:hint="eastAsia"/>
                <w:sz w:val="24"/>
                <w:szCs w:val="24"/>
              </w:rPr>
              <w:t>障害特性などの知識を習得した上で週一ぐらいの相談</w:t>
            </w:r>
            <w:r w:rsidR="00091D37" w:rsidRPr="00324D76">
              <w:rPr>
                <w:rFonts w:asciiTheme="minorEastAsia" w:eastAsiaTheme="minorEastAsia" w:hAnsiTheme="minorEastAsia" w:hint="eastAsia"/>
                <w:sz w:val="24"/>
                <w:szCs w:val="24"/>
              </w:rPr>
              <w:t>から始めれば</w:t>
            </w:r>
            <w:r w:rsidRPr="00324D76">
              <w:rPr>
                <w:rFonts w:asciiTheme="minorEastAsia" w:eastAsiaTheme="minorEastAsia" w:hAnsiTheme="minorEastAsia" w:hint="eastAsia"/>
                <w:sz w:val="24"/>
                <w:szCs w:val="24"/>
              </w:rPr>
              <w:t>対応可能だと思う。</w:t>
            </w:r>
          </w:p>
          <w:p w:rsidR="00FB48A9" w:rsidRPr="00324D76" w:rsidRDefault="00FB48A9" w:rsidP="00FB48A9">
            <w:pPr>
              <w:pStyle w:val="aa"/>
              <w:numPr>
                <w:ilvl w:val="1"/>
                <w:numId w:val="3"/>
              </w:numPr>
              <w:snapToGrid/>
              <w:spacing w:afterLines="30" w:after="108" w:line="240" w:lineRule="auto"/>
              <w:ind w:leftChars="0" w:left="176" w:hanging="176"/>
              <w:rPr>
                <w:rFonts w:asciiTheme="minorEastAsia" w:eastAsiaTheme="minorEastAsia" w:hAnsiTheme="minorEastAsia"/>
                <w:sz w:val="24"/>
                <w:szCs w:val="24"/>
              </w:rPr>
            </w:pPr>
            <w:r w:rsidRPr="00324D76">
              <w:rPr>
                <w:rFonts w:asciiTheme="minorEastAsia" w:eastAsiaTheme="minorEastAsia" w:hAnsiTheme="minorEastAsia" w:hint="eastAsia"/>
                <w:sz w:val="24"/>
                <w:szCs w:val="24"/>
              </w:rPr>
              <w:lastRenderedPageBreak/>
              <w:t>業務の整理を行い、障害特性の基礎知識の取得をした上で、その特性を把握しながらプランを立てることは可能だと思う。</w:t>
            </w:r>
          </w:p>
          <w:p w:rsidR="00FB48A9" w:rsidRPr="00324D76" w:rsidRDefault="00FB48A9" w:rsidP="00FB48A9">
            <w:pPr>
              <w:pStyle w:val="aa"/>
              <w:numPr>
                <w:ilvl w:val="1"/>
                <w:numId w:val="3"/>
              </w:numPr>
              <w:snapToGrid/>
              <w:spacing w:afterLines="30" w:after="108" w:line="240" w:lineRule="auto"/>
              <w:ind w:leftChars="0" w:left="176" w:hanging="176"/>
              <w:rPr>
                <w:rFonts w:asciiTheme="minorEastAsia" w:eastAsiaTheme="minorEastAsia" w:hAnsiTheme="minorEastAsia"/>
                <w:sz w:val="24"/>
                <w:szCs w:val="24"/>
              </w:rPr>
            </w:pPr>
            <w:r w:rsidRPr="00324D76">
              <w:rPr>
                <w:rFonts w:asciiTheme="minorEastAsia" w:eastAsiaTheme="minorEastAsia" w:hAnsiTheme="minorEastAsia" w:hint="eastAsia"/>
                <w:sz w:val="24"/>
                <w:szCs w:val="24"/>
              </w:rPr>
              <w:t>障害特性を理解したヘルパー・デイなどの社会資源を見出すこと・生みだすことが必要。</w:t>
            </w:r>
          </w:p>
          <w:p w:rsidR="00FB48A9" w:rsidRPr="00324D76" w:rsidRDefault="00FB48A9" w:rsidP="007140FC">
            <w:pPr>
              <w:rPr>
                <w:rFonts w:ascii="ＭＳ ゴシック" w:eastAsia="ＭＳ ゴシック" w:hAnsi="ＭＳ ゴシック"/>
                <w:sz w:val="24"/>
                <w:szCs w:val="24"/>
              </w:rPr>
            </w:pPr>
            <w:r w:rsidRPr="00324D76">
              <w:rPr>
                <w:rFonts w:ascii="ＭＳ ゴシック" w:eastAsia="ＭＳ ゴシック" w:hAnsi="ＭＳ ゴシック" w:hint="eastAsia"/>
                <w:sz w:val="24"/>
                <w:szCs w:val="24"/>
              </w:rPr>
              <w:t>――　人員配置　――</w:t>
            </w:r>
          </w:p>
          <w:p w:rsidR="00FB48A9" w:rsidRPr="00324D76" w:rsidRDefault="00FB48A9" w:rsidP="00FB48A9">
            <w:pPr>
              <w:pStyle w:val="aa"/>
              <w:numPr>
                <w:ilvl w:val="1"/>
                <w:numId w:val="3"/>
              </w:numPr>
              <w:snapToGrid/>
              <w:spacing w:afterLines="30" w:after="108" w:line="240" w:lineRule="auto"/>
              <w:ind w:leftChars="0" w:left="176" w:hanging="176"/>
              <w:rPr>
                <w:rFonts w:asciiTheme="minorEastAsia" w:eastAsiaTheme="minorEastAsia" w:hAnsiTheme="minorEastAsia"/>
                <w:sz w:val="24"/>
                <w:szCs w:val="24"/>
              </w:rPr>
            </w:pPr>
            <w:r w:rsidRPr="00324D76">
              <w:rPr>
                <w:rFonts w:asciiTheme="minorEastAsia" w:eastAsiaTheme="minorEastAsia" w:hAnsiTheme="minorEastAsia" w:hint="eastAsia"/>
                <w:sz w:val="24"/>
                <w:szCs w:val="24"/>
              </w:rPr>
              <w:t>相談支援員について、隣りにいてちょっとしたことでもすぐに聞ける環境は大事である。一方で人員については、高齢も障害も対応できる人を育成することを理想としつつも、プラスアルファでの人員として確保してほしい。</w:t>
            </w:r>
          </w:p>
          <w:p w:rsidR="00FB48A9" w:rsidRPr="00324D76" w:rsidRDefault="00FB48A9" w:rsidP="00FB48A9">
            <w:pPr>
              <w:pStyle w:val="aa"/>
              <w:numPr>
                <w:ilvl w:val="1"/>
                <w:numId w:val="3"/>
              </w:numPr>
              <w:snapToGrid/>
              <w:spacing w:afterLines="30" w:after="108" w:line="240" w:lineRule="auto"/>
              <w:ind w:leftChars="0" w:left="176" w:hanging="176"/>
              <w:rPr>
                <w:rFonts w:asciiTheme="minorEastAsia" w:eastAsiaTheme="minorEastAsia" w:hAnsiTheme="minorEastAsia"/>
                <w:sz w:val="24"/>
                <w:szCs w:val="24"/>
              </w:rPr>
            </w:pPr>
            <w:r w:rsidRPr="00324D76">
              <w:rPr>
                <w:rFonts w:asciiTheme="minorEastAsia" w:eastAsiaTheme="minorEastAsia" w:hAnsiTheme="minorEastAsia" w:hint="eastAsia"/>
                <w:sz w:val="24"/>
                <w:szCs w:val="24"/>
              </w:rPr>
              <w:t>障害と高齢の兼務は無理だと思う。</w:t>
            </w:r>
          </w:p>
          <w:p w:rsidR="00FB48A9" w:rsidRPr="00324D76" w:rsidRDefault="00FB48A9" w:rsidP="00FB48A9">
            <w:pPr>
              <w:pStyle w:val="aa"/>
              <w:numPr>
                <w:ilvl w:val="1"/>
                <w:numId w:val="3"/>
              </w:numPr>
              <w:snapToGrid/>
              <w:spacing w:afterLines="30" w:after="108" w:line="240" w:lineRule="auto"/>
              <w:ind w:leftChars="0" w:left="176" w:hanging="176"/>
              <w:rPr>
                <w:rFonts w:asciiTheme="minorEastAsia" w:eastAsiaTheme="minorEastAsia" w:hAnsiTheme="minorEastAsia"/>
                <w:sz w:val="24"/>
                <w:szCs w:val="24"/>
              </w:rPr>
            </w:pPr>
            <w:r w:rsidRPr="00324D76">
              <w:rPr>
                <w:rFonts w:asciiTheme="minorEastAsia" w:eastAsiaTheme="minorEastAsia" w:hAnsiTheme="minorEastAsia" w:hint="eastAsia"/>
                <w:sz w:val="24"/>
                <w:szCs w:val="24"/>
              </w:rPr>
              <w:t>民間なので障害相談支援センターとして人員を増やす、実施するということは難しいと思う。</w:t>
            </w:r>
          </w:p>
          <w:p w:rsidR="00FB48A9" w:rsidRPr="00324D76" w:rsidRDefault="00FB48A9" w:rsidP="007140FC">
            <w:pPr>
              <w:rPr>
                <w:rFonts w:ascii="ＭＳ ゴシック" w:eastAsia="ＭＳ ゴシック" w:hAnsi="ＭＳ ゴシック"/>
                <w:sz w:val="24"/>
                <w:szCs w:val="24"/>
              </w:rPr>
            </w:pPr>
            <w:r w:rsidRPr="00324D76">
              <w:rPr>
                <w:rFonts w:ascii="ＭＳ ゴシック" w:eastAsia="ＭＳ ゴシック" w:hAnsi="ＭＳ ゴシック" w:hint="eastAsia"/>
                <w:sz w:val="24"/>
                <w:szCs w:val="24"/>
              </w:rPr>
              <w:t>――　業務負荷　――</w:t>
            </w:r>
          </w:p>
          <w:p w:rsidR="00FB48A9" w:rsidRPr="00324D76" w:rsidRDefault="00FB48A9" w:rsidP="00FB48A9">
            <w:pPr>
              <w:pStyle w:val="aa"/>
              <w:numPr>
                <w:ilvl w:val="1"/>
                <w:numId w:val="3"/>
              </w:numPr>
              <w:snapToGrid/>
              <w:spacing w:afterLines="30" w:after="108" w:line="240" w:lineRule="auto"/>
              <w:ind w:leftChars="0" w:left="176" w:hanging="176"/>
              <w:rPr>
                <w:rFonts w:asciiTheme="minorEastAsia" w:eastAsiaTheme="minorEastAsia" w:hAnsiTheme="minorEastAsia"/>
                <w:sz w:val="24"/>
                <w:szCs w:val="24"/>
              </w:rPr>
            </w:pPr>
            <w:r w:rsidRPr="00324D76">
              <w:rPr>
                <w:rFonts w:asciiTheme="minorEastAsia" w:eastAsiaTheme="minorEastAsia" w:hAnsiTheme="minorEastAsia" w:hint="eastAsia"/>
                <w:sz w:val="24"/>
                <w:szCs w:val="24"/>
              </w:rPr>
              <w:t>ケアマネの業務も多忙であるため、障害の認定申請といった業務など、プラスアルファで業務が増えることについては</w:t>
            </w:r>
            <w:r w:rsidR="00CD5461" w:rsidRPr="00324D76">
              <w:rPr>
                <w:rFonts w:asciiTheme="minorEastAsia" w:eastAsiaTheme="minorEastAsia" w:hAnsiTheme="minorEastAsia" w:hint="eastAsia"/>
                <w:sz w:val="24"/>
                <w:szCs w:val="24"/>
              </w:rPr>
              <w:t>難しい</w:t>
            </w:r>
            <w:r w:rsidRPr="00324D76">
              <w:rPr>
                <w:rFonts w:asciiTheme="minorEastAsia" w:eastAsiaTheme="minorEastAsia" w:hAnsiTheme="minorEastAsia" w:hint="eastAsia"/>
                <w:sz w:val="24"/>
                <w:szCs w:val="24"/>
              </w:rPr>
              <w:t>。在支の中で障害の部分を対応してくれる人がいれば非常に助かる。</w:t>
            </w:r>
          </w:p>
          <w:p w:rsidR="00FB48A9" w:rsidRPr="00324D76" w:rsidRDefault="00FB48A9" w:rsidP="00FB48A9">
            <w:pPr>
              <w:pStyle w:val="aa"/>
              <w:numPr>
                <w:ilvl w:val="1"/>
                <w:numId w:val="3"/>
              </w:numPr>
              <w:snapToGrid/>
              <w:spacing w:afterLines="30" w:after="108" w:line="240" w:lineRule="auto"/>
              <w:ind w:leftChars="0" w:left="176" w:hanging="176"/>
              <w:rPr>
                <w:rFonts w:asciiTheme="minorEastAsia" w:eastAsiaTheme="minorEastAsia" w:hAnsiTheme="minorEastAsia"/>
                <w:sz w:val="24"/>
                <w:szCs w:val="24"/>
              </w:rPr>
            </w:pPr>
            <w:r w:rsidRPr="00324D76">
              <w:rPr>
                <w:rFonts w:asciiTheme="minorEastAsia" w:eastAsiaTheme="minorEastAsia" w:hAnsiTheme="minorEastAsia" w:hint="eastAsia"/>
                <w:sz w:val="24"/>
                <w:szCs w:val="24"/>
              </w:rPr>
              <w:t>障害の事務作業について、ケアマネがすることになると大きく負荷となってしまう。</w:t>
            </w:r>
          </w:p>
          <w:p w:rsidR="00FB48A9" w:rsidRPr="00324D76" w:rsidRDefault="00FB48A9" w:rsidP="007140FC">
            <w:pPr>
              <w:rPr>
                <w:rFonts w:ascii="ＭＳ ゴシック" w:eastAsia="ＭＳ ゴシック" w:hAnsi="ＭＳ ゴシック"/>
                <w:sz w:val="24"/>
                <w:szCs w:val="24"/>
              </w:rPr>
            </w:pPr>
            <w:r w:rsidRPr="00324D76">
              <w:rPr>
                <w:rFonts w:ascii="ＭＳ ゴシック" w:eastAsia="ＭＳ ゴシック" w:hAnsi="ＭＳ ゴシック" w:hint="eastAsia"/>
                <w:sz w:val="24"/>
                <w:szCs w:val="24"/>
              </w:rPr>
              <w:t>――　アセスメント　――</w:t>
            </w:r>
          </w:p>
          <w:p w:rsidR="005068D7" w:rsidRPr="00324D76" w:rsidRDefault="00FB48A9" w:rsidP="005068D7">
            <w:pPr>
              <w:pStyle w:val="aa"/>
              <w:numPr>
                <w:ilvl w:val="1"/>
                <w:numId w:val="3"/>
              </w:numPr>
              <w:snapToGrid/>
              <w:spacing w:afterLines="30" w:after="108" w:line="240" w:lineRule="auto"/>
              <w:ind w:leftChars="0" w:left="176" w:hanging="176"/>
              <w:rPr>
                <w:rFonts w:asciiTheme="minorEastAsia" w:eastAsiaTheme="minorEastAsia" w:hAnsiTheme="minorEastAsia"/>
                <w:sz w:val="24"/>
                <w:szCs w:val="24"/>
              </w:rPr>
            </w:pPr>
            <w:r w:rsidRPr="00324D76">
              <w:rPr>
                <w:rFonts w:asciiTheme="minorEastAsia" w:eastAsiaTheme="minorEastAsia" w:hAnsiTheme="minorEastAsia" w:hint="eastAsia"/>
                <w:sz w:val="24"/>
                <w:szCs w:val="24"/>
              </w:rPr>
              <w:t>アセスメントについては高齢と障害、別物となると混乱する恐れがある。</w:t>
            </w:r>
          </w:p>
          <w:p w:rsidR="00FB48A9" w:rsidRPr="00324D76" w:rsidRDefault="00FB48A9" w:rsidP="005068D7">
            <w:pPr>
              <w:pStyle w:val="aa"/>
              <w:numPr>
                <w:ilvl w:val="1"/>
                <w:numId w:val="3"/>
              </w:numPr>
              <w:snapToGrid/>
              <w:spacing w:afterLines="30" w:after="108" w:line="240" w:lineRule="auto"/>
              <w:ind w:leftChars="0" w:left="176" w:hanging="176"/>
              <w:rPr>
                <w:rFonts w:asciiTheme="minorEastAsia" w:eastAsiaTheme="minorEastAsia" w:hAnsiTheme="minorEastAsia"/>
                <w:sz w:val="24"/>
                <w:szCs w:val="24"/>
              </w:rPr>
            </w:pPr>
            <w:r w:rsidRPr="00324D76">
              <w:rPr>
                <w:rFonts w:asciiTheme="minorEastAsia" w:eastAsiaTheme="minorEastAsia" w:hAnsiTheme="minorEastAsia" w:hint="eastAsia"/>
                <w:sz w:val="24"/>
                <w:szCs w:val="24"/>
              </w:rPr>
              <w:t>アセスメントについて疾病や意向など高齢とそれほど変わらない部分があるので高齢のアセスメントで障害のアセスメントも可能ではないかと思う。</w:t>
            </w:r>
          </w:p>
        </w:tc>
      </w:tr>
      <w:tr w:rsidR="00FB48A9" w:rsidRPr="00324D76" w:rsidTr="007140FC">
        <w:tc>
          <w:tcPr>
            <w:tcW w:w="9072" w:type="dxa"/>
            <w:tcBorders>
              <w:bottom w:val="dashSmallGap" w:sz="4" w:space="0" w:color="000000" w:themeColor="text1"/>
            </w:tcBorders>
            <w:shd w:val="clear" w:color="auto" w:fill="D9D9D9" w:themeFill="background1" w:themeFillShade="D9"/>
          </w:tcPr>
          <w:p w:rsidR="00FB48A9" w:rsidRPr="00324D76" w:rsidRDefault="00FB48A9" w:rsidP="007140FC">
            <w:pPr>
              <w:rPr>
                <w:rFonts w:ascii="ＭＳ ゴシック" w:eastAsia="ＭＳ ゴシック" w:hAnsi="ＭＳ ゴシック"/>
                <w:sz w:val="24"/>
                <w:szCs w:val="24"/>
              </w:rPr>
            </w:pPr>
            <w:r w:rsidRPr="00324D76">
              <w:rPr>
                <w:rFonts w:ascii="ＭＳ ゴシック" w:eastAsia="ＭＳ ゴシック" w:hAnsi="ＭＳ ゴシック" w:hint="eastAsia"/>
                <w:sz w:val="24"/>
                <w:szCs w:val="24"/>
              </w:rPr>
              <w:lastRenderedPageBreak/>
              <w:t>計画相談実施の際に活用できるツールと情報共有について</w:t>
            </w:r>
          </w:p>
        </w:tc>
      </w:tr>
      <w:tr w:rsidR="00FB48A9" w:rsidRPr="00324D76" w:rsidTr="007140FC">
        <w:tc>
          <w:tcPr>
            <w:tcW w:w="9072" w:type="dxa"/>
            <w:tcBorders>
              <w:top w:val="dashSmallGap" w:sz="4" w:space="0" w:color="000000" w:themeColor="text1"/>
            </w:tcBorders>
          </w:tcPr>
          <w:p w:rsidR="00E95017" w:rsidRPr="00324D76" w:rsidRDefault="00FB48A9" w:rsidP="00FB48A9">
            <w:pPr>
              <w:pStyle w:val="aa"/>
              <w:numPr>
                <w:ilvl w:val="1"/>
                <w:numId w:val="3"/>
              </w:numPr>
              <w:snapToGrid/>
              <w:spacing w:afterLines="30" w:after="108" w:line="240" w:lineRule="auto"/>
              <w:ind w:leftChars="0" w:left="170" w:hanging="142"/>
              <w:rPr>
                <w:rFonts w:asciiTheme="minorEastAsia" w:eastAsiaTheme="minorEastAsia" w:hAnsiTheme="minorEastAsia"/>
                <w:sz w:val="24"/>
                <w:szCs w:val="24"/>
              </w:rPr>
            </w:pPr>
            <w:r w:rsidRPr="00324D76">
              <w:rPr>
                <w:rFonts w:asciiTheme="minorEastAsia" w:eastAsiaTheme="minorEastAsia" w:hAnsiTheme="minorEastAsia" w:hint="eastAsia"/>
                <w:sz w:val="24"/>
                <w:szCs w:val="24"/>
              </w:rPr>
              <w:t>高齢では高齢福祉課と在支・居宅とネットワークが繋がっているが、障害の拠点相談はつながっていない。連携ネットワークが必要。</w:t>
            </w:r>
          </w:p>
          <w:p w:rsidR="00FB48A9" w:rsidRPr="00324D76" w:rsidRDefault="00FB48A9" w:rsidP="00FB48A9">
            <w:pPr>
              <w:pStyle w:val="aa"/>
              <w:numPr>
                <w:ilvl w:val="1"/>
                <w:numId w:val="3"/>
              </w:numPr>
              <w:snapToGrid/>
              <w:spacing w:afterLines="30" w:after="108" w:line="240" w:lineRule="auto"/>
              <w:ind w:leftChars="0" w:left="170" w:hanging="142"/>
              <w:rPr>
                <w:rFonts w:asciiTheme="minorEastAsia" w:eastAsiaTheme="minorEastAsia" w:hAnsiTheme="minorEastAsia"/>
                <w:sz w:val="24"/>
                <w:szCs w:val="24"/>
              </w:rPr>
            </w:pPr>
            <w:r w:rsidRPr="00324D76">
              <w:rPr>
                <w:rFonts w:asciiTheme="minorEastAsia" w:eastAsiaTheme="minorEastAsia" w:hAnsiTheme="minorEastAsia" w:hint="eastAsia"/>
                <w:sz w:val="24"/>
                <w:szCs w:val="24"/>
              </w:rPr>
              <w:t>システムについて、高齢も障害も対応していくということであれば将来的に一元化すべき、高齢と障害で連携が取れる仕組みとするべきである。</w:t>
            </w:r>
          </w:p>
          <w:p w:rsidR="00FB48A9" w:rsidRPr="00324D76" w:rsidRDefault="00FB48A9" w:rsidP="00FB48A9">
            <w:pPr>
              <w:pStyle w:val="aa"/>
              <w:numPr>
                <w:ilvl w:val="1"/>
                <w:numId w:val="3"/>
              </w:numPr>
              <w:snapToGrid/>
              <w:spacing w:afterLines="30" w:after="108" w:line="240" w:lineRule="auto"/>
              <w:ind w:leftChars="0" w:left="170" w:hanging="142"/>
              <w:rPr>
                <w:rFonts w:asciiTheme="minorEastAsia" w:eastAsiaTheme="minorEastAsia" w:hAnsiTheme="minorEastAsia"/>
                <w:sz w:val="24"/>
                <w:szCs w:val="24"/>
              </w:rPr>
            </w:pPr>
            <w:r w:rsidRPr="00324D76">
              <w:rPr>
                <w:rFonts w:asciiTheme="minorEastAsia" w:eastAsiaTheme="minorEastAsia" w:hAnsiTheme="minorEastAsia" w:hint="eastAsia"/>
                <w:sz w:val="24"/>
                <w:szCs w:val="24"/>
              </w:rPr>
              <w:t>拠点相談支援センターからスーパーバイズとして、週一回在支に来るだけでは広がっていかないのではないか。エリアの一箇所にてケースを集約し、専門的に行うほうが良いのではと思う。</w:t>
            </w:r>
          </w:p>
        </w:tc>
      </w:tr>
      <w:tr w:rsidR="00FB48A9" w:rsidRPr="00324D76" w:rsidTr="007140FC">
        <w:tc>
          <w:tcPr>
            <w:tcW w:w="9072" w:type="dxa"/>
            <w:tcBorders>
              <w:bottom w:val="dashSmallGap" w:sz="4" w:space="0" w:color="000000" w:themeColor="text1"/>
            </w:tcBorders>
            <w:shd w:val="clear" w:color="auto" w:fill="D9D9D9" w:themeFill="background1" w:themeFillShade="D9"/>
          </w:tcPr>
          <w:p w:rsidR="00FB48A9" w:rsidRPr="00324D76" w:rsidRDefault="00FB48A9" w:rsidP="007140FC">
            <w:pPr>
              <w:rPr>
                <w:rFonts w:ascii="ＭＳ ゴシック" w:eastAsia="ＭＳ ゴシック" w:hAnsi="ＭＳ ゴシック"/>
                <w:sz w:val="24"/>
                <w:szCs w:val="24"/>
              </w:rPr>
            </w:pPr>
            <w:r w:rsidRPr="00324D76">
              <w:rPr>
                <w:rFonts w:ascii="ＭＳ ゴシック" w:eastAsia="ＭＳ ゴシック" w:hAnsi="ＭＳ ゴシック" w:hint="eastAsia"/>
                <w:sz w:val="24"/>
                <w:szCs w:val="24"/>
              </w:rPr>
              <w:t>教育支援内容</w:t>
            </w:r>
          </w:p>
        </w:tc>
      </w:tr>
      <w:tr w:rsidR="00FB48A9" w:rsidRPr="00324D76" w:rsidTr="007140FC">
        <w:tc>
          <w:tcPr>
            <w:tcW w:w="9072" w:type="dxa"/>
            <w:tcBorders>
              <w:top w:val="dashSmallGap" w:sz="4" w:space="0" w:color="000000" w:themeColor="text1"/>
            </w:tcBorders>
          </w:tcPr>
          <w:p w:rsidR="00FB48A9" w:rsidRPr="00324D76" w:rsidRDefault="00FB48A9" w:rsidP="00FB48A9">
            <w:pPr>
              <w:pStyle w:val="aa"/>
              <w:numPr>
                <w:ilvl w:val="1"/>
                <w:numId w:val="3"/>
              </w:numPr>
              <w:snapToGrid/>
              <w:spacing w:afterLines="30" w:after="108" w:line="240" w:lineRule="auto"/>
              <w:ind w:leftChars="0" w:left="170" w:hanging="142"/>
              <w:rPr>
                <w:rFonts w:asciiTheme="minorEastAsia" w:eastAsiaTheme="minorEastAsia" w:hAnsiTheme="minorEastAsia"/>
                <w:sz w:val="24"/>
                <w:szCs w:val="24"/>
              </w:rPr>
            </w:pPr>
            <w:r w:rsidRPr="00324D76">
              <w:rPr>
                <w:rFonts w:asciiTheme="minorEastAsia" w:eastAsiaTheme="minorEastAsia" w:hAnsiTheme="minorEastAsia" w:hint="eastAsia"/>
                <w:sz w:val="24"/>
                <w:szCs w:val="24"/>
              </w:rPr>
              <w:t>障害制度の基礎的部分について学ぶ必要がある。</w:t>
            </w:r>
          </w:p>
          <w:p w:rsidR="00FB48A9" w:rsidRPr="00324D76" w:rsidRDefault="00FB48A9" w:rsidP="00FB48A9">
            <w:pPr>
              <w:pStyle w:val="aa"/>
              <w:numPr>
                <w:ilvl w:val="1"/>
                <w:numId w:val="3"/>
              </w:numPr>
              <w:snapToGrid/>
              <w:spacing w:afterLines="30" w:after="108" w:line="240" w:lineRule="auto"/>
              <w:ind w:leftChars="0" w:left="170" w:hanging="142"/>
              <w:rPr>
                <w:rFonts w:asciiTheme="minorEastAsia" w:eastAsiaTheme="minorEastAsia" w:hAnsiTheme="minorEastAsia"/>
                <w:sz w:val="24"/>
                <w:szCs w:val="24"/>
              </w:rPr>
            </w:pPr>
            <w:r w:rsidRPr="00324D76">
              <w:rPr>
                <w:rFonts w:asciiTheme="minorEastAsia" w:eastAsiaTheme="minorEastAsia" w:hAnsiTheme="minorEastAsia" w:hint="eastAsia"/>
                <w:sz w:val="24"/>
                <w:szCs w:val="24"/>
              </w:rPr>
              <w:t>在支とのつながりで「ケアマネット」などを通じて相互に学ぶ機会が作られ</w:t>
            </w:r>
            <w:r w:rsidRPr="00324D76">
              <w:rPr>
                <w:rFonts w:asciiTheme="minorEastAsia" w:eastAsiaTheme="minorEastAsia" w:hAnsiTheme="minorEastAsia" w:hint="eastAsia"/>
                <w:sz w:val="24"/>
                <w:szCs w:val="24"/>
              </w:rPr>
              <w:lastRenderedPageBreak/>
              <w:t>ることが期待される。</w:t>
            </w:r>
          </w:p>
          <w:p w:rsidR="00FB48A9" w:rsidRPr="00324D76" w:rsidRDefault="00FB48A9" w:rsidP="00FB48A9">
            <w:pPr>
              <w:pStyle w:val="aa"/>
              <w:numPr>
                <w:ilvl w:val="1"/>
                <w:numId w:val="3"/>
              </w:numPr>
              <w:snapToGrid/>
              <w:spacing w:afterLines="30" w:after="108" w:line="240" w:lineRule="auto"/>
              <w:ind w:leftChars="0" w:left="170" w:hanging="142"/>
              <w:rPr>
                <w:rFonts w:asciiTheme="minorEastAsia" w:eastAsiaTheme="minorEastAsia" w:hAnsiTheme="minorEastAsia"/>
                <w:sz w:val="24"/>
                <w:szCs w:val="24"/>
              </w:rPr>
            </w:pPr>
            <w:r w:rsidRPr="00324D76">
              <w:rPr>
                <w:rFonts w:asciiTheme="minorEastAsia" w:eastAsiaTheme="minorEastAsia" w:hAnsiTheme="minorEastAsia" w:hint="eastAsia"/>
                <w:sz w:val="24"/>
                <w:szCs w:val="24"/>
              </w:rPr>
              <w:t>障害の相談支援員についても介護について知らない部分があると思う。お互いに情報共有し相互に学ぶことが必要。</w:t>
            </w:r>
          </w:p>
          <w:p w:rsidR="00FB48A9" w:rsidRPr="00324D76" w:rsidRDefault="00FB48A9" w:rsidP="00FB48A9">
            <w:pPr>
              <w:pStyle w:val="aa"/>
              <w:numPr>
                <w:ilvl w:val="1"/>
                <w:numId w:val="3"/>
              </w:numPr>
              <w:snapToGrid/>
              <w:spacing w:afterLines="30" w:after="108" w:line="240" w:lineRule="auto"/>
              <w:ind w:leftChars="0" w:left="170" w:hanging="142"/>
              <w:rPr>
                <w:rFonts w:asciiTheme="minorEastAsia" w:eastAsiaTheme="minorEastAsia" w:hAnsiTheme="minorEastAsia"/>
                <w:sz w:val="24"/>
                <w:szCs w:val="24"/>
              </w:rPr>
            </w:pPr>
            <w:r w:rsidRPr="00324D76">
              <w:rPr>
                <w:rFonts w:asciiTheme="minorEastAsia" w:eastAsiaTheme="minorEastAsia" w:hAnsiTheme="minorEastAsia" w:hint="eastAsia"/>
                <w:sz w:val="24"/>
                <w:szCs w:val="24"/>
              </w:rPr>
              <w:t>障害にも高齢にも明るい人材を育てていくことは必要であり、職員もしっかり勉強していなかなければならないという思いは持っている。</w:t>
            </w:r>
          </w:p>
          <w:p w:rsidR="00FB48A9" w:rsidRPr="00324D76" w:rsidRDefault="00FB48A9" w:rsidP="00FB48A9">
            <w:pPr>
              <w:pStyle w:val="aa"/>
              <w:numPr>
                <w:ilvl w:val="1"/>
                <w:numId w:val="3"/>
              </w:numPr>
              <w:snapToGrid/>
              <w:spacing w:afterLines="30" w:after="108" w:line="240" w:lineRule="auto"/>
              <w:ind w:leftChars="0" w:left="170" w:hanging="142"/>
              <w:rPr>
                <w:rFonts w:asciiTheme="minorEastAsia" w:eastAsiaTheme="minorEastAsia" w:hAnsiTheme="minorEastAsia"/>
                <w:sz w:val="24"/>
                <w:szCs w:val="24"/>
              </w:rPr>
            </w:pPr>
            <w:r w:rsidRPr="00324D76">
              <w:rPr>
                <w:rFonts w:asciiTheme="minorEastAsia" w:eastAsiaTheme="minorEastAsia" w:hAnsiTheme="minorEastAsia" w:hint="eastAsia"/>
                <w:sz w:val="24"/>
                <w:szCs w:val="24"/>
              </w:rPr>
              <w:t>障害を専門的に行う人高齢を専門的に行う人、両方対応できる人といった職域を作る必要がある。</w:t>
            </w:r>
          </w:p>
          <w:p w:rsidR="00FB48A9" w:rsidRPr="00324D76" w:rsidRDefault="00FB48A9" w:rsidP="00FB48A9">
            <w:pPr>
              <w:pStyle w:val="aa"/>
              <w:numPr>
                <w:ilvl w:val="1"/>
                <w:numId w:val="3"/>
              </w:numPr>
              <w:snapToGrid/>
              <w:spacing w:afterLines="30" w:after="108" w:line="240" w:lineRule="auto"/>
              <w:ind w:leftChars="0" w:left="170" w:hanging="142"/>
              <w:rPr>
                <w:rFonts w:asciiTheme="minorEastAsia" w:eastAsiaTheme="minorEastAsia" w:hAnsiTheme="minorEastAsia"/>
                <w:sz w:val="24"/>
                <w:szCs w:val="24"/>
              </w:rPr>
            </w:pPr>
            <w:r w:rsidRPr="00324D76">
              <w:rPr>
                <w:rFonts w:asciiTheme="minorEastAsia" w:eastAsiaTheme="minorEastAsia" w:hAnsiTheme="minorEastAsia" w:hint="eastAsia"/>
                <w:sz w:val="24"/>
                <w:szCs w:val="24"/>
              </w:rPr>
              <w:t>専門的な人員を配置することは必要であるが、特化していくのではなく、お互いに教え合う機会を設け、今いるスタッフのスキルを上げていくことも必要である。</w:t>
            </w:r>
          </w:p>
          <w:p w:rsidR="00FB48A9" w:rsidRPr="00324D76" w:rsidRDefault="00FB48A9" w:rsidP="00FB48A9">
            <w:pPr>
              <w:pStyle w:val="aa"/>
              <w:numPr>
                <w:ilvl w:val="1"/>
                <w:numId w:val="3"/>
              </w:numPr>
              <w:snapToGrid/>
              <w:spacing w:afterLines="30" w:after="108" w:line="240" w:lineRule="auto"/>
              <w:ind w:leftChars="0" w:left="170" w:hanging="142"/>
              <w:rPr>
                <w:rFonts w:asciiTheme="minorEastAsia" w:eastAsiaTheme="minorEastAsia" w:hAnsiTheme="minorEastAsia"/>
                <w:sz w:val="24"/>
                <w:szCs w:val="24"/>
              </w:rPr>
            </w:pPr>
            <w:r w:rsidRPr="00324D76">
              <w:rPr>
                <w:rFonts w:asciiTheme="minorEastAsia" w:eastAsiaTheme="minorEastAsia" w:hAnsiTheme="minorEastAsia" w:hint="eastAsia"/>
                <w:sz w:val="24"/>
                <w:szCs w:val="24"/>
              </w:rPr>
              <w:t>相談支援事業所にて在支に流れていくような、よくあるケースについては、やり取りが記載されたものを共有してもらえると助かる。</w:t>
            </w:r>
          </w:p>
        </w:tc>
      </w:tr>
    </w:tbl>
    <w:p w:rsidR="001227BF" w:rsidRPr="00FB48A9" w:rsidRDefault="001227BF" w:rsidP="006A21D0">
      <w:pPr>
        <w:rPr>
          <w:sz w:val="24"/>
          <w:szCs w:val="24"/>
        </w:rPr>
      </w:pPr>
    </w:p>
    <w:p w:rsidR="00A12A3D" w:rsidRDefault="00D16554" w:rsidP="006A21D0">
      <w:pPr>
        <w:rPr>
          <w:rFonts w:asciiTheme="majorEastAsia" w:eastAsiaTheme="majorEastAsia" w:hAnsiTheme="majorEastAsia"/>
          <w:sz w:val="24"/>
          <w:szCs w:val="24"/>
        </w:rPr>
      </w:pPr>
      <w:r w:rsidRPr="003323B3">
        <w:rPr>
          <w:rFonts w:asciiTheme="majorEastAsia" w:eastAsiaTheme="majorEastAsia" w:hAnsiTheme="majorEastAsia" w:hint="eastAsia"/>
          <w:sz w:val="24"/>
          <w:szCs w:val="24"/>
        </w:rPr>
        <w:t>３．ヒアリング調査からの課題</w:t>
      </w:r>
      <w:r w:rsidR="00A90F5D">
        <w:rPr>
          <w:rFonts w:asciiTheme="majorEastAsia" w:eastAsiaTheme="majorEastAsia" w:hAnsiTheme="majorEastAsia" w:hint="eastAsia"/>
          <w:sz w:val="24"/>
          <w:szCs w:val="24"/>
        </w:rPr>
        <w:t>整理</w:t>
      </w:r>
    </w:p>
    <w:p w:rsidR="00A90F5D" w:rsidRDefault="00A90F5D" w:rsidP="006A21D0">
      <w:pPr>
        <w:rPr>
          <w:rFonts w:asciiTheme="majorEastAsia" w:eastAsiaTheme="majorEastAsia" w:hAnsiTheme="majorEastAsia"/>
          <w:sz w:val="24"/>
          <w:szCs w:val="24"/>
        </w:rPr>
      </w:pPr>
      <w:r>
        <w:rPr>
          <w:rFonts w:asciiTheme="majorEastAsia" w:eastAsiaTheme="majorEastAsia" w:hAnsiTheme="majorEastAsia" w:hint="eastAsia"/>
          <w:sz w:val="24"/>
          <w:szCs w:val="24"/>
        </w:rPr>
        <w:t>（１）障害児者団体ヒアリング調査による課題整理</w:t>
      </w:r>
    </w:p>
    <w:p w:rsidR="003323B3" w:rsidRDefault="00A90F5D" w:rsidP="00D16554">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①</w:t>
      </w:r>
      <w:r w:rsidR="003323B3">
        <w:rPr>
          <w:rFonts w:asciiTheme="majorEastAsia" w:eastAsiaTheme="majorEastAsia" w:hAnsiTheme="majorEastAsia" w:hint="eastAsia"/>
          <w:sz w:val="24"/>
          <w:szCs w:val="24"/>
        </w:rPr>
        <w:t>相談支援事業の内容等について周知が</w:t>
      </w:r>
      <w:r w:rsidR="00BB3823">
        <w:rPr>
          <w:rFonts w:asciiTheme="majorEastAsia" w:eastAsiaTheme="majorEastAsia" w:hAnsiTheme="majorEastAsia" w:hint="eastAsia"/>
          <w:sz w:val="24"/>
          <w:szCs w:val="24"/>
        </w:rPr>
        <w:t>必要である。</w:t>
      </w:r>
    </w:p>
    <w:p w:rsidR="00A12A3D" w:rsidRDefault="000A6457" w:rsidP="000A6457">
      <w:pPr>
        <w:ind w:left="960" w:hangingChars="400" w:hanging="960"/>
        <w:rPr>
          <w:rFonts w:asciiTheme="minorEastAsia" w:eastAsiaTheme="minorEastAsia" w:hAnsiTheme="minorEastAsia"/>
          <w:sz w:val="24"/>
          <w:szCs w:val="24"/>
        </w:rPr>
      </w:pPr>
      <w:r>
        <w:rPr>
          <w:rFonts w:asciiTheme="majorEastAsia" w:eastAsiaTheme="majorEastAsia" w:hAnsiTheme="majorEastAsia" w:hint="eastAsia"/>
          <w:sz w:val="24"/>
          <w:szCs w:val="24"/>
        </w:rPr>
        <w:t xml:space="preserve">　　　</w:t>
      </w:r>
      <w:r w:rsidRPr="000A6457">
        <w:rPr>
          <w:rFonts w:asciiTheme="minorEastAsia" w:eastAsiaTheme="minorEastAsia" w:hAnsiTheme="minorEastAsia" w:hint="eastAsia"/>
          <w:sz w:val="24"/>
          <w:szCs w:val="24"/>
        </w:rPr>
        <w:t>・</w:t>
      </w:r>
      <w:r w:rsidR="00D16554" w:rsidRPr="000A6457">
        <w:rPr>
          <w:rFonts w:asciiTheme="minorEastAsia" w:eastAsiaTheme="minorEastAsia" w:hAnsiTheme="minorEastAsia" w:hint="eastAsia"/>
          <w:sz w:val="24"/>
          <w:szCs w:val="24"/>
        </w:rPr>
        <w:t>相談支援事業の内容、基幹・拠点相談支援センター</w:t>
      </w:r>
      <w:r w:rsidR="005871FB" w:rsidRPr="000A6457">
        <w:rPr>
          <w:rFonts w:asciiTheme="minorEastAsia" w:eastAsiaTheme="minorEastAsia" w:hAnsiTheme="minorEastAsia" w:hint="eastAsia"/>
          <w:sz w:val="24"/>
          <w:szCs w:val="24"/>
        </w:rPr>
        <w:t>等</w:t>
      </w:r>
      <w:r w:rsidR="00D16554" w:rsidRPr="000A6457">
        <w:rPr>
          <w:rFonts w:asciiTheme="minorEastAsia" w:eastAsiaTheme="minorEastAsia" w:hAnsiTheme="minorEastAsia" w:hint="eastAsia"/>
          <w:sz w:val="24"/>
          <w:szCs w:val="24"/>
        </w:rPr>
        <w:t>で行っている内容（一般的な相談、計画相談）</w:t>
      </w:r>
      <w:r w:rsidR="00E615CD">
        <w:rPr>
          <w:rFonts w:asciiTheme="minorEastAsia" w:eastAsiaTheme="minorEastAsia" w:hAnsiTheme="minorEastAsia" w:hint="eastAsia"/>
          <w:sz w:val="24"/>
          <w:szCs w:val="24"/>
        </w:rPr>
        <w:t>について</w:t>
      </w:r>
      <w:r w:rsidR="00D16554" w:rsidRPr="000A6457">
        <w:rPr>
          <w:rFonts w:asciiTheme="minorEastAsia" w:eastAsiaTheme="minorEastAsia" w:hAnsiTheme="minorEastAsia" w:hint="eastAsia"/>
          <w:sz w:val="24"/>
          <w:szCs w:val="24"/>
        </w:rPr>
        <w:t>、障害者</w:t>
      </w:r>
      <w:r w:rsidR="005871FB" w:rsidRPr="000A6457">
        <w:rPr>
          <w:rFonts w:asciiTheme="minorEastAsia" w:eastAsiaTheme="minorEastAsia" w:hAnsiTheme="minorEastAsia" w:hint="eastAsia"/>
          <w:sz w:val="24"/>
          <w:szCs w:val="24"/>
        </w:rPr>
        <w:t>や</w:t>
      </w:r>
      <w:r w:rsidR="00D16554" w:rsidRPr="000A6457">
        <w:rPr>
          <w:rFonts w:asciiTheme="minorEastAsia" w:eastAsiaTheme="minorEastAsia" w:hAnsiTheme="minorEastAsia" w:hint="eastAsia"/>
          <w:sz w:val="24"/>
          <w:szCs w:val="24"/>
        </w:rPr>
        <w:t>家族</w:t>
      </w:r>
      <w:r w:rsidR="005871FB" w:rsidRPr="000A6457">
        <w:rPr>
          <w:rFonts w:asciiTheme="minorEastAsia" w:eastAsiaTheme="minorEastAsia" w:hAnsiTheme="minorEastAsia" w:hint="eastAsia"/>
          <w:sz w:val="24"/>
          <w:szCs w:val="24"/>
        </w:rPr>
        <w:t>はもとより</w:t>
      </w:r>
      <w:r w:rsidR="00D16554" w:rsidRPr="000A6457">
        <w:rPr>
          <w:rFonts w:asciiTheme="minorEastAsia" w:eastAsiaTheme="minorEastAsia" w:hAnsiTheme="minorEastAsia" w:hint="eastAsia"/>
          <w:sz w:val="24"/>
          <w:szCs w:val="24"/>
        </w:rPr>
        <w:t>区民全体</w:t>
      </w:r>
      <w:r w:rsidR="005871FB" w:rsidRPr="000A6457">
        <w:rPr>
          <w:rFonts w:asciiTheme="minorEastAsia" w:eastAsiaTheme="minorEastAsia" w:hAnsiTheme="minorEastAsia" w:hint="eastAsia"/>
          <w:sz w:val="24"/>
          <w:szCs w:val="24"/>
        </w:rPr>
        <w:t>への周知が</w:t>
      </w:r>
      <w:r w:rsidR="00BF499F" w:rsidRPr="000A6457">
        <w:rPr>
          <w:rFonts w:asciiTheme="minorEastAsia" w:eastAsiaTheme="minorEastAsia" w:hAnsiTheme="minorEastAsia" w:hint="eastAsia"/>
          <w:sz w:val="24"/>
          <w:szCs w:val="24"/>
        </w:rPr>
        <w:t>必要である。</w:t>
      </w:r>
    </w:p>
    <w:p w:rsidR="00A12A3D" w:rsidRDefault="00A90F5D" w:rsidP="006A21D0">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②</w:t>
      </w:r>
      <w:r w:rsidR="009F2AB6" w:rsidRPr="0084608E">
        <w:rPr>
          <w:rFonts w:asciiTheme="majorEastAsia" w:eastAsiaTheme="majorEastAsia" w:hAnsiTheme="majorEastAsia" w:hint="eastAsia"/>
          <w:sz w:val="24"/>
          <w:szCs w:val="24"/>
        </w:rPr>
        <w:t>計画相談</w:t>
      </w:r>
      <w:r w:rsidR="00052B9D" w:rsidRPr="0084608E">
        <w:rPr>
          <w:rFonts w:asciiTheme="majorEastAsia" w:eastAsiaTheme="majorEastAsia" w:hAnsiTheme="majorEastAsia" w:hint="eastAsia"/>
          <w:sz w:val="24"/>
          <w:szCs w:val="24"/>
        </w:rPr>
        <w:t>支援事業所</w:t>
      </w:r>
      <w:r w:rsidR="009F2AB6" w:rsidRPr="0084608E">
        <w:rPr>
          <w:rFonts w:asciiTheme="majorEastAsia" w:eastAsiaTheme="majorEastAsia" w:hAnsiTheme="majorEastAsia" w:hint="eastAsia"/>
          <w:sz w:val="24"/>
          <w:szCs w:val="24"/>
        </w:rPr>
        <w:t>が不足しており、</w:t>
      </w:r>
      <w:r w:rsidR="001E100C" w:rsidRPr="0084608E">
        <w:rPr>
          <w:rFonts w:asciiTheme="majorEastAsia" w:eastAsiaTheme="majorEastAsia" w:hAnsiTheme="majorEastAsia" w:hint="eastAsia"/>
          <w:sz w:val="24"/>
          <w:szCs w:val="24"/>
        </w:rPr>
        <w:t>選択肢が</w:t>
      </w:r>
      <w:r w:rsidR="00052B9D" w:rsidRPr="0084608E">
        <w:rPr>
          <w:rFonts w:asciiTheme="majorEastAsia" w:eastAsiaTheme="majorEastAsia" w:hAnsiTheme="majorEastAsia" w:hint="eastAsia"/>
          <w:sz w:val="24"/>
          <w:szCs w:val="24"/>
        </w:rPr>
        <w:t>限られている。</w:t>
      </w:r>
    </w:p>
    <w:p w:rsidR="00FF64FC" w:rsidRDefault="002C578C" w:rsidP="002C578C">
      <w:pPr>
        <w:ind w:leftChars="300" w:left="870" w:hangingChars="100" w:hanging="240"/>
        <w:rPr>
          <w:rFonts w:asciiTheme="minorEastAsia" w:eastAsiaTheme="minorEastAsia" w:hAnsiTheme="minorEastAsia"/>
          <w:sz w:val="24"/>
          <w:szCs w:val="24"/>
        </w:rPr>
      </w:pPr>
      <w:r w:rsidRPr="000A6457">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計画相談</w:t>
      </w:r>
      <w:r w:rsidR="00AE31D7" w:rsidRPr="00BD1245">
        <w:rPr>
          <w:rFonts w:asciiTheme="minorEastAsia" w:eastAsiaTheme="minorEastAsia" w:hAnsiTheme="minorEastAsia" w:hint="eastAsia"/>
          <w:sz w:val="24"/>
          <w:szCs w:val="24"/>
        </w:rPr>
        <w:t>について、</w:t>
      </w:r>
      <w:r w:rsidR="0056456A">
        <w:rPr>
          <w:rFonts w:asciiTheme="minorEastAsia" w:eastAsiaTheme="minorEastAsia" w:hAnsiTheme="minorEastAsia" w:hint="eastAsia"/>
          <w:sz w:val="24"/>
          <w:szCs w:val="24"/>
        </w:rPr>
        <w:t>拠点相談支援センターに併設する指定特定相談支援事業所で実施して</w:t>
      </w:r>
      <w:r w:rsidR="006830CD">
        <w:rPr>
          <w:rFonts w:asciiTheme="minorEastAsia" w:eastAsiaTheme="minorEastAsia" w:hAnsiTheme="minorEastAsia" w:hint="eastAsia"/>
          <w:sz w:val="24"/>
          <w:szCs w:val="24"/>
        </w:rPr>
        <w:t>おり、拠点相談支援センターの地域が、計画相談の地域と同一であるため、</w:t>
      </w:r>
      <w:r w:rsidR="00AE31D7" w:rsidRPr="00BD1245">
        <w:rPr>
          <w:rFonts w:asciiTheme="minorEastAsia" w:eastAsiaTheme="minorEastAsia" w:hAnsiTheme="minorEastAsia" w:hint="eastAsia"/>
          <w:sz w:val="24"/>
          <w:szCs w:val="24"/>
        </w:rPr>
        <w:t>地域割</w:t>
      </w:r>
      <w:r w:rsidR="009601E2">
        <w:rPr>
          <w:rFonts w:asciiTheme="minorEastAsia" w:eastAsiaTheme="minorEastAsia" w:hAnsiTheme="minorEastAsia" w:hint="eastAsia"/>
          <w:sz w:val="24"/>
          <w:szCs w:val="24"/>
        </w:rPr>
        <w:t>および</w:t>
      </w:r>
      <w:r w:rsidR="00AE31D7" w:rsidRPr="00BD1245">
        <w:rPr>
          <w:rFonts w:asciiTheme="minorEastAsia" w:eastAsiaTheme="minorEastAsia" w:hAnsiTheme="minorEastAsia" w:hint="eastAsia"/>
          <w:sz w:val="24"/>
          <w:szCs w:val="24"/>
        </w:rPr>
        <w:t>利用サービス関連の概念があり、</w:t>
      </w:r>
      <w:r w:rsidR="004253B3">
        <w:rPr>
          <w:rFonts w:asciiTheme="minorEastAsia" w:eastAsiaTheme="minorEastAsia" w:hAnsiTheme="minorEastAsia" w:hint="eastAsia"/>
          <w:sz w:val="24"/>
          <w:szCs w:val="24"/>
        </w:rPr>
        <w:t>混乱を招いている。</w:t>
      </w:r>
    </w:p>
    <w:p w:rsidR="00AE31D7" w:rsidRDefault="00FF64FC" w:rsidP="00F42B1E">
      <w:pPr>
        <w:ind w:leftChars="300" w:left="87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AE31D7" w:rsidRPr="00BD1245">
        <w:rPr>
          <w:rFonts w:asciiTheme="minorEastAsia" w:eastAsiaTheme="minorEastAsia" w:hAnsiTheme="minorEastAsia" w:hint="eastAsia"/>
          <w:sz w:val="24"/>
          <w:szCs w:val="24"/>
        </w:rPr>
        <w:t>利用者</w:t>
      </w:r>
      <w:r w:rsidR="0056456A">
        <w:rPr>
          <w:rFonts w:asciiTheme="minorEastAsia" w:eastAsiaTheme="minorEastAsia" w:hAnsiTheme="minorEastAsia" w:hint="eastAsia"/>
          <w:sz w:val="24"/>
          <w:szCs w:val="24"/>
        </w:rPr>
        <w:t>や</w:t>
      </w:r>
      <w:r w:rsidR="00AE31D7" w:rsidRPr="00BD1245">
        <w:rPr>
          <w:rFonts w:asciiTheme="minorEastAsia" w:eastAsiaTheme="minorEastAsia" w:hAnsiTheme="minorEastAsia" w:hint="eastAsia"/>
          <w:sz w:val="24"/>
          <w:szCs w:val="24"/>
        </w:rPr>
        <w:t>家族の方</w:t>
      </w:r>
      <w:r w:rsidR="0056456A">
        <w:rPr>
          <w:rFonts w:asciiTheme="minorEastAsia" w:eastAsiaTheme="minorEastAsia" w:hAnsiTheme="minorEastAsia" w:hint="eastAsia"/>
          <w:sz w:val="24"/>
          <w:szCs w:val="24"/>
        </w:rPr>
        <w:t>から選択したいとの声がある。</w:t>
      </w:r>
      <w:r w:rsidR="00F42B1E">
        <w:rPr>
          <w:rFonts w:asciiTheme="minorEastAsia" w:eastAsiaTheme="minorEastAsia" w:hAnsiTheme="minorEastAsia" w:hint="eastAsia"/>
          <w:sz w:val="24"/>
          <w:szCs w:val="24"/>
        </w:rPr>
        <w:t>事業所を変更する場　合は区が相談に応じ変更先の事業所との調整をしているが、</w:t>
      </w:r>
      <w:r w:rsidR="00AE31D7" w:rsidRPr="00BD1245">
        <w:rPr>
          <w:rFonts w:asciiTheme="minorEastAsia" w:eastAsiaTheme="minorEastAsia" w:hAnsiTheme="minorEastAsia" w:hint="eastAsia"/>
          <w:sz w:val="24"/>
          <w:szCs w:val="24"/>
        </w:rPr>
        <w:t>選択できる事自体も知られていない。</w:t>
      </w:r>
    </w:p>
    <w:p w:rsidR="00A12A3D" w:rsidRPr="00BD1245" w:rsidRDefault="005A65A1" w:rsidP="005A65A1">
      <w:pPr>
        <w:ind w:left="960" w:hangingChars="400" w:hanging="96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・相談</w:t>
      </w:r>
      <w:r w:rsidR="009909B1">
        <w:rPr>
          <w:rFonts w:asciiTheme="minorEastAsia" w:eastAsiaTheme="minorEastAsia" w:hAnsiTheme="minorEastAsia" w:hint="eastAsia"/>
          <w:sz w:val="24"/>
          <w:szCs w:val="24"/>
        </w:rPr>
        <w:t>事業所</w:t>
      </w:r>
      <w:r>
        <w:rPr>
          <w:rFonts w:asciiTheme="minorEastAsia" w:eastAsiaTheme="minorEastAsia" w:hAnsiTheme="minorEastAsia" w:hint="eastAsia"/>
          <w:sz w:val="24"/>
          <w:szCs w:val="24"/>
        </w:rPr>
        <w:t>の箇所数</w:t>
      </w:r>
      <w:r w:rsidR="00AE31D7" w:rsidRPr="00BD1245">
        <w:rPr>
          <w:rFonts w:asciiTheme="minorEastAsia" w:eastAsiaTheme="minorEastAsia" w:hAnsiTheme="minorEastAsia" w:hint="eastAsia"/>
          <w:sz w:val="24"/>
          <w:szCs w:val="24"/>
        </w:rPr>
        <w:t>、相談支援員の人数がいずれも少なく、選択肢が限られている。特に精神は一箇所のみ、児童は区の障害者福祉課となっている。</w:t>
      </w:r>
    </w:p>
    <w:p w:rsidR="00C51237" w:rsidRDefault="00D13B1B" w:rsidP="00D13B1B">
      <w:pPr>
        <w:ind w:leftChars="100" w:left="69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③</w:t>
      </w:r>
      <w:r w:rsidR="00C51237">
        <w:rPr>
          <w:rFonts w:asciiTheme="majorEastAsia" w:eastAsiaTheme="majorEastAsia" w:hAnsiTheme="majorEastAsia" w:hint="eastAsia"/>
          <w:sz w:val="24"/>
          <w:szCs w:val="24"/>
        </w:rPr>
        <w:t>相談の</w:t>
      </w:r>
      <w:r w:rsidR="009E50BE">
        <w:rPr>
          <w:rFonts w:asciiTheme="majorEastAsia" w:eastAsiaTheme="majorEastAsia" w:hAnsiTheme="majorEastAsia" w:hint="eastAsia"/>
          <w:sz w:val="24"/>
          <w:szCs w:val="24"/>
        </w:rPr>
        <w:t>対応について標準化を図る</w:t>
      </w:r>
      <w:r w:rsidR="007C6035">
        <w:rPr>
          <w:rFonts w:asciiTheme="majorEastAsia" w:eastAsiaTheme="majorEastAsia" w:hAnsiTheme="majorEastAsia" w:hint="eastAsia"/>
          <w:sz w:val="24"/>
          <w:szCs w:val="24"/>
        </w:rPr>
        <w:t>とともに</w:t>
      </w:r>
      <w:r w:rsidR="00665350">
        <w:rPr>
          <w:rFonts w:asciiTheme="majorEastAsia" w:eastAsiaTheme="majorEastAsia" w:hAnsiTheme="majorEastAsia" w:hint="eastAsia"/>
          <w:sz w:val="24"/>
          <w:szCs w:val="24"/>
        </w:rPr>
        <w:t>相談</w:t>
      </w:r>
      <w:r w:rsidR="007C6035">
        <w:rPr>
          <w:rFonts w:asciiTheme="majorEastAsia" w:eastAsiaTheme="majorEastAsia" w:hAnsiTheme="majorEastAsia" w:hint="eastAsia"/>
          <w:sz w:val="24"/>
          <w:szCs w:val="24"/>
        </w:rPr>
        <w:t>手法の工夫が</w:t>
      </w:r>
      <w:r w:rsidR="009E50BE">
        <w:rPr>
          <w:rFonts w:asciiTheme="majorEastAsia" w:eastAsiaTheme="majorEastAsia" w:hAnsiTheme="majorEastAsia" w:hint="eastAsia"/>
          <w:sz w:val="24"/>
          <w:szCs w:val="24"/>
        </w:rPr>
        <w:t>必要</w:t>
      </w:r>
      <w:r w:rsidR="00BD134D">
        <w:rPr>
          <w:rFonts w:asciiTheme="majorEastAsia" w:eastAsiaTheme="majorEastAsia" w:hAnsiTheme="majorEastAsia" w:hint="eastAsia"/>
          <w:sz w:val="24"/>
          <w:szCs w:val="24"/>
        </w:rPr>
        <w:t>で</w:t>
      </w:r>
      <w:r w:rsidR="009E50BE">
        <w:rPr>
          <w:rFonts w:asciiTheme="majorEastAsia" w:eastAsiaTheme="majorEastAsia" w:hAnsiTheme="majorEastAsia" w:hint="eastAsia"/>
          <w:sz w:val="24"/>
          <w:szCs w:val="24"/>
        </w:rPr>
        <w:t>ある。</w:t>
      </w:r>
    </w:p>
    <w:p w:rsidR="007D598F" w:rsidRDefault="005975A1" w:rsidP="005975A1">
      <w:pPr>
        <w:ind w:leftChars="300" w:left="630"/>
        <w:rPr>
          <w:rFonts w:asciiTheme="minorEastAsia" w:eastAsiaTheme="minorEastAsia" w:hAnsiTheme="minorEastAsia"/>
          <w:sz w:val="24"/>
          <w:szCs w:val="24"/>
        </w:rPr>
      </w:pPr>
      <w:r w:rsidRPr="007D598F">
        <w:rPr>
          <w:rFonts w:asciiTheme="minorEastAsia" w:eastAsiaTheme="minorEastAsia" w:hAnsiTheme="minorEastAsia" w:hint="eastAsia"/>
          <w:sz w:val="24"/>
          <w:szCs w:val="24"/>
        </w:rPr>
        <w:t>・相談窓口や相談対応</w:t>
      </w:r>
      <w:r w:rsidR="00844282" w:rsidRPr="007D598F">
        <w:rPr>
          <w:rFonts w:asciiTheme="minorEastAsia" w:eastAsiaTheme="minorEastAsia" w:hAnsiTheme="minorEastAsia" w:hint="eastAsia"/>
          <w:sz w:val="24"/>
          <w:szCs w:val="24"/>
        </w:rPr>
        <w:t>者により対応内容にばらつきがある。</w:t>
      </w:r>
    </w:p>
    <w:p w:rsidR="00A12A3D" w:rsidRPr="007D598F" w:rsidRDefault="007D598F" w:rsidP="005975A1">
      <w:pPr>
        <w:ind w:leftChars="300" w:left="63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844282" w:rsidRPr="007D598F">
        <w:rPr>
          <w:rFonts w:asciiTheme="minorEastAsia" w:eastAsiaTheme="minorEastAsia" w:hAnsiTheme="minorEastAsia" w:hint="eastAsia"/>
          <w:sz w:val="24"/>
          <w:szCs w:val="24"/>
        </w:rPr>
        <w:t>相談対応の</w:t>
      </w:r>
      <w:r w:rsidR="00D979AA">
        <w:rPr>
          <w:rFonts w:asciiTheme="minorEastAsia" w:eastAsiaTheme="minorEastAsia" w:hAnsiTheme="minorEastAsia" w:hint="eastAsia"/>
          <w:sz w:val="24"/>
          <w:szCs w:val="24"/>
        </w:rPr>
        <w:t>手法</w:t>
      </w:r>
      <w:r w:rsidR="00844282" w:rsidRPr="007D598F">
        <w:rPr>
          <w:rFonts w:asciiTheme="minorEastAsia" w:eastAsiaTheme="minorEastAsia" w:hAnsiTheme="minorEastAsia" w:hint="eastAsia"/>
          <w:sz w:val="24"/>
          <w:szCs w:val="24"/>
        </w:rPr>
        <w:t>が限られている。</w:t>
      </w:r>
    </w:p>
    <w:p w:rsidR="00A12A3D" w:rsidRDefault="00A12A3D" w:rsidP="006A21D0">
      <w:pPr>
        <w:rPr>
          <w:sz w:val="24"/>
          <w:szCs w:val="24"/>
        </w:rPr>
      </w:pPr>
    </w:p>
    <w:p w:rsidR="00013268" w:rsidRDefault="00013268" w:rsidP="00013268">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w:t>
      </w:r>
      <w:r w:rsidR="00236254">
        <w:rPr>
          <w:rFonts w:asciiTheme="majorEastAsia" w:eastAsiaTheme="majorEastAsia" w:hAnsiTheme="majorEastAsia" w:hint="eastAsia"/>
          <w:sz w:val="24"/>
          <w:szCs w:val="24"/>
        </w:rPr>
        <w:t>２</w:t>
      </w:r>
      <w:r>
        <w:rPr>
          <w:rFonts w:asciiTheme="majorEastAsia" w:eastAsiaTheme="majorEastAsia" w:hAnsiTheme="majorEastAsia" w:hint="eastAsia"/>
          <w:sz w:val="24"/>
          <w:szCs w:val="24"/>
        </w:rPr>
        <w:t>）</w:t>
      </w:r>
      <w:r w:rsidR="009332A5">
        <w:rPr>
          <w:rFonts w:asciiTheme="majorEastAsia" w:eastAsiaTheme="majorEastAsia" w:hAnsiTheme="majorEastAsia" w:hint="eastAsia"/>
          <w:sz w:val="24"/>
          <w:szCs w:val="24"/>
        </w:rPr>
        <w:t>基幹・</w:t>
      </w:r>
      <w:r w:rsidR="00236254">
        <w:rPr>
          <w:rFonts w:asciiTheme="majorEastAsia" w:eastAsiaTheme="majorEastAsia" w:hAnsiTheme="majorEastAsia" w:hint="eastAsia"/>
          <w:sz w:val="24"/>
          <w:szCs w:val="24"/>
        </w:rPr>
        <w:t>拠点・指定特定相談支援事業所</w:t>
      </w:r>
      <w:r>
        <w:rPr>
          <w:rFonts w:asciiTheme="majorEastAsia" w:eastAsiaTheme="majorEastAsia" w:hAnsiTheme="majorEastAsia" w:hint="eastAsia"/>
          <w:sz w:val="24"/>
          <w:szCs w:val="24"/>
        </w:rPr>
        <w:t>ヒアリング調査による課題整理</w:t>
      </w:r>
    </w:p>
    <w:p w:rsidR="00CB49E0" w:rsidRDefault="00CB49E0" w:rsidP="00CB49E0">
      <w:pPr>
        <w:ind w:leftChars="100" w:left="69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①各</w:t>
      </w:r>
      <w:r w:rsidR="00656689">
        <w:rPr>
          <w:rFonts w:asciiTheme="majorEastAsia" w:eastAsiaTheme="majorEastAsia" w:hAnsiTheme="majorEastAsia" w:hint="eastAsia"/>
          <w:sz w:val="24"/>
          <w:szCs w:val="24"/>
        </w:rPr>
        <w:t>相談支援センター</w:t>
      </w:r>
      <w:r w:rsidR="004A4819">
        <w:rPr>
          <w:rFonts w:asciiTheme="majorEastAsia" w:eastAsiaTheme="majorEastAsia" w:hAnsiTheme="majorEastAsia" w:hint="eastAsia"/>
          <w:sz w:val="24"/>
          <w:szCs w:val="24"/>
        </w:rPr>
        <w:t>の一般的な相談、計画相談それぞれの役割と業務の整理</w:t>
      </w:r>
    </w:p>
    <w:p w:rsidR="00B5198C" w:rsidRDefault="004A4819" w:rsidP="00953ACC">
      <w:pPr>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が必要である。</w:t>
      </w:r>
    </w:p>
    <w:p w:rsidR="00953ACC" w:rsidRPr="002B2576" w:rsidRDefault="00D90C37" w:rsidP="003641C4">
      <w:pPr>
        <w:ind w:leftChars="200" w:left="900" w:hangingChars="200" w:hanging="480"/>
        <w:rPr>
          <w:rFonts w:asciiTheme="minorEastAsia" w:eastAsiaTheme="minorEastAsia" w:hAnsiTheme="minorEastAsia"/>
          <w:sz w:val="24"/>
          <w:szCs w:val="24"/>
        </w:rPr>
      </w:pPr>
      <w:r>
        <w:rPr>
          <w:rFonts w:asciiTheme="majorEastAsia" w:eastAsiaTheme="majorEastAsia" w:hAnsiTheme="majorEastAsia" w:hint="eastAsia"/>
          <w:sz w:val="24"/>
          <w:szCs w:val="24"/>
        </w:rPr>
        <w:t xml:space="preserve">　</w:t>
      </w:r>
      <w:r w:rsidR="00953ACC" w:rsidRPr="002B2576">
        <w:rPr>
          <w:rFonts w:asciiTheme="minorEastAsia" w:eastAsiaTheme="minorEastAsia" w:hAnsiTheme="minorEastAsia" w:hint="eastAsia"/>
          <w:sz w:val="24"/>
          <w:szCs w:val="24"/>
        </w:rPr>
        <w:t>・特に精神・児童の相談支援事業所について</w:t>
      </w:r>
      <w:r w:rsidR="003540BD">
        <w:rPr>
          <w:rFonts w:asciiTheme="minorEastAsia" w:eastAsiaTheme="minorEastAsia" w:hAnsiTheme="minorEastAsia" w:hint="eastAsia"/>
          <w:sz w:val="24"/>
          <w:szCs w:val="24"/>
        </w:rPr>
        <w:t>、一人あたりの計画相談件数が多いため、</w:t>
      </w:r>
      <w:r w:rsidR="00953ACC" w:rsidRPr="002B2576">
        <w:rPr>
          <w:rFonts w:asciiTheme="minorEastAsia" w:eastAsiaTheme="minorEastAsia" w:hAnsiTheme="minorEastAsia" w:hint="eastAsia"/>
          <w:sz w:val="24"/>
          <w:szCs w:val="24"/>
        </w:rPr>
        <w:t>業務負荷を軽減する必要がある。</w:t>
      </w:r>
    </w:p>
    <w:p w:rsidR="003B7967" w:rsidRDefault="00FD190E" w:rsidP="00FD190E">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②</w:t>
      </w:r>
      <w:r w:rsidR="00804C0E">
        <w:rPr>
          <w:rFonts w:asciiTheme="majorEastAsia" w:eastAsiaTheme="majorEastAsia" w:hAnsiTheme="majorEastAsia" w:hint="eastAsia"/>
          <w:sz w:val="24"/>
          <w:szCs w:val="24"/>
        </w:rPr>
        <w:t>相談支援の業務を標準化する</w:t>
      </w:r>
      <w:r w:rsidR="004428E6">
        <w:rPr>
          <w:rFonts w:asciiTheme="majorEastAsia" w:eastAsiaTheme="majorEastAsia" w:hAnsiTheme="majorEastAsia" w:hint="eastAsia"/>
          <w:sz w:val="24"/>
          <w:szCs w:val="24"/>
        </w:rPr>
        <w:t>情報ネットワーク</w:t>
      </w:r>
      <w:r w:rsidR="00804C0E">
        <w:rPr>
          <w:rFonts w:asciiTheme="majorEastAsia" w:eastAsiaTheme="majorEastAsia" w:hAnsiTheme="majorEastAsia" w:hint="eastAsia"/>
          <w:sz w:val="24"/>
          <w:szCs w:val="24"/>
        </w:rPr>
        <w:t>が</w:t>
      </w:r>
      <w:r w:rsidR="00A43713">
        <w:rPr>
          <w:rFonts w:asciiTheme="majorEastAsia" w:eastAsiaTheme="majorEastAsia" w:hAnsiTheme="majorEastAsia" w:hint="eastAsia"/>
          <w:sz w:val="24"/>
          <w:szCs w:val="24"/>
        </w:rPr>
        <w:t>必要である。</w:t>
      </w:r>
    </w:p>
    <w:p w:rsidR="009F3573" w:rsidRDefault="009F3573" w:rsidP="009F3573">
      <w:pPr>
        <w:ind w:firstLineChars="100" w:firstLine="240"/>
        <w:rPr>
          <w:rFonts w:asciiTheme="minorEastAsia" w:eastAsiaTheme="minorEastAsia" w:hAnsiTheme="minorEastAsia"/>
          <w:sz w:val="24"/>
          <w:szCs w:val="24"/>
        </w:rPr>
      </w:pPr>
      <w:r>
        <w:rPr>
          <w:rFonts w:asciiTheme="majorEastAsia" w:eastAsiaTheme="majorEastAsia" w:hAnsiTheme="majorEastAsia" w:hint="eastAsia"/>
          <w:sz w:val="24"/>
          <w:szCs w:val="24"/>
        </w:rPr>
        <w:t xml:space="preserve">　　</w:t>
      </w:r>
      <w:r w:rsidRPr="002B2576">
        <w:rPr>
          <w:rFonts w:asciiTheme="minorEastAsia" w:eastAsiaTheme="minorEastAsia" w:hAnsiTheme="minorEastAsia" w:hint="eastAsia"/>
          <w:sz w:val="24"/>
          <w:szCs w:val="24"/>
        </w:rPr>
        <w:t>・</w:t>
      </w:r>
      <w:r w:rsidR="003A1C46" w:rsidRPr="009F3573">
        <w:rPr>
          <w:rFonts w:asciiTheme="minorEastAsia" w:eastAsiaTheme="minorEastAsia" w:hAnsiTheme="minorEastAsia" w:hint="eastAsia"/>
          <w:sz w:val="24"/>
          <w:szCs w:val="24"/>
        </w:rPr>
        <w:t>相談支援として基幹を始め拠点において標準化していくツール、相談</w:t>
      </w:r>
    </w:p>
    <w:p w:rsidR="003A1C46" w:rsidRDefault="003A1C46" w:rsidP="009F3573">
      <w:pPr>
        <w:ind w:firstLineChars="400" w:firstLine="960"/>
        <w:rPr>
          <w:rFonts w:asciiTheme="minorEastAsia" w:eastAsiaTheme="minorEastAsia" w:hAnsiTheme="minorEastAsia"/>
          <w:sz w:val="24"/>
          <w:szCs w:val="24"/>
        </w:rPr>
      </w:pPr>
      <w:r w:rsidRPr="009F3573">
        <w:rPr>
          <w:rFonts w:asciiTheme="minorEastAsia" w:eastAsiaTheme="minorEastAsia" w:hAnsiTheme="minorEastAsia" w:hint="eastAsia"/>
          <w:sz w:val="24"/>
          <w:szCs w:val="24"/>
        </w:rPr>
        <w:t>支援の業務を標準化するシステムが</w:t>
      </w:r>
      <w:r w:rsidR="009F3573">
        <w:rPr>
          <w:rFonts w:asciiTheme="minorEastAsia" w:eastAsiaTheme="minorEastAsia" w:hAnsiTheme="minorEastAsia" w:hint="eastAsia"/>
          <w:sz w:val="24"/>
          <w:szCs w:val="24"/>
        </w:rPr>
        <w:t>必要である</w:t>
      </w:r>
      <w:r w:rsidRPr="009F3573">
        <w:rPr>
          <w:rFonts w:asciiTheme="minorEastAsia" w:eastAsiaTheme="minorEastAsia" w:hAnsiTheme="minorEastAsia" w:hint="eastAsia"/>
          <w:sz w:val="24"/>
          <w:szCs w:val="24"/>
        </w:rPr>
        <w:t>。</w:t>
      </w:r>
    </w:p>
    <w:p w:rsidR="009F3573" w:rsidRDefault="009F3573" w:rsidP="003A1C46">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3A1C46" w:rsidRPr="009F3573">
        <w:rPr>
          <w:rFonts w:asciiTheme="minorEastAsia" w:eastAsiaTheme="minorEastAsia" w:hAnsiTheme="minorEastAsia" w:hint="eastAsia"/>
          <w:sz w:val="24"/>
          <w:szCs w:val="24"/>
        </w:rPr>
        <w:t>相談履歴、手帳情報、利用者の状況、サービス利用状況など確認閲覧</w:t>
      </w:r>
    </w:p>
    <w:p w:rsidR="003A1C46" w:rsidRPr="009F3573" w:rsidRDefault="003A1C46" w:rsidP="009F3573">
      <w:pPr>
        <w:ind w:firstLineChars="400" w:firstLine="960"/>
        <w:rPr>
          <w:rFonts w:asciiTheme="minorEastAsia" w:eastAsiaTheme="minorEastAsia" w:hAnsiTheme="minorEastAsia"/>
          <w:sz w:val="24"/>
          <w:szCs w:val="24"/>
        </w:rPr>
      </w:pPr>
      <w:r w:rsidRPr="009F3573">
        <w:rPr>
          <w:rFonts w:asciiTheme="minorEastAsia" w:eastAsiaTheme="minorEastAsia" w:hAnsiTheme="minorEastAsia" w:hint="eastAsia"/>
          <w:sz w:val="24"/>
          <w:szCs w:val="24"/>
        </w:rPr>
        <w:t>できる情報ネットワークが</w:t>
      </w:r>
      <w:r w:rsidR="009F3573">
        <w:rPr>
          <w:rFonts w:asciiTheme="minorEastAsia" w:eastAsiaTheme="minorEastAsia" w:hAnsiTheme="minorEastAsia" w:hint="eastAsia"/>
          <w:sz w:val="24"/>
          <w:szCs w:val="24"/>
        </w:rPr>
        <w:t>必要である</w:t>
      </w:r>
      <w:r w:rsidRPr="009F3573">
        <w:rPr>
          <w:rFonts w:asciiTheme="minorEastAsia" w:eastAsiaTheme="minorEastAsia" w:hAnsiTheme="minorEastAsia" w:hint="eastAsia"/>
          <w:sz w:val="24"/>
          <w:szCs w:val="24"/>
        </w:rPr>
        <w:t>。</w:t>
      </w:r>
    </w:p>
    <w:p w:rsidR="0081709C" w:rsidRDefault="00FD190E" w:rsidP="00FD190E">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③</w:t>
      </w:r>
      <w:r w:rsidR="001F08D0">
        <w:rPr>
          <w:rFonts w:asciiTheme="majorEastAsia" w:eastAsiaTheme="majorEastAsia" w:hAnsiTheme="majorEastAsia" w:hint="eastAsia"/>
          <w:sz w:val="24"/>
          <w:szCs w:val="24"/>
        </w:rPr>
        <w:t>社会資源を増やすとともに、社会資源の見える化をする必要がある。</w:t>
      </w:r>
    </w:p>
    <w:p w:rsidR="0081709C" w:rsidRPr="000945E3" w:rsidRDefault="008A0B59" w:rsidP="00E73CF1">
      <w:pPr>
        <w:ind w:leftChars="300" w:left="870" w:hangingChars="100" w:hanging="240"/>
        <w:rPr>
          <w:rFonts w:asciiTheme="minorEastAsia" w:eastAsiaTheme="minorEastAsia" w:hAnsiTheme="minorEastAsia"/>
          <w:sz w:val="24"/>
          <w:szCs w:val="24"/>
        </w:rPr>
      </w:pPr>
      <w:r w:rsidRPr="000945E3">
        <w:rPr>
          <w:rFonts w:asciiTheme="minorEastAsia" w:eastAsiaTheme="minorEastAsia" w:hAnsiTheme="minorEastAsia" w:hint="eastAsia"/>
          <w:sz w:val="24"/>
          <w:szCs w:val="24"/>
        </w:rPr>
        <w:t>・</w:t>
      </w:r>
      <w:r w:rsidR="0081709C" w:rsidRPr="000945E3">
        <w:rPr>
          <w:rFonts w:asciiTheme="minorEastAsia" w:eastAsiaTheme="minorEastAsia" w:hAnsiTheme="minorEastAsia" w:hint="eastAsia"/>
          <w:sz w:val="24"/>
          <w:szCs w:val="24"/>
        </w:rPr>
        <w:t>計画相談にてサービスを考察する際、社会資源を検索するすべが無い。どこにどのような社会資源がありどのような対応を行えるかの社会資源の見える化ができていない。</w:t>
      </w:r>
    </w:p>
    <w:p w:rsidR="00CF16C8" w:rsidRDefault="00CF16C8" w:rsidP="0081709C">
      <w:pPr>
        <w:rPr>
          <w:rFonts w:asciiTheme="minorEastAsia" w:eastAsiaTheme="minorEastAsia" w:hAnsiTheme="minorEastAsia"/>
        </w:rPr>
      </w:pPr>
    </w:p>
    <w:p w:rsidR="003E08CD" w:rsidRDefault="003E08CD" w:rsidP="003E08CD">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DA7443">
        <w:rPr>
          <w:rFonts w:asciiTheme="majorEastAsia" w:eastAsiaTheme="majorEastAsia" w:hAnsiTheme="majorEastAsia" w:hint="eastAsia"/>
          <w:sz w:val="24"/>
          <w:szCs w:val="24"/>
        </w:rPr>
        <w:t>３</w:t>
      </w:r>
      <w:r>
        <w:rPr>
          <w:rFonts w:asciiTheme="majorEastAsia" w:eastAsiaTheme="majorEastAsia" w:hAnsiTheme="majorEastAsia" w:hint="eastAsia"/>
          <w:sz w:val="24"/>
          <w:szCs w:val="24"/>
        </w:rPr>
        <w:t>）</w:t>
      </w:r>
      <w:r w:rsidR="00DA7443">
        <w:rPr>
          <w:rFonts w:asciiTheme="majorEastAsia" w:eastAsiaTheme="majorEastAsia" w:hAnsiTheme="majorEastAsia" w:hint="eastAsia"/>
          <w:sz w:val="24"/>
          <w:szCs w:val="24"/>
        </w:rPr>
        <w:t>在宅介護支援センター</w:t>
      </w:r>
      <w:r>
        <w:rPr>
          <w:rFonts w:asciiTheme="majorEastAsia" w:eastAsiaTheme="majorEastAsia" w:hAnsiTheme="majorEastAsia" w:hint="eastAsia"/>
          <w:sz w:val="24"/>
          <w:szCs w:val="24"/>
        </w:rPr>
        <w:t>ヒアリング調査による課題整理</w:t>
      </w:r>
    </w:p>
    <w:p w:rsidR="00CF16C8" w:rsidRDefault="005C508B" w:rsidP="00475DAE">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①</w:t>
      </w:r>
      <w:r w:rsidR="007C5B6E">
        <w:rPr>
          <w:rFonts w:asciiTheme="majorEastAsia" w:eastAsiaTheme="majorEastAsia" w:hAnsiTheme="majorEastAsia" w:hint="eastAsia"/>
          <w:sz w:val="24"/>
          <w:szCs w:val="24"/>
        </w:rPr>
        <w:t>障害福祉サービスから介護保険サービスへ移行について標準化する必要がある。</w:t>
      </w:r>
    </w:p>
    <w:p w:rsidR="002F7D4C" w:rsidRDefault="004271F6" w:rsidP="00A835BC">
      <w:pPr>
        <w:ind w:left="960" w:hangingChars="400" w:hanging="960"/>
        <w:rPr>
          <w:rFonts w:asciiTheme="minorEastAsia" w:eastAsiaTheme="minorEastAsia" w:hAnsiTheme="minorEastAsia"/>
          <w:sz w:val="24"/>
          <w:szCs w:val="24"/>
        </w:rPr>
      </w:pPr>
      <w:r>
        <w:rPr>
          <w:rFonts w:hint="eastAsia"/>
          <w:sz w:val="24"/>
          <w:szCs w:val="24"/>
        </w:rPr>
        <w:t xml:space="preserve">　　</w:t>
      </w:r>
      <w:r w:rsidRPr="00A835BC">
        <w:rPr>
          <w:rFonts w:hint="eastAsia"/>
          <w:sz w:val="24"/>
          <w:szCs w:val="24"/>
        </w:rPr>
        <w:t xml:space="preserve">　</w:t>
      </w:r>
      <w:r w:rsidRPr="00A835BC">
        <w:rPr>
          <w:rFonts w:asciiTheme="minorEastAsia" w:eastAsiaTheme="minorEastAsia" w:hAnsiTheme="minorEastAsia" w:hint="eastAsia"/>
          <w:sz w:val="24"/>
          <w:szCs w:val="24"/>
        </w:rPr>
        <w:t>・</w:t>
      </w:r>
      <w:r w:rsidR="002F7D4C" w:rsidRPr="00A835BC">
        <w:rPr>
          <w:rFonts w:asciiTheme="minorEastAsia" w:eastAsiaTheme="minorEastAsia" w:hAnsiTheme="minorEastAsia" w:hint="eastAsia"/>
          <w:sz w:val="24"/>
          <w:szCs w:val="24"/>
        </w:rPr>
        <w:t>障害者の高齢化に伴う介護保険サービスへの移行について、利用者・家族への説明など、標準化されていない。標準化するツールがない。</w:t>
      </w:r>
    </w:p>
    <w:p w:rsidR="002F7D4C" w:rsidRPr="00A835BC" w:rsidRDefault="00A835BC" w:rsidP="00A835BC">
      <w:pPr>
        <w:ind w:left="960" w:hangingChars="400" w:hanging="96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2F7D4C" w:rsidRPr="00A835BC">
        <w:rPr>
          <w:rFonts w:asciiTheme="minorEastAsia" w:eastAsiaTheme="minorEastAsia" w:hAnsiTheme="minorEastAsia" w:hint="eastAsia"/>
          <w:sz w:val="24"/>
          <w:szCs w:val="24"/>
        </w:rPr>
        <w:t>障害福祉サービスから介護保険サービスに移ることでのサービスのギャップについて苦慮している。</w:t>
      </w:r>
    </w:p>
    <w:p w:rsidR="00E329CB" w:rsidRDefault="001C7BB3" w:rsidP="001F7C85">
      <w:pPr>
        <w:ind w:leftChars="100" w:left="450" w:hangingChars="100" w:hanging="240"/>
        <w:rPr>
          <w:rFonts w:asciiTheme="majorEastAsia" w:eastAsiaTheme="majorEastAsia" w:hAnsiTheme="majorEastAsia"/>
          <w:sz w:val="24"/>
          <w:szCs w:val="24"/>
        </w:rPr>
      </w:pPr>
      <w:r w:rsidRPr="001F7C85">
        <w:rPr>
          <w:rFonts w:asciiTheme="majorEastAsia" w:eastAsiaTheme="majorEastAsia" w:hAnsiTheme="majorEastAsia" w:hint="eastAsia"/>
          <w:sz w:val="24"/>
          <w:szCs w:val="24"/>
        </w:rPr>
        <w:t>②</w:t>
      </w:r>
      <w:r w:rsidR="001F7C85" w:rsidRPr="001F7C85">
        <w:rPr>
          <w:rFonts w:asciiTheme="majorEastAsia" w:eastAsiaTheme="majorEastAsia" w:hAnsiTheme="majorEastAsia" w:hint="eastAsia"/>
          <w:sz w:val="24"/>
          <w:szCs w:val="24"/>
        </w:rPr>
        <w:t>在宅介護支援センターに相談支援専門員を配置することは有用だが、障害と高齢の兼務は</w:t>
      </w:r>
      <w:r w:rsidR="004D62F6">
        <w:rPr>
          <w:rFonts w:asciiTheme="majorEastAsia" w:eastAsiaTheme="majorEastAsia" w:hAnsiTheme="majorEastAsia" w:hint="eastAsia"/>
          <w:sz w:val="24"/>
          <w:szCs w:val="24"/>
        </w:rPr>
        <w:t>不可であり</w:t>
      </w:r>
      <w:r w:rsidR="00ED2152">
        <w:rPr>
          <w:rFonts w:asciiTheme="majorEastAsia" w:eastAsiaTheme="majorEastAsia" w:hAnsiTheme="majorEastAsia" w:hint="eastAsia"/>
          <w:sz w:val="24"/>
          <w:szCs w:val="24"/>
        </w:rPr>
        <w:t>、プラスαでの人員確保も</w:t>
      </w:r>
      <w:r w:rsidR="0045484E">
        <w:rPr>
          <w:rFonts w:asciiTheme="majorEastAsia" w:eastAsiaTheme="majorEastAsia" w:hAnsiTheme="majorEastAsia" w:hint="eastAsia"/>
          <w:sz w:val="24"/>
          <w:szCs w:val="24"/>
        </w:rPr>
        <w:t>難しい。</w:t>
      </w:r>
    </w:p>
    <w:p w:rsidR="00F772A6" w:rsidRDefault="00F772A6" w:rsidP="008C728C">
      <w:pPr>
        <w:rPr>
          <w:sz w:val="24"/>
          <w:szCs w:val="24"/>
        </w:rPr>
      </w:pPr>
    </w:p>
    <w:sectPr w:rsidR="00F772A6">
      <w:headerReference w:type="default" r:id="rId9"/>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219" w:rsidRDefault="00247219" w:rsidP="00751275">
      <w:r>
        <w:separator/>
      </w:r>
    </w:p>
  </w:endnote>
  <w:endnote w:type="continuationSeparator" w:id="0">
    <w:p w:rsidR="00247219" w:rsidRDefault="00247219" w:rsidP="00751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3159457"/>
      <w:docPartObj>
        <w:docPartGallery w:val="Page Numbers (Bottom of Page)"/>
        <w:docPartUnique/>
      </w:docPartObj>
    </w:sdtPr>
    <w:sdtEndPr/>
    <w:sdtContent>
      <w:p w:rsidR="00751275" w:rsidRDefault="00751275">
        <w:pPr>
          <w:pStyle w:val="a6"/>
          <w:jc w:val="center"/>
        </w:pPr>
        <w:r>
          <w:fldChar w:fldCharType="begin"/>
        </w:r>
        <w:r>
          <w:instrText>PAGE   \* MERGEFORMAT</w:instrText>
        </w:r>
        <w:r>
          <w:fldChar w:fldCharType="separate"/>
        </w:r>
        <w:r w:rsidR="0054123E" w:rsidRPr="0054123E">
          <w:rPr>
            <w:noProof/>
            <w:lang w:val="ja-JP"/>
          </w:rPr>
          <w:t>1</w:t>
        </w:r>
        <w:r>
          <w:fldChar w:fldCharType="end"/>
        </w:r>
      </w:p>
    </w:sdtContent>
  </w:sdt>
  <w:p w:rsidR="00751275" w:rsidRDefault="0075127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219" w:rsidRDefault="00247219" w:rsidP="00751275">
      <w:r>
        <w:separator/>
      </w:r>
    </w:p>
  </w:footnote>
  <w:footnote w:type="continuationSeparator" w:id="0">
    <w:p w:rsidR="00247219" w:rsidRDefault="00247219" w:rsidP="007512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275" w:rsidRPr="00751275" w:rsidRDefault="00751275" w:rsidP="002A686C">
    <w:pPr>
      <w:pStyle w:val="a4"/>
      <w:ind w:right="420"/>
      <w:jc w:val="right"/>
      <w:rPr>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D599B"/>
    <w:multiLevelType w:val="hybridMultilevel"/>
    <w:tmpl w:val="005AE25C"/>
    <w:lvl w:ilvl="0" w:tplc="BE62454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BFC5297"/>
    <w:multiLevelType w:val="hybridMultilevel"/>
    <w:tmpl w:val="AA96CC24"/>
    <w:lvl w:ilvl="0" w:tplc="BE624540">
      <w:start w:val="1"/>
      <w:numFmt w:val="bullet"/>
      <w:lvlText w:val=""/>
      <w:lvlJc w:val="left"/>
      <w:pPr>
        <w:ind w:left="584" w:hanging="420"/>
      </w:pPr>
      <w:rPr>
        <w:rFonts w:ascii="Wingdings" w:hAnsi="Wingdings" w:hint="default"/>
      </w:rPr>
    </w:lvl>
    <w:lvl w:ilvl="1" w:tplc="BE624540">
      <w:start w:val="1"/>
      <w:numFmt w:val="bullet"/>
      <w:lvlText w:val=""/>
      <w:lvlJc w:val="left"/>
      <w:pPr>
        <w:ind w:left="1004" w:hanging="420"/>
      </w:pPr>
      <w:rPr>
        <w:rFonts w:ascii="Wingdings" w:hAnsi="Wingdings" w:hint="default"/>
      </w:rPr>
    </w:lvl>
    <w:lvl w:ilvl="2" w:tplc="0409000D" w:tentative="1">
      <w:start w:val="1"/>
      <w:numFmt w:val="bullet"/>
      <w:lvlText w:val=""/>
      <w:lvlJc w:val="left"/>
      <w:pPr>
        <w:ind w:left="1424" w:hanging="420"/>
      </w:pPr>
      <w:rPr>
        <w:rFonts w:ascii="Wingdings" w:hAnsi="Wingdings" w:hint="default"/>
      </w:rPr>
    </w:lvl>
    <w:lvl w:ilvl="3" w:tplc="04090001" w:tentative="1">
      <w:start w:val="1"/>
      <w:numFmt w:val="bullet"/>
      <w:lvlText w:val=""/>
      <w:lvlJc w:val="left"/>
      <w:pPr>
        <w:ind w:left="1844" w:hanging="420"/>
      </w:pPr>
      <w:rPr>
        <w:rFonts w:ascii="Wingdings" w:hAnsi="Wingdings" w:hint="default"/>
      </w:rPr>
    </w:lvl>
    <w:lvl w:ilvl="4" w:tplc="0409000B" w:tentative="1">
      <w:start w:val="1"/>
      <w:numFmt w:val="bullet"/>
      <w:lvlText w:val=""/>
      <w:lvlJc w:val="left"/>
      <w:pPr>
        <w:ind w:left="2264" w:hanging="420"/>
      </w:pPr>
      <w:rPr>
        <w:rFonts w:ascii="Wingdings" w:hAnsi="Wingdings" w:hint="default"/>
      </w:rPr>
    </w:lvl>
    <w:lvl w:ilvl="5" w:tplc="0409000D" w:tentative="1">
      <w:start w:val="1"/>
      <w:numFmt w:val="bullet"/>
      <w:lvlText w:val=""/>
      <w:lvlJc w:val="left"/>
      <w:pPr>
        <w:ind w:left="2684" w:hanging="420"/>
      </w:pPr>
      <w:rPr>
        <w:rFonts w:ascii="Wingdings" w:hAnsi="Wingdings" w:hint="default"/>
      </w:rPr>
    </w:lvl>
    <w:lvl w:ilvl="6" w:tplc="04090001" w:tentative="1">
      <w:start w:val="1"/>
      <w:numFmt w:val="bullet"/>
      <w:lvlText w:val=""/>
      <w:lvlJc w:val="left"/>
      <w:pPr>
        <w:ind w:left="3104" w:hanging="420"/>
      </w:pPr>
      <w:rPr>
        <w:rFonts w:ascii="Wingdings" w:hAnsi="Wingdings" w:hint="default"/>
      </w:rPr>
    </w:lvl>
    <w:lvl w:ilvl="7" w:tplc="0409000B" w:tentative="1">
      <w:start w:val="1"/>
      <w:numFmt w:val="bullet"/>
      <w:lvlText w:val=""/>
      <w:lvlJc w:val="left"/>
      <w:pPr>
        <w:ind w:left="3524" w:hanging="420"/>
      </w:pPr>
      <w:rPr>
        <w:rFonts w:ascii="Wingdings" w:hAnsi="Wingdings" w:hint="default"/>
      </w:rPr>
    </w:lvl>
    <w:lvl w:ilvl="8" w:tplc="0409000D" w:tentative="1">
      <w:start w:val="1"/>
      <w:numFmt w:val="bullet"/>
      <w:lvlText w:val=""/>
      <w:lvlJc w:val="left"/>
      <w:pPr>
        <w:ind w:left="3944" w:hanging="420"/>
      </w:pPr>
      <w:rPr>
        <w:rFonts w:ascii="Wingdings" w:hAnsi="Wingdings" w:hint="default"/>
      </w:rPr>
    </w:lvl>
  </w:abstractNum>
  <w:abstractNum w:abstractNumId="2">
    <w:nsid w:val="226F324B"/>
    <w:multiLevelType w:val="hybridMultilevel"/>
    <w:tmpl w:val="6268992E"/>
    <w:lvl w:ilvl="0" w:tplc="BE62454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29A6BEF"/>
    <w:multiLevelType w:val="hybridMultilevel"/>
    <w:tmpl w:val="08CCD872"/>
    <w:lvl w:ilvl="0" w:tplc="BE624540">
      <w:start w:val="1"/>
      <w:numFmt w:val="bullet"/>
      <w:lvlText w:val=""/>
      <w:lvlJc w:val="left"/>
      <w:pPr>
        <w:ind w:left="584" w:hanging="420"/>
      </w:pPr>
      <w:rPr>
        <w:rFonts w:ascii="Wingdings" w:hAnsi="Wingdings" w:hint="default"/>
      </w:rPr>
    </w:lvl>
    <w:lvl w:ilvl="1" w:tplc="0409000B" w:tentative="1">
      <w:start w:val="1"/>
      <w:numFmt w:val="bullet"/>
      <w:lvlText w:val=""/>
      <w:lvlJc w:val="left"/>
      <w:pPr>
        <w:ind w:left="1004" w:hanging="420"/>
      </w:pPr>
      <w:rPr>
        <w:rFonts w:ascii="Wingdings" w:hAnsi="Wingdings" w:hint="default"/>
      </w:rPr>
    </w:lvl>
    <w:lvl w:ilvl="2" w:tplc="0409000D" w:tentative="1">
      <w:start w:val="1"/>
      <w:numFmt w:val="bullet"/>
      <w:lvlText w:val=""/>
      <w:lvlJc w:val="left"/>
      <w:pPr>
        <w:ind w:left="1424" w:hanging="420"/>
      </w:pPr>
      <w:rPr>
        <w:rFonts w:ascii="Wingdings" w:hAnsi="Wingdings" w:hint="default"/>
      </w:rPr>
    </w:lvl>
    <w:lvl w:ilvl="3" w:tplc="04090001" w:tentative="1">
      <w:start w:val="1"/>
      <w:numFmt w:val="bullet"/>
      <w:lvlText w:val=""/>
      <w:lvlJc w:val="left"/>
      <w:pPr>
        <w:ind w:left="1844" w:hanging="420"/>
      </w:pPr>
      <w:rPr>
        <w:rFonts w:ascii="Wingdings" w:hAnsi="Wingdings" w:hint="default"/>
      </w:rPr>
    </w:lvl>
    <w:lvl w:ilvl="4" w:tplc="0409000B" w:tentative="1">
      <w:start w:val="1"/>
      <w:numFmt w:val="bullet"/>
      <w:lvlText w:val=""/>
      <w:lvlJc w:val="left"/>
      <w:pPr>
        <w:ind w:left="2264" w:hanging="420"/>
      </w:pPr>
      <w:rPr>
        <w:rFonts w:ascii="Wingdings" w:hAnsi="Wingdings" w:hint="default"/>
      </w:rPr>
    </w:lvl>
    <w:lvl w:ilvl="5" w:tplc="0409000D" w:tentative="1">
      <w:start w:val="1"/>
      <w:numFmt w:val="bullet"/>
      <w:lvlText w:val=""/>
      <w:lvlJc w:val="left"/>
      <w:pPr>
        <w:ind w:left="2684" w:hanging="420"/>
      </w:pPr>
      <w:rPr>
        <w:rFonts w:ascii="Wingdings" w:hAnsi="Wingdings" w:hint="default"/>
      </w:rPr>
    </w:lvl>
    <w:lvl w:ilvl="6" w:tplc="04090001" w:tentative="1">
      <w:start w:val="1"/>
      <w:numFmt w:val="bullet"/>
      <w:lvlText w:val=""/>
      <w:lvlJc w:val="left"/>
      <w:pPr>
        <w:ind w:left="3104" w:hanging="420"/>
      </w:pPr>
      <w:rPr>
        <w:rFonts w:ascii="Wingdings" w:hAnsi="Wingdings" w:hint="default"/>
      </w:rPr>
    </w:lvl>
    <w:lvl w:ilvl="7" w:tplc="0409000B" w:tentative="1">
      <w:start w:val="1"/>
      <w:numFmt w:val="bullet"/>
      <w:lvlText w:val=""/>
      <w:lvlJc w:val="left"/>
      <w:pPr>
        <w:ind w:left="3524" w:hanging="420"/>
      </w:pPr>
      <w:rPr>
        <w:rFonts w:ascii="Wingdings" w:hAnsi="Wingdings" w:hint="default"/>
      </w:rPr>
    </w:lvl>
    <w:lvl w:ilvl="8" w:tplc="0409000D" w:tentative="1">
      <w:start w:val="1"/>
      <w:numFmt w:val="bullet"/>
      <w:lvlText w:val=""/>
      <w:lvlJc w:val="left"/>
      <w:pPr>
        <w:ind w:left="3944" w:hanging="420"/>
      </w:pPr>
      <w:rPr>
        <w:rFonts w:ascii="Wingdings" w:hAnsi="Wingdings" w:hint="default"/>
      </w:rPr>
    </w:lvl>
  </w:abstractNum>
  <w:abstractNum w:abstractNumId="4">
    <w:nsid w:val="32FA660C"/>
    <w:multiLevelType w:val="hybridMultilevel"/>
    <w:tmpl w:val="74602266"/>
    <w:lvl w:ilvl="0" w:tplc="BE624540">
      <w:start w:val="1"/>
      <w:numFmt w:val="bullet"/>
      <w:lvlText w:val=""/>
      <w:lvlJc w:val="left"/>
      <w:pPr>
        <w:ind w:left="584" w:hanging="420"/>
      </w:pPr>
      <w:rPr>
        <w:rFonts w:ascii="Wingdings" w:hAnsi="Wingdings" w:hint="default"/>
      </w:rPr>
    </w:lvl>
    <w:lvl w:ilvl="1" w:tplc="0409000B" w:tentative="1">
      <w:start w:val="1"/>
      <w:numFmt w:val="bullet"/>
      <w:lvlText w:val=""/>
      <w:lvlJc w:val="left"/>
      <w:pPr>
        <w:ind w:left="1004" w:hanging="420"/>
      </w:pPr>
      <w:rPr>
        <w:rFonts w:ascii="Wingdings" w:hAnsi="Wingdings" w:hint="default"/>
      </w:rPr>
    </w:lvl>
    <w:lvl w:ilvl="2" w:tplc="0409000D" w:tentative="1">
      <w:start w:val="1"/>
      <w:numFmt w:val="bullet"/>
      <w:lvlText w:val=""/>
      <w:lvlJc w:val="left"/>
      <w:pPr>
        <w:ind w:left="1424" w:hanging="420"/>
      </w:pPr>
      <w:rPr>
        <w:rFonts w:ascii="Wingdings" w:hAnsi="Wingdings" w:hint="default"/>
      </w:rPr>
    </w:lvl>
    <w:lvl w:ilvl="3" w:tplc="04090001" w:tentative="1">
      <w:start w:val="1"/>
      <w:numFmt w:val="bullet"/>
      <w:lvlText w:val=""/>
      <w:lvlJc w:val="left"/>
      <w:pPr>
        <w:ind w:left="1844" w:hanging="420"/>
      </w:pPr>
      <w:rPr>
        <w:rFonts w:ascii="Wingdings" w:hAnsi="Wingdings" w:hint="default"/>
      </w:rPr>
    </w:lvl>
    <w:lvl w:ilvl="4" w:tplc="0409000B" w:tentative="1">
      <w:start w:val="1"/>
      <w:numFmt w:val="bullet"/>
      <w:lvlText w:val=""/>
      <w:lvlJc w:val="left"/>
      <w:pPr>
        <w:ind w:left="2264" w:hanging="420"/>
      </w:pPr>
      <w:rPr>
        <w:rFonts w:ascii="Wingdings" w:hAnsi="Wingdings" w:hint="default"/>
      </w:rPr>
    </w:lvl>
    <w:lvl w:ilvl="5" w:tplc="0409000D" w:tentative="1">
      <w:start w:val="1"/>
      <w:numFmt w:val="bullet"/>
      <w:lvlText w:val=""/>
      <w:lvlJc w:val="left"/>
      <w:pPr>
        <w:ind w:left="2684" w:hanging="420"/>
      </w:pPr>
      <w:rPr>
        <w:rFonts w:ascii="Wingdings" w:hAnsi="Wingdings" w:hint="default"/>
      </w:rPr>
    </w:lvl>
    <w:lvl w:ilvl="6" w:tplc="04090001" w:tentative="1">
      <w:start w:val="1"/>
      <w:numFmt w:val="bullet"/>
      <w:lvlText w:val=""/>
      <w:lvlJc w:val="left"/>
      <w:pPr>
        <w:ind w:left="3104" w:hanging="420"/>
      </w:pPr>
      <w:rPr>
        <w:rFonts w:ascii="Wingdings" w:hAnsi="Wingdings" w:hint="default"/>
      </w:rPr>
    </w:lvl>
    <w:lvl w:ilvl="7" w:tplc="0409000B" w:tentative="1">
      <w:start w:val="1"/>
      <w:numFmt w:val="bullet"/>
      <w:lvlText w:val=""/>
      <w:lvlJc w:val="left"/>
      <w:pPr>
        <w:ind w:left="3524" w:hanging="420"/>
      </w:pPr>
      <w:rPr>
        <w:rFonts w:ascii="Wingdings" w:hAnsi="Wingdings" w:hint="default"/>
      </w:rPr>
    </w:lvl>
    <w:lvl w:ilvl="8" w:tplc="0409000D" w:tentative="1">
      <w:start w:val="1"/>
      <w:numFmt w:val="bullet"/>
      <w:lvlText w:val=""/>
      <w:lvlJc w:val="left"/>
      <w:pPr>
        <w:ind w:left="3944" w:hanging="420"/>
      </w:pPr>
      <w:rPr>
        <w:rFonts w:ascii="Wingdings" w:hAnsi="Wingdings" w:hint="default"/>
      </w:rPr>
    </w:lvl>
  </w:abstractNum>
  <w:abstractNum w:abstractNumId="5">
    <w:nsid w:val="39EF54F1"/>
    <w:multiLevelType w:val="hybridMultilevel"/>
    <w:tmpl w:val="5E007D16"/>
    <w:lvl w:ilvl="0" w:tplc="BE624540">
      <w:start w:val="1"/>
      <w:numFmt w:val="bullet"/>
      <w:lvlText w:val=""/>
      <w:lvlJc w:val="left"/>
      <w:pPr>
        <w:ind w:left="420" w:hanging="420"/>
      </w:pPr>
      <w:rPr>
        <w:rFonts w:ascii="Wingdings" w:hAnsi="Wingdings" w:hint="default"/>
      </w:rPr>
    </w:lvl>
    <w:lvl w:ilvl="1" w:tplc="BE624540">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C1E1BC1"/>
    <w:multiLevelType w:val="hybridMultilevel"/>
    <w:tmpl w:val="DEE226AC"/>
    <w:lvl w:ilvl="0" w:tplc="BE62454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56B5412"/>
    <w:multiLevelType w:val="hybridMultilevel"/>
    <w:tmpl w:val="ABBAA12E"/>
    <w:lvl w:ilvl="0" w:tplc="BE624540">
      <w:start w:val="1"/>
      <w:numFmt w:val="bullet"/>
      <w:lvlText w:val=""/>
      <w:lvlJc w:val="left"/>
      <w:pPr>
        <w:ind w:left="584" w:hanging="420"/>
      </w:pPr>
      <w:rPr>
        <w:rFonts w:ascii="Wingdings" w:hAnsi="Wingdings" w:hint="default"/>
      </w:rPr>
    </w:lvl>
    <w:lvl w:ilvl="1" w:tplc="EA2AD2DC">
      <w:numFmt w:val="bullet"/>
      <w:lvlText w:val="・"/>
      <w:lvlJc w:val="left"/>
      <w:pPr>
        <w:ind w:left="944" w:hanging="360"/>
      </w:pPr>
      <w:rPr>
        <w:rFonts w:ascii="ＭＳ 明朝" w:eastAsia="ＭＳ 明朝" w:hAnsi="ＭＳ 明朝" w:cstheme="minorBidi" w:hint="eastAsia"/>
      </w:rPr>
    </w:lvl>
    <w:lvl w:ilvl="2" w:tplc="0409000D" w:tentative="1">
      <w:start w:val="1"/>
      <w:numFmt w:val="bullet"/>
      <w:lvlText w:val=""/>
      <w:lvlJc w:val="left"/>
      <w:pPr>
        <w:ind w:left="1424" w:hanging="420"/>
      </w:pPr>
      <w:rPr>
        <w:rFonts w:ascii="Wingdings" w:hAnsi="Wingdings" w:hint="default"/>
      </w:rPr>
    </w:lvl>
    <w:lvl w:ilvl="3" w:tplc="04090001" w:tentative="1">
      <w:start w:val="1"/>
      <w:numFmt w:val="bullet"/>
      <w:lvlText w:val=""/>
      <w:lvlJc w:val="left"/>
      <w:pPr>
        <w:ind w:left="1844" w:hanging="420"/>
      </w:pPr>
      <w:rPr>
        <w:rFonts w:ascii="Wingdings" w:hAnsi="Wingdings" w:hint="default"/>
      </w:rPr>
    </w:lvl>
    <w:lvl w:ilvl="4" w:tplc="0409000B" w:tentative="1">
      <w:start w:val="1"/>
      <w:numFmt w:val="bullet"/>
      <w:lvlText w:val=""/>
      <w:lvlJc w:val="left"/>
      <w:pPr>
        <w:ind w:left="2264" w:hanging="420"/>
      </w:pPr>
      <w:rPr>
        <w:rFonts w:ascii="Wingdings" w:hAnsi="Wingdings" w:hint="default"/>
      </w:rPr>
    </w:lvl>
    <w:lvl w:ilvl="5" w:tplc="0409000D" w:tentative="1">
      <w:start w:val="1"/>
      <w:numFmt w:val="bullet"/>
      <w:lvlText w:val=""/>
      <w:lvlJc w:val="left"/>
      <w:pPr>
        <w:ind w:left="2684" w:hanging="420"/>
      </w:pPr>
      <w:rPr>
        <w:rFonts w:ascii="Wingdings" w:hAnsi="Wingdings" w:hint="default"/>
      </w:rPr>
    </w:lvl>
    <w:lvl w:ilvl="6" w:tplc="04090001" w:tentative="1">
      <w:start w:val="1"/>
      <w:numFmt w:val="bullet"/>
      <w:lvlText w:val=""/>
      <w:lvlJc w:val="left"/>
      <w:pPr>
        <w:ind w:left="3104" w:hanging="420"/>
      </w:pPr>
      <w:rPr>
        <w:rFonts w:ascii="Wingdings" w:hAnsi="Wingdings" w:hint="default"/>
      </w:rPr>
    </w:lvl>
    <w:lvl w:ilvl="7" w:tplc="0409000B" w:tentative="1">
      <w:start w:val="1"/>
      <w:numFmt w:val="bullet"/>
      <w:lvlText w:val=""/>
      <w:lvlJc w:val="left"/>
      <w:pPr>
        <w:ind w:left="3524" w:hanging="420"/>
      </w:pPr>
      <w:rPr>
        <w:rFonts w:ascii="Wingdings" w:hAnsi="Wingdings" w:hint="default"/>
      </w:rPr>
    </w:lvl>
    <w:lvl w:ilvl="8" w:tplc="0409000D" w:tentative="1">
      <w:start w:val="1"/>
      <w:numFmt w:val="bullet"/>
      <w:lvlText w:val=""/>
      <w:lvlJc w:val="left"/>
      <w:pPr>
        <w:ind w:left="3944" w:hanging="420"/>
      </w:pPr>
      <w:rPr>
        <w:rFonts w:ascii="Wingdings" w:hAnsi="Wingdings" w:hint="default"/>
      </w:rPr>
    </w:lvl>
  </w:abstractNum>
  <w:abstractNum w:abstractNumId="8">
    <w:nsid w:val="575A5A2A"/>
    <w:multiLevelType w:val="hybridMultilevel"/>
    <w:tmpl w:val="AC167646"/>
    <w:lvl w:ilvl="0" w:tplc="BE62454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CC31D47"/>
    <w:multiLevelType w:val="hybridMultilevel"/>
    <w:tmpl w:val="D21060EE"/>
    <w:lvl w:ilvl="0" w:tplc="BE62454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7"/>
  </w:num>
  <w:num w:numId="3">
    <w:abstractNumId w:val="1"/>
  </w:num>
  <w:num w:numId="4">
    <w:abstractNumId w:val="5"/>
  </w:num>
  <w:num w:numId="5">
    <w:abstractNumId w:val="6"/>
  </w:num>
  <w:num w:numId="6">
    <w:abstractNumId w:val="2"/>
  </w:num>
  <w:num w:numId="7">
    <w:abstractNumId w:val="9"/>
  </w:num>
  <w:num w:numId="8">
    <w:abstractNumId w:val="8"/>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1D0"/>
    <w:rsid w:val="00000507"/>
    <w:rsid w:val="0000541E"/>
    <w:rsid w:val="00013223"/>
    <w:rsid w:val="00013268"/>
    <w:rsid w:val="000166A9"/>
    <w:rsid w:val="00024116"/>
    <w:rsid w:val="0002566C"/>
    <w:rsid w:val="00036298"/>
    <w:rsid w:val="000407BB"/>
    <w:rsid w:val="00052B9D"/>
    <w:rsid w:val="00056043"/>
    <w:rsid w:val="000669F8"/>
    <w:rsid w:val="00091CE5"/>
    <w:rsid w:val="00091D37"/>
    <w:rsid w:val="00092E02"/>
    <w:rsid w:val="000945E3"/>
    <w:rsid w:val="000A2E6C"/>
    <w:rsid w:val="000A6457"/>
    <w:rsid w:val="000B3F27"/>
    <w:rsid w:val="000B7273"/>
    <w:rsid w:val="000C6982"/>
    <w:rsid w:val="000E09A8"/>
    <w:rsid w:val="000E3467"/>
    <w:rsid w:val="0011536F"/>
    <w:rsid w:val="001227BF"/>
    <w:rsid w:val="00144658"/>
    <w:rsid w:val="00150D04"/>
    <w:rsid w:val="0015249C"/>
    <w:rsid w:val="00152540"/>
    <w:rsid w:val="0015319E"/>
    <w:rsid w:val="00157137"/>
    <w:rsid w:val="001604BE"/>
    <w:rsid w:val="00167374"/>
    <w:rsid w:val="00173174"/>
    <w:rsid w:val="001858E7"/>
    <w:rsid w:val="001859CD"/>
    <w:rsid w:val="001A0606"/>
    <w:rsid w:val="001B076C"/>
    <w:rsid w:val="001C4EE4"/>
    <w:rsid w:val="001C584A"/>
    <w:rsid w:val="001C77FA"/>
    <w:rsid w:val="001C7BB3"/>
    <w:rsid w:val="001D0BA2"/>
    <w:rsid w:val="001D2D92"/>
    <w:rsid w:val="001E100C"/>
    <w:rsid w:val="001E2446"/>
    <w:rsid w:val="001F08D0"/>
    <w:rsid w:val="001F7C85"/>
    <w:rsid w:val="0020233E"/>
    <w:rsid w:val="002139CF"/>
    <w:rsid w:val="0021479E"/>
    <w:rsid w:val="00227A3B"/>
    <w:rsid w:val="00230726"/>
    <w:rsid w:val="00230BE6"/>
    <w:rsid w:val="00230C5C"/>
    <w:rsid w:val="00232C6D"/>
    <w:rsid w:val="00236254"/>
    <w:rsid w:val="00241120"/>
    <w:rsid w:val="00244D87"/>
    <w:rsid w:val="00247219"/>
    <w:rsid w:val="00247AD9"/>
    <w:rsid w:val="00274E4E"/>
    <w:rsid w:val="00285121"/>
    <w:rsid w:val="0029461D"/>
    <w:rsid w:val="002957FD"/>
    <w:rsid w:val="002A686C"/>
    <w:rsid w:val="002A7428"/>
    <w:rsid w:val="002A7A83"/>
    <w:rsid w:val="002B2576"/>
    <w:rsid w:val="002C53CF"/>
    <w:rsid w:val="002C578C"/>
    <w:rsid w:val="002C5D01"/>
    <w:rsid w:val="002D12DC"/>
    <w:rsid w:val="002F01DA"/>
    <w:rsid w:val="002F2BE8"/>
    <w:rsid w:val="002F6877"/>
    <w:rsid w:val="002F7D4C"/>
    <w:rsid w:val="00317E85"/>
    <w:rsid w:val="00320BDB"/>
    <w:rsid w:val="00321773"/>
    <w:rsid w:val="003235E0"/>
    <w:rsid w:val="00324D76"/>
    <w:rsid w:val="003323B3"/>
    <w:rsid w:val="00336FDF"/>
    <w:rsid w:val="00344DD7"/>
    <w:rsid w:val="00352B1E"/>
    <w:rsid w:val="003540BD"/>
    <w:rsid w:val="003615B5"/>
    <w:rsid w:val="00362E41"/>
    <w:rsid w:val="0036334D"/>
    <w:rsid w:val="003641C4"/>
    <w:rsid w:val="003705EB"/>
    <w:rsid w:val="003752B4"/>
    <w:rsid w:val="00376F77"/>
    <w:rsid w:val="003A065C"/>
    <w:rsid w:val="003A1C46"/>
    <w:rsid w:val="003B1839"/>
    <w:rsid w:val="003B2A8E"/>
    <w:rsid w:val="003B7967"/>
    <w:rsid w:val="003C1AEF"/>
    <w:rsid w:val="003C27B4"/>
    <w:rsid w:val="003C7A74"/>
    <w:rsid w:val="003E08CD"/>
    <w:rsid w:val="00402F73"/>
    <w:rsid w:val="0040365F"/>
    <w:rsid w:val="004253B3"/>
    <w:rsid w:val="004271F6"/>
    <w:rsid w:val="004428E6"/>
    <w:rsid w:val="004514F8"/>
    <w:rsid w:val="0045484E"/>
    <w:rsid w:val="00457CFB"/>
    <w:rsid w:val="00460DF0"/>
    <w:rsid w:val="00462D9C"/>
    <w:rsid w:val="00464FEA"/>
    <w:rsid w:val="00465258"/>
    <w:rsid w:val="00470C82"/>
    <w:rsid w:val="00475DAE"/>
    <w:rsid w:val="00483A0A"/>
    <w:rsid w:val="004852AB"/>
    <w:rsid w:val="00486D50"/>
    <w:rsid w:val="00490B60"/>
    <w:rsid w:val="00491B4D"/>
    <w:rsid w:val="004963DE"/>
    <w:rsid w:val="00496A2C"/>
    <w:rsid w:val="00496E40"/>
    <w:rsid w:val="004A4819"/>
    <w:rsid w:val="004A7B3A"/>
    <w:rsid w:val="004C1655"/>
    <w:rsid w:val="004C1CE3"/>
    <w:rsid w:val="004D3741"/>
    <w:rsid w:val="004D62F6"/>
    <w:rsid w:val="004D66E5"/>
    <w:rsid w:val="004E6A77"/>
    <w:rsid w:val="004E7758"/>
    <w:rsid w:val="004F4CFF"/>
    <w:rsid w:val="005068D7"/>
    <w:rsid w:val="00510B00"/>
    <w:rsid w:val="00511E3F"/>
    <w:rsid w:val="00523648"/>
    <w:rsid w:val="00530570"/>
    <w:rsid w:val="0054123E"/>
    <w:rsid w:val="00552613"/>
    <w:rsid w:val="005617FB"/>
    <w:rsid w:val="0056456A"/>
    <w:rsid w:val="0056763E"/>
    <w:rsid w:val="00570E4B"/>
    <w:rsid w:val="00575C89"/>
    <w:rsid w:val="00576928"/>
    <w:rsid w:val="00583D29"/>
    <w:rsid w:val="005871FB"/>
    <w:rsid w:val="00590D71"/>
    <w:rsid w:val="005921EC"/>
    <w:rsid w:val="005975A1"/>
    <w:rsid w:val="005A58A3"/>
    <w:rsid w:val="005A65A1"/>
    <w:rsid w:val="005A7E7C"/>
    <w:rsid w:val="005C508B"/>
    <w:rsid w:val="005D02D8"/>
    <w:rsid w:val="005D64C8"/>
    <w:rsid w:val="005F444D"/>
    <w:rsid w:val="00616507"/>
    <w:rsid w:val="00617D69"/>
    <w:rsid w:val="006257CA"/>
    <w:rsid w:val="00645D02"/>
    <w:rsid w:val="00653CDE"/>
    <w:rsid w:val="00656689"/>
    <w:rsid w:val="00665350"/>
    <w:rsid w:val="00680033"/>
    <w:rsid w:val="00681EBE"/>
    <w:rsid w:val="006830CD"/>
    <w:rsid w:val="00686AAF"/>
    <w:rsid w:val="006A21D0"/>
    <w:rsid w:val="006B195C"/>
    <w:rsid w:val="006B6A8A"/>
    <w:rsid w:val="006B7DA5"/>
    <w:rsid w:val="006E1FE8"/>
    <w:rsid w:val="006E770F"/>
    <w:rsid w:val="00702CE3"/>
    <w:rsid w:val="007036F6"/>
    <w:rsid w:val="00706DCA"/>
    <w:rsid w:val="00712474"/>
    <w:rsid w:val="00732CE8"/>
    <w:rsid w:val="00751275"/>
    <w:rsid w:val="00763701"/>
    <w:rsid w:val="007667CB"/>
    <w:rsid w:val="007742BF"/>
    <w:rsid w:val="007951D2"/>
    <w:rsid w:val="00797770"/>
    <w:rsid w:val="007A0B98"/>
    <w:rsid w:val="007A3DCB"/>
    <w:rsid w:val="007C5B6E"/>
    <w:rsid w:val="007C6035"/>
    <w:rsid w:val="007C7675"/>
    <w:rsid w:val="007D3C34"/>
    <w:rsid w:val="007D598F"/>
    <w:rsid w:val="007E4D2C"/>
    <w:rsid w:val="007F50E8"/>
    <w:rsid w:val="007F76A8"/>
    <w:rsid w:val="00804C0E"/>
    <w:rsid w:val="00814D20"/>
    <w:rsid w:val="00814D4E"/>
    <w:rsid w:val="0081709C"/>
    <w:rsid w:val="00831CB1"/>
    <w:rsid w:val="008323F8"/>
    <w:rsid w:val="008358FE"/>
    <w:rsid w:val="00844266"/>
    <w:rsid w:val="00844282"/>
    <w:rsid w:val="0084608E"/>
    <w:rsid w:val="00877097"/>
    <w:rsid w:val="0088326A"/>
    <w:rsid w:val="00886B3F"/>
    <w:rsid w:val="00894494"/>
    <w:rsid w:val="008A0B59"/>
    <w:rsid w:val="008A537F"/>
    <w:rsid w:val="008C009D"/>
    <w:rsid w:val="008C728C"/>
    <w:rsid w:val="008D3B68"/>
    <w:rsid w:val="008D704C"/>
    <w:rsid w:val="008F04EE"/>
    <w:rsid w:val="008F6449"/>
    <w:rsid w:val="00900E17"/>
    <w:rsid w:val="0090133E"/>
    <w:rsid w:val="00914CFB"/>
    <w:rsid w:val="009332A5"/>
    <w:rsid w:val="009351F2"/>
    <w:rsid w:val="0094680A"/>
    <w:rsid w:val="009538F4"/>
    <w:rsid w:val="00953ACC"/>
    <w:rsid w:val="00957EEE"/>
    <w:rsid w:val="009601E2"/>
    <w:rsid w:val="009676B3"/>
    <w:rsid w:val="0098083F"/>
    <w:rsid w:val="009909B1"/>
    <w:rsid w:val="0099741F"/>
    <w:rsid w:val="009B01F7"/>
    <w:rsid w:val="009C5D51"/>
    <w:rsid w:val="009D3208"/>
    <w:rsid w:val="009D339A"/>
    <w:rsid w:val="009E50BE"/>
    <w:rsid w:val="009F2AB6"/>
    <w:rsid w:val="009F3573"/>
    <w:rsid w:val="009F3643"/>
    <w:rsid w:val="00A03A47"/>
    <w:rsid w:val="00A12A3D"/>
    <w:rsid w:val="00A3177B"/>
    <w:rsid w:val="00A32103"/>
    <w:rsid w:val="00A37439"/>
    <w:rsid w:val="00A429BB"/>
    <w:rsid w:val="00A43713"/>
    <w:rsid w:val="00A52E4A"/>
    <w:rsid w:val="00A54D44"/>
    <w:rsid w:val="00A67415"/>
    <w:rsid w:val="00A835BC"/>
    <w:rsid w:val="00A90F5D"/>
    <w:rsid w:val="00A9465A"/>
    <w:rsid w:val="00A96787"/>
    <w:rsid w:val="00AA0C3D"/>
    <w:rsid w:val="00AB759A"/>
    <w:rsid w:val="00AD5BF0"/>
    <w:rsid w:val="00AE22A2"/>
    <w:rsid w:val="00AE31D7"/>
    <w:rsid w:val="00AE5F06"/>
    <w:rsid w:val="00B042D8"/>
    <w:rsid w:val="00B10357"/>
    <w:rsid w:val="00B13D9D"/>
    <w:rsid w:val="00B151B1"/>
    <w:rsid w:val="00B20FD4"/>
    <w:rsid w:val="00B25E07"/>
    <w:rsid w:val="00B3343D"/>
    <w:rsid w:val="00B40B99"/>
    <w:rsid w:val="00B44C4F"/>
    <w:rsid w:val="00B47D54"/>
    <w:rsid w:val="00B5198C"/>
    <w:rsid w:val="00B611B3"/>
    <w:rsid w:val="00B71484"/>
    <w:rsid w:val="00B76073"/>
    <w:rsid w:val="00B942EC"/>
    <w:rsid w:val="00BB0C8A"/>
    <w:rsid w:val="00BB1E57"/>
    <w:rsid w:val="00BB3823"/>
    <w:rsid w:val="00BC0975"/>
    <w:rsid w:val="00BC53E9"/>
    <w:rsid w:val="00BD1245"/>
    <w:rsid w:val="00BD134D"/>
    <w:rsid w:val="00BD1603"/>
    <w:rsid w:val="00BD4B21"/>
    <w:rsid w:val="00BE5800"/>
    <w:rsid w:val="00BE7D61"/>
    <w:rsid w:val="00BF007C"/>
    <w:rsid w:val="00BF29FA"/>
    <w:rsid w:val="00BF499F"/>
    <w:rsid w:val="00BF6EF0"/>
    <w:rsid w:val="00BF6EFA"/>
    <w:rsid w:val="00C12C68"/>
    <w:rsid w:val="00C1790E"/>
    <w:rsid w:val="00C22223"/>
    <w:rsid w:val="00C22969"/>
    <w:rsid w:val="00C27C13"/>
    <w:rsid w:val="00C300A0"/>
    <w:rsid w:val="00C4127D"/>
    <w:rsid w:val="00C459E2"/>
    <w:rsid w:val="00C51237"/>
    <w:rsid w:val="00C537BF"/>
    <w:rsid w:val="00C62F88"/>
    <w:rsid w:val="00C6697B"/>
    <w:rsid w:val="00C83830"/>
    <w:rsid w:val="00C84373"/>
    <w:rsid w:val="00C91099"/>
    <w:rsid w:val="00C94D7F"/>
    <w:rsid w:val="00CA7324"/>
    <w:rsid w:val="00CB49E0"/>
    <w:rsid w:val="00CC5E9B"/>
    <w:rsid w:val="00CD40B4"/>
    <w:rsid w:val="00CD5461"/>
    <w:rsid w:val="00CE60D0"/>
    <w:rsid w:val="00CF16C8"/>
    <w:rsid w:val="00CF19A5"/>
    <w:rsid w:val="00CF213B"/>
    <w:rsid w:val="00CF7813"/>
    <w:rsid w:val="00CF7EBD"/>
    <w:rsid w:val="00D10B61"/>
    <w:rsid w:val="00D11FED"/>
    <w:rsid w:val="00D12E3D"/>
    <w:rsid w:val="00D13B1B"/>
    <w:rsid w:val="00D16554"/>
    <w:rsid w:val="00D3222A"/>
    <w:rsid w:val="00D36F26"/>
    <w:rsid w:val="00D47901"/>
    <w:rsid w:val="00D70817"/>
    <w:rsid w:val="00D71D7A"/>
    <w:rsid w:val="00D85FA8"/>
    <w:rsid w:val="00D8684C"/>
    <w:rsid w:val="00D90231"/>
    <w:rsid w:val="00D90C37"/>
    <w:rsid w:val="00D9422A"/>
    <w:rsid w:val="00D979AA"/>
    <w:rsid w:val="00DA0FFE"/>
    <w:rsid w:val="00DA1108"/>
    <w:rsid w:val="00DA1BB9"/>
    <w:rsid w:val="00DA7443"/>
    <w:rsid w:val="00DA778A"/>
    <w:rsid w:val="00DB3E15"/>
    <w:rsid w:val="00DB5735"/>
    <w:rsid w:val="00DD5457"/>
    <w:rsid w:val="00DE58B7"/>
    <w:rsid w:val="00DE6E45"/>
    <w:rsid w:val="00E022C5"/>
    <w:rsid w:val="00E20115"/>
    <w:rsid w:val="00E329CB"/>
    <w:rsid w:val="00E3310A"/>
    <w:rsid w:val="00E336EF"/>
    <w:rsid w:val="00E615CD"/>
    <w:rsid w:val="00E61CAF"/>
    <w:rsid w:val="00E661D7"/>
    <w:rsid w:val="00E67BB7"/>
    <w:rsid w:val="00E73CF1"/>
    <w:rsid w:val="00E87B26"/>
    <w:rsid w:val="00E95017"/>
    <w:rsid w:val="00EA7EB9"/>
    <w:rsid w:val="00EC026C"/>
    <w:rsid w:val="00EC67FB"/>
    <w:rsid w:val="00ED2152"/>
    <w:rsid w:val="00ED7C76"/>
    <w:rsid w:val="00EF62D3"/>
    <w:rsid w:val="00F14007"/>
    <w:rsid w:val="00F156F3"/>
    <w:rsid w:val="00F15C7F"/>
    <w:rsid w:val="00F17415"/>
    <w:rsid w:val="00F23745"/>
    <w:rsid w:val="00F23997"/>
    <w:rsid w:val="00F26047"/>
    <w:rsid w:val="00F27845"/>
    <w:rsid w:val="00F42B1E"/>
    <w:rsid w:val="00F63563"/>
    <w:rsid w:val="00F635F3"/>
    <w:rsid w:val="00F66767"/>
    <w:rsid w:val="00F66A29"/>
    <w:rsid w:val="00F772A6"/>
    <w:rsid w:val="00F80E83"/>
    <w:rsid w:val="00F84E31"/>
    <w:rsid w:val="00F92CA2"/>
    <w:rsid w:val="00F93CEF"/>
    <w:rsid w:val="00FB48A9"/>
    <w:rsid w:val="00FC46EF"/>
    <w:rsid w:val="00FD190E"/>
    <w:rsid w:val="00FE0866"/>
    <w:rsid w:val="00FF6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1D0"/>
    <w:pPr>
      <w:widowControl w:val="0"/>
      <w:jc w:val="both"/>
    </w:pPr>
    <w:rPr>
      <w:rFonts w:ascii="ＭＳ Ｐ明朝" w:eastAsia="ＭＳ 明朝" w:hAnsi="ＭＳ Ｐ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21D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751275"/>
    <w:pPr>
      <w:tabs>
        <w:tab w:val="center" w:pos="4252"/>
        <w:tab w:val="right" w:pos="8504"/>
      </w:tabs>
      <w:snapToGrid w:val="0"/>
    </w:pPr>
  </w:style>
  <w:style w:type="character" w:customStyle="1" w:styleId="a5">
    <w:name w:val="ヘッダー (文字)"/>
    <w:basedOn w:val="a0"/>
    <w:link w:val="a4"/>
    <w:uiPriority w:val="99"/>
    <w:rsid w:val="00751275"/>
    <w:rPr>
      <w:rFonts w:ascii="ＭＳ Ｐ明朝" w:eastAsia="ＭＳ 明朝" w:hAnsi="ＭＳ Ｐ明朝"/>
    </w:rPr>
  </w:style>
  <w:style w:type="paragraph" w:styleId="a6">
    <w:name w:val="footer"/>
    <w:basedOn w:val="a"/>
    <w:link w:val="a7"/>
    <w:uiPriority w:val="99"/>
    <w:unhideWhenUsed/>
    <w:rsid w:val="00751275"/>
    <w:pPr>
      <w:tabs>
        <w:tab w:val="center" w:pos="4252"/>
        <w:tab w:val="right" w:pos="8504"/>
      </w:tabs>
      <w:snapToGrid w:val="0"/>
    </w:pPr>
  </w:style>
  <w:style w:type="character" w:customStyle="1" w:styleId="a7">
    <w:name w:val="フッター (文字)"/>
    <w:basedOn w:val="a0"/>
    <w:link w:val="a6"/>
    <w:uiPriority w:val="99"/>
    <w:rsid w:val="00751275"/>
    <w:rPr>
      <w:rFonts w:ascii="ＭＳ Ｐ明朝" w:eastAsia="ＭＳ 明朝" w:hAnsi="ＭＳ Ｐ明朝"/>
    </w:rPr>
  </w:style>
  <w:style w:type="paragraph" w:styleId="a8">
    <w:name w:val="Balloon Text"/>
    <w:basedOn w:val="a"/>
    <w:link w:val="a9"/>
    <w:uiPriority w:val="99"/>
    <w:semiHidden/>
    <w:unhideWhenUsed/>
    <w:rsid w:val="0075127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51275"/>
    <w:rPr>
      <w:rFonts w:asciiTheme="majorHAnsi" w:eastAsiaTheme="majorEastAsia" w:hAnsiTheme="majorHAnsi" w:cstheme="majorBidi"/>
      <w:sz w:val="18"/>
      <w:szCs w:val="18"/>
    </w:rPr>
  </w:style>
  <w:style w:type="paragraph" w:styleId="aa">
    <w:name w:val="List Paragraph"/>
    <w:basedOn w:val="a"/>
    <w:uiPriority w:val="34"/>
    <w:qFormat/>
    <w:rsid w:val="00C6697B"/>
    <w:pPr>
      <w:snapToGrid w:val="0"/>
      <w:spacing w:line="300" w:lineRule="atLeast"/>
      <w:ind w:leftChars="200" w:left="200"/>
    </w:pPr>
    <w:rPr>
      <w:rFonts w:ascii="Arial" w:eastAsia="ＭＳ Ｐゴシック"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1D0"/>
    <w:pPr>
      <w:widowControl w:val="0"/>
      <w:jc w:val="both"/>
    </w:pPr>
    <w:rPr>
      <w:rFonts w:ascii="ＭＳ Ｐ明朝" w:eastAsia="ＭＳ 明朝" w:hAnsi="ＭＳ Ｐ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21D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751275"/>
    <w:pPr>
      <w:tabs>
        <w:tab w:val="center" w:pos="4252"/>
        <w:tab w:val="right" w:pos="8504"/>
      </w:tabs>
      <w:snapToGrid w:val="0"/>
    </w:pPr>
  </w:style>
  <w:style w:type="character" w:customStyle="1" w:styleId="a5">
    <w:name w:val="ヘッダー (文字)"/>
    <w:basedOn w:val="a0"/>
    <w:link w:val="a4"/>
    <w:uiPriority w:val="99"/>
    <w:rsid w:val="00751275"/>
    <w:rPr>
      <w:rFonts w:ascii="ＭＳ Ｐ明朝" w:eastAsia="ＭＳ 明朝" w:hAnsi="ＭＳ Ｐ明朝"/>
    </w:rPr>
  </w:style>
  <w:style w:type="paragraph" w:styleId="a6">
    <w:name w:val="footer"/>
    <w:basedOn w:val="a"/>
    <w:link w:val="a7"/>
    <w:uiPriority w:val="99"/>
    <w:unhideWhenUsed/>
    <w:rsid w:val="00751275"/>
    <w:pPr>
      <w:tabs>
        <w:tab w:val="center" w:pos="4252"/>
        <w:tab w:val="right" w:pos="8504"/>
      </w:tabs>
      <w:snapToGrid w:val="0"/>
    </w:pPr>
  </w:style>
  <w:style w:type="character" w:customStyle="1" w:styleId="a7">
    <w:name w:val="フッター (文字)"/>
    <w:basedOn w:val="a0"/>
    <w:link w:val="a6"/>
    <w:uiPriority w:val="99"/>
    <w:rsid w:val="00751275"/>
    <w:rPr>
      <w:rFonts w:ascii="ＭＳ Ｐ明朝" w:eastAsia="ＭＳ 明朝" w:hAnsi="ＭＳ Ｐ明朝"/>
    </w:rPr>
  </w:style>
  <w:style w:type="paragraph" w:styleId="a8">
    <w:name w:val="Balloon Text"/>
    <w:basedOn w:val="a"/>
    <w:link w:val="a9"/>
    <w:uiPriority w:val="99"/>
    <w:semiHidden/>
    <w:unhideWhenUsed/>
    <w:rsid w:val="0075127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51275"/>
    <w:rPr>
      <w:rFonts w:asciiTheme="majorHAnsi" w:eastAsiaTheme="majorEastAsia" w:hAnsiTheme="majorHAnsi" w:cstheme="majorBidi"/>
      <w:sz w:val="18"/>
      <w:szCs w:val="18"/>
    </w:rPr>
  </w:style>
  <w:style w:type="paragraph" w:styleId="aa">
    <w:name w:val="List Paragraph"/>
    <w:basedOn w:val="a"/>
    <w:uiPriority w:val="34"/>
    <w:qFormat/>
    <w:rsid w:val="00C6697B"/>
    <w:pPr>
      <w:snapToGrid w:val="0"/>
      <w:spacing w:line="300" w:lineRule="atLeast"/>
      <w:ind w:leftChars="200" w:left="200"/>
    </w:pPr>
    <w:rPr>
      <w:rFonts w:ascii="Arial" w:eastAsia="ＭＳ Ｐゴシック"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0D6C5-CDE8-4BB5-BD96-C1F6AA47C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15</Pages>
  <Words>1814</Words>
  <Characters>10340</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岩澤　栄宗</cp:lastModifiedBy>
  <cp:revision>18</cp:revision>
  <cp:lastPrinted>2019-05-21T06:10:00Z</cp:lastPrinted>
  <dcterms:created xsi:type="dcterms:W3CDTF">2019-05-19T23:17:00Z</dcterms:created>
  <dcterms:modified xsi:type="dcterms:W3CDTF">2019-05-21T08:33:00Z</dcterms:modified>
</cp:coreProperties>
</file>