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90E" w:rsidRDefault="00035102" w:rsidP="00F9790E">
      <w:pPr>
        <w:rPr>
          <w:rFonts w:ascii="ＭＳ ゴシック" w:eastAsia="ＭＳ ゴシック" w:hAnsi="ＭＳ ゴシック"/>
          <w:b/>
          <w:sz w:val="28"/>
          <w:szCs w:val="28"/>
        </w:rPr>
      </w:pPr>
      <w:r w:rsidRPr="0011510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470A9B7D" wp14:editId="7CFBD88F">
                <wp:simplePos x="0" y="0"/>
                <wp:positionH relativeFrom="margin">
                  <wp:posOffset>4857750</wp:posOffset>
                </wp:positionH>
                <wp:positionV relativeFrom="paragraph">
                  <wp:posOffset>-419735</wp:posOffset>
                </wp:positionV>
                <wp:extent cx="1085850" cy="4191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85850" cy="419100"/>
                        </a:xfrm>
                        <a:prstGeom prst="rect">
                          <a:avLst/>
                        </a:prstGeom>
                        <a:noFill/>
                        <a:ln w="12700" cap="flat" cmpd="sng" algn="ctr">
                          <a:solidFill>
                            <a:sysClr val="windowText" lastClr="000000"/>
                          </a:solidFill>
                          <a:prstDash val="solid"/>
                        </a:ln>
                        <a:effectLst/>
                      </wps:spPr>
                      <wps:txbx>
                        <w:txbxContent>
                          <w:p w:rsidR="00035102" w:rsidRDefault="00136758" w:rsidP="00035102">
                            <w:pPr>
                              <w:jc w:val="center"/>
                              <w:rPr>
                                <w:b/>
                                <w:color w:val="000000" w:themeColor="text1"/>
                                <w:sz w:val="24"/>
                                <w:szCs w:val="24"/>
                              </w:rPr>
                            </w:pPr>
                            <w:r>
                              <w:rPr>
                                <w:rFonts w:hint="eastAsia"/>
                                <w:b/>
                                <w:color w:val="000000" w:themeColor="text1"/>
                                <w:sz w:val="24"/>
                                <w:szCs w:val="24"/>
                              </w:rPr>
                              <w:t>資料４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0A9B7D" id="正方形/長方形 1" o:spid="_x0000_s1026" style="position:absolute;left:0;text-align:left;margin-left:382.5pt;margin-top:-33.05pt;width:85.5pt;height:3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" filled="f" strokecolor="windowText" strokeweight="1pt">
                <v:textbox>
                  <w:txbxContent>
                    <w:p w:rsidR="00035102" w:rsidRDefault="00136758" w:rsidP="00035102">
                      <w:pPr>
                        <w:jc w:val="center"/>
                        <w:rPr>
                          <w:b/>
                          <w:color w:val="000000" w:themeColor="text1"/>
                          <w:sz w:val="24"/>
                          <w:szCs w:val="24"/>
                        </w:rPr>
                      </w:pPr>
                      <w:r>
                        <w:rPr>
                          <w:rFonts w:hint="eastAsia"/>
                          <w:b/>
                          <w:color w:val="000000" w:themeColor="text1"/>
                          <w:sz w:val="24"/>
                          <w:szCs w:val="24"/>
                        </w:rPr>
                        <w:t>資料４</w:t>
                      </w:r>
                      <w:bookmarkStart w:id="1" w:name="_GoBack"/>
                      <w:bookmarkEnd w:id="1"/>
                    </w:p>
                  </w:txbxContent>
                </v:textbox>
                <w10:wrap anchorx="margin"/>
              </v:rect>
            </w:pict>
          </mc:Fallback>
        </mc:AlternateContent>
      </w:r>
      <w:r w:rsidR="00F9790E">
        <w:rPr>
          <w:rFonts w:ascii="ＭＳ ゴシック" w:eastAsia="ＭＳ ゴシック" w:hAnsi="ＭＳ ゴシック" w:hint="eastAsia"/>
          <w:b/>
          <w:sz w:val="28"/>
          <w:szCs w:val="28"/>
        </w:rPr>
        <w:t>■</w:t>
      </w:r>
      <w:r w:rsidR="00ED7F95">
        <w:rPr>
          <w:rFonts w:ascii="ＭＳ ゴシック" w:eastAsia="ＭＳ ゴシック" w:hAnsi="ＭＳ ゴシック" w:hint="eastAsia"/>
          <w:b/>
          <w:sz w:val="28"/>
          <w:szCs w:val="28"/>
        </w:rPr>
        <w:t>専門部会からの報告</w:t>
      </w:r>
    </w:p>
    <w:p w:rsidR="004049EC" w:rsidRPr="00F9790E" w:rsidRDefault="00ED7F95" w:rsidP="00F9790E">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令和５年度　</w:t>
      </w:r>
      <w:bookmarkStart w:id="0" w:name="_GoBack"/>
      <w:bookmarkEnd w:id="0"/>
      <w:r w:rsidR="00F94F05">
        <w:rPr>
          <w:rFonts w:ascii="ＭＳ ゴシック" w:eastAsia="ＭＳ ゴシック" w:hAnsi="ＭＳ ゴシック" w:hint="eastAsia"/>
          <w:b/>
          <w:sz w:val="28"/>
          <w:szCs w:val="28"/>
        </w:rPr>
        <w:t>子ども</w:t>
      </w:r>
      <w:r w:rsidR="00F9790E">
        <w:rPr>
          <w:rFonts w:ascii="ＭＳ ゴシック" w:eastAsia="ＭＳ ゴシック" w:hAnsi="ＭＳ ゴシック" w:hint="eastAsia"/>
          <w:b/>
          <w:sz w:val="28"/>
          <w:szCs w:val="28"/>
        </w:rPr>
        <w:t>支援部会　報告書</w:t>
      </w:r>
    </w:p>
    <w:p w:rsidR="00761494" w:rsidRPr="00761494" w:rsidRDefault="00761494">
      <w:pPr>
        <w:rPr>
          <w:rFonts w:ascii="ＭＳ ゴシック" w:eastAsia="ＭＳ ゴシック" w:hAnsi="ＭＳ ゴシック"/>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504"/>
      </w:tblGrid>
      <w:tr w:rsidR="00AF4AD8" w:rsidRPr="00051F75" w:rsidTr="00EC14BD">
        <w:tc>
          <w:tcPr>
            <w:tcW w:w="8504" w:type="dxa"/>
          </w:tcPr>
          <w:p w:rsidR="00AF4AD8" w:rsidRDefault="00AF4AD8" w:rsidP="00DA0C30">
            <w:pPr>
              <w:ind w:firstLineChars="100" w:firstLine="241"/>
              <w:rPr>
                <w:sz w:val="24"/>
                <w:szCs w:val="24"/>
              </w:rPr>
            </w:pPr>
            <w:r w:rsidRPr="00850361">
              <w:rPr>
                <w:rFonts w:asciiTheme="majorEastAsia" w:eastAsiaTheme="majorEastAsia" w:hAnsiTheme="majorEastAsia" w:hint="eastAsia"/>
                <w:b/>
                <w:sz w:val="24"/>
                <w:szCs w:val="24"/>
              </w:rPr>
              <w:t>第</w:t>
            </w:r>
            <w:r w:rsidR="00500373">
              <w:rPr>
                <w:rFonts w:asciiTheme="majorEastAsia" w:eastAsiaTheme="majorEastAsia" w:hAnsiTheme="majorEastAsia" w:hint="eastAsia"/>
                <w:b/>
                <w:sz w:val="24"/>
                <w:szCs w:val="24"/>
              </w:rPr>
              <w:t>２</w:t>
            </w:r>
            <w:r>
              <w:rPr>
                <w:rFonts w:asciiTheme="majorEastAsia" w:eastAsiaTheme="majorEastAsia" w:hAnsiTheme="majorEastAsia" w:hint="eastAsia"/>
                <w:b/>
                <w:sz w:val="24"/>
                <w:szCs w:val="24"/>
              </w:rPr>
              <w:t>回子ども</w:t>
            </w:r>
            <w:r w:rsidRPr="00850361">
              <w:rPr>
                <w:rFonts w:asciiTheme="majorEastAsia" w:eastAsiaTheme="majorEastAsia" w:hAnsiTheme="majorEastAsia" w:hint="eastAsia"/>
                <w:b/>
                <w:sz w:val="24"/>
                <w:szCs w:val="24"/>
              </w:rPr>
              <w:t>支援部会</w:t>
            </w:r>
          </w:p>
        </w:tc>
      </w:tr>
      <w:tr w:rsidR="00AF4AD8" w:rsidRPr="00AF4AD8" w:rsidTr="00EC14BD">
        <w:tc>
          <w:tcPr>
            <w:tcW w:w="8504" w:type="dxa"/>
          </w:tcPr>
          <w:p w:rsidR="00AF4AD8" w:rsidRPr="00850361" w:rsidRDefault="00AF4AD8" w:rsidP="00D73A47">
            <w:pPr>
              <w:ind w:firstLineChars="100" w:firstLine="240"/>
              <w:rPr>
                <w:rFonts w:asciiTheme="majorEastAsia" w:eastAsiaTheme="majorEastAsia" w:hAnsiTheme="majorEastAsia"/>
                <w:b/>
                <w:sz w:val="24"/>
                <w:szCs w:val="24"/>
              </w:rPr>
            </w:pPr>
            <w:r>
              <w:rPr>
                <w:rFonts w:hint="eastAsia"/>
                <w:sz w:val="24"/>
                <w:szCs w:val="24"/>
              </w:rPr>
              <w:t>日時：令和５年</w:t>
            </w:r>
            <w:r w:rsidR="00D73A47">
              <w:rPr>
                <w:rFonts w:hint="eastAsia"/>
                <w:sz w:val="24"/>
                <w:szCs w:val="24"/>
              </w:rPr>
              <w:t>９</w:t>
            </w:r>
            <w:r>
              <w:rPr>
                <w:rFonts w:hint="eastAsia"/>
                <w:sz w:val="24"/>
                <w:szCs w:val="24"/>
              </w:rPr>
              <w:t>月</w:t>
            </w:r>
            <w:r w:rsidR="00D73A47">
              <w:rPr>
                <w:rFonts w:hint="eastAsia"/>
                <w:sz w:val="24"/>
                <w:szCs w:val="24"/>
              </w:rPr>
              <w:t>１９</w:t>
            </w:r>
            <w:r>
              <w:rPr>
                <w:rFonts w:hint="eastAsia"/>
                <w:sz w:val="24"/>
                <w:szCs w:val="24"/>
              </w:rPr>
              <w:t>日（火）</w:t>
            </w:r>
          </w:p>
        </w:tc>
      </w:tr>
      <w:tr w:rsidR="00AF4AD8" w:rsidRPr="00AF4AD8" w:rsidTr="00EC14BD">
        <w:tc>
          <w:tcPr>
            <w:tcW w:w="8504" w:type="dxa"/>
          </w:tcPr>
          <w:p w:rsidR="00AF4AD8" w:rsidRDefault="00AF4AD8" w:rsidP="00D73A47">
            <w:pPr>
              <w:ind w:firstLineChars="100" w:firstLine="240"/>
              <w:rPr>
                <w:sz w:val="24"/>
                <w:szCs w:val="24"/>
              </w:rPr>
            </w:pPr>
            <w:r>
              <w:rPr>
                <w:rFonts w:hint="eastAsia"/>
                <w:sz w:val="24"/>
                <w:szCs w:val="24"/>
              </w:rPr>
              <w:t>会場：品川</w:t>
            </w:r>
            <w:r w:rsidR="00D73A47">
              <w:rPr>
                <w:rFonts w:hint="eastAsia"/>
                <w:sz w:val="24"/>
                <w:szCs w:val="24"/>
              </w:rPr>
              <w:t>障害児者総合支援施設</w:t>
            </w:r>
            <w:r>
              <w:rPr>
                <w:rFonts w:hint="eastAsia"/>
                <w:sz w:val="24"/>
                <w:szCs w:val="24"/>
              </w:rPr>
              <w:t>「</w:t>
            </w:r>
            <w:r w:rsidR="00D73A47">
              <w:rPr>
                <w:rFonts w:hint="eastAsia"/>
                <w:sz w:val="24"/>
                <w:szCs w:val="24"/>
              </w:rPr>
              <w:t>多目的</w:t>
            </w:r>
            <w:r>
              <w:rPr>
                <w:rFonts w:hint="eastAsia"/>
                <w:sz w:val="24"/>
                <w:szCs w:val="24"/>
              </w:rPr>
              <w:t>室」</w:t>
            </w:r>
          </w:p>
        </w:tc>
      </w:tr>
      <w:tr w:rsidR="00AF4AD8" w:rsidRPr="00AF4AD8" w:rsidTr="00EC14BD">
        <w:tc>
          <w:tcPr>
            <w:tcW w:w="8504" w:type="dxa"/>
          </w:tcPr>
          <w:p w:rsidR="00AF4AD8" w:rsidRDefault="00AF4AD8" w:rsidP="00AF4AD8">
            <w:pPr>
              <w:ind w:firstLineChars="100" w:firstLine="240"/>
              <w:rPr>
                <w:sz w:val="24"/>
                <w:szCs w:val="24"/>
              </w:rPr>
            </w:pPr>
            <w:r>
              <w:rPr>
                <w:rFonts w:hint="eastAsia"/>
                <w:sz w:val="24"/>
                <w:szCs w:val="24"/>
              </w:rPr>
              <w:t xml:space="preserve">概要：１　</w:t>
            </w:r>
            <w:r w:rsidR="00D73A47">
              <w:rPr>
                <w:rFonts w:hint="eastAsia"/>
                <w:sz w:val="24"/>
                <w:szCs w:val="24"/>
              </w:rPr>
              <w:t>テーマ検討について</w:t>
            </w:r>
          </w:p>
        </w:tc>
      </w:tr>
      <w:tr w:rsidR="00AF4AD8" w:rsidRPr="00AF4AD8" w:rsidTr="00EC14BD">
        <w:tc>
          <w:tcPr>
            <w:tcW w:w="8504" w:type="dxa"/>
          </w:tcPr>
          <w:p w:rsidR="00D73A47" w:rsidRDefault="00BF05C4" w:rsidP="00AF4AD8">
            <w:pPr>
              <w:ind w:left="960" w:hangingChars="400" w:hanging="960"/>
              <w:rPr>
                <w:sz w:val="24"/>
                <w:szCs w:val="24"/>
              </w:rPr>
            </w:pPr>
            <w:r>
              <w:rPr>
                <w:rFonts w:hint="eastAsia"/>
                <w:sz w:val="24"/>
                <w:szCs w:val="24"/>
              </w:rPr>
              <w:t xml:space="preserve">　　　　（１）保育所等訪問支援の</w:t>
            </w:r>
            <w:r w:rsidR="00D73A47">
              <w:rPr>
                <w:rFonts w:hint="eastAsia"/>
                <w:sz w:val="24"/>
                <w:szCs w:val="24"/>
              </w:rPr>
              <w:t>利用の流れ等の確認について</w:t>
            </w:r>
          </w:p>
          <w:p w:rsidR="006A4724" w:rsidRDefault="006A4724" w:rsidP="00AF4AD8">
            <w:pPr>
              <w:ind w:left="960" w:hangingChars="400" w:hanging="960"/>
              <w:rPr>
                <w:sz w:val="24"/>
                <w:szCs w:val="24"/>
              </w:rPr>
            </w:pPr>
            <w:r>
              <w:rPr>
                <w:rFonts w:hint="eastAsia"/>
                <w:sz w:val="24"/>
                <w:szCs w:val="24"/>
              </w:rPr>
              <w:t xml:space="preserve">　　　　　</w:t>
            </w:r>
            <w:r w:rsidR="00D73A47">
              <w:rPr>
                <w:rFonts w:hint="eastAsia"/>
                <w:sz w:val="24"/>
                <w:szCs w:val="24"/>
              </w:rPr>
              <w:t>障害福祉計画においてインクルージョンの推進として保育所等訪問支援の活用が掲げられており、</w:t>
            </w:r>
            <w:r w:rsidR="00117439">
              <w:rPr>
                <w:rFonts w:hint="eastAsia"/>
                <w:sz w:val="24"/>
                <w:szCs w:val="24"/>
              </w:rPr>
              <w:t>近年利用が増加している</w:t>
            </w:r>
            <w:r w:rsidR="00C42572">
              <w:rPr>
                <w:rFonts w:hint="eastAsia"/>
                <w:sz w:val="24"/>
                <w:szCs w:val="24"/>
              </w:rPr>
              <w:t>。</w:t>
            </w:r>
            <w:r w:rsidR="00117439">
              <w:rPr>
                <w:rFonts w:hint="eastAsia"/>
                <w:sz w:val="24"/>
                <w:szCs w:val="24"/>
              </w:rPr>
              <w:t>今後のより良い利用に</w:t>
            </w:r>
            <w:r w:rsidR="00500373">
              <w:rPr>
                <w:rFonts w:hint="eastAsia"/>
                <w:sz w:val="24"/>
                <w:szCs w:val="24"/>
              </w:rPr>
              <w:t>繋げることができる</w:t>
            </w:r>
            <w:r w:rsidR="00117439">
              <w:rPr>
                <w:rFonts w:hint="eastAsia"/>
                <w:sz w:val="24"/>
                <w:szCs w:val="24"/>
              </w:rPr>
              <w:t>よう、</w:t>
            </w:r>
            <w:r w:rsidR="00D73A47">
              <w:rPr>
                <w:rFonts w:hint="eastAsia"/>
                <w:sz w:val="24"/>
                <w:szCs w:val="24"/>
              </w:rPr>
              <w:t>第１回の部会で各所管からの意見や課題等の洗い出しを行った。</w:t>
            </w:r>
            <w:r w:rsidR="00117439">
              <w:rPr>
                <w:rFonts w:hint="eastAsia"/>
                <w:sz w:val="24"/>
                <w:szCs w:val="24"/>
              </w:rPr>
              <w:t>第</w:t>
            </w:r>
            <w:r>
              <w:rPr>
                <w:rFonts w:hint="eastAsia"/>
                <w:sz w:val="24"/>
                <w:szCs w:val="24"/>
              </w:rPr>
              <w:t>２回</w:t>
            </w:r>
            <w:r w:rsidR="00117439">
              <w:rPr>
                <w:rFonts w:hint="eastAsia"/>
                <w:sz w:val="24"/>
                <w:szCs w:val="24"/>
              </w:rPr>
              <w:t>では</w:t>
            </w:r>
            <w:r w:rsidR="00500373">
              <w:rPr>
                <w:rFonts w:hint="eastAsia"/>
                <w:sz w:val="24"/>
                <w:szCs w:val="24"/>
              </w:rPr>
              <w:t>、第１回出た</w:t>
            </w:r>
            <w:r w:rsidR="00117439">
              <w:rPr>
                <w:rFonts w:hint="eastAsia"/>
                <w:sz w:val="24"/>
                <w:szCs w:val="24"/>
              </w:rPr>
              <w:t>意見や課題</w:t>
            </w:r>
            <w:r w:rsidR="00500373">
              <w:rPr>
                <w:rFonts w:hint="eastAsia"/>
                <w:sz w:val="24"/>
                <w:szCs w:val="24"/>
              </w:rPr>
              <w:t>を整理した「保育所等訪問支援の流れを」を基に</w:t>
            </w:r>
            <w:r w:rsidR="00117439">
              <w:rPr>
                <w:rFonts w:hint="eastAsia"/>
                <w:sz w:val="24"/>
                <w:szCs w:val="24"/>
              </w:rPr>
              <w:t>対応方法を議論した。</w:t>
            </w:r>
          </w:p>
          <w:p w:rsidR="00E0357C" w:rsidRDefault="00E0357C" w:rsidP="00484C2F">
            <w:pPr>
              <w:ind w:leftChars="500" w:left="1290" w:hangingChars="100" w:hanging="240"/>
              <w:rPr>
                <w:sz w:val="24"/>
                <w:szCs w:val="24"/>
              </w:rPr>
            </w:pPr>
            <w:r>
              <w:rPr>
                <w:rFonts w:hint="eastAsia"/>
                <w:sz w:val="24"/>
                <w:szCs w:val="24"/>
              </w:rPr>
              <w:t>＜</w:t>
            </w:r>
            <w:r w:rsidR="004072FE">
              <w:rPr>
                <w:rFonts w:hint="eastAsia"/>
                <w:sz w:val="24"/>
                <w:szCs w:val="24"/>
              </w:rPr>
              <w:t>第１回部会で</w:t>
            </w:r>
            <w:r>
              <w:rPr>
                <w:rFonts w:hint="eastAsia"/>
                <w:sz w:val="24"/>
                <w:szCs w:val="24"/>
              </w:rPr>
              <w:t>確認</w:t>
            </w:r>
            <w:r w:rsidR="004072FE">
              <w:rPr>
                <w:rFonts w:hint="eastAsia"/>
                <w:sz w:val="24"/>
                <w:szCs w:val="24"/>
              </w:rPr>
              <w:t>した</w:t>
            </w:r>
            <w:r>
              <w:rPr>
                <w:rFonts w:hint="eastAsia"/>
                <w:sz w:val="24"/>
                <w:szCs w:val="24"/>
              </w:rPr>
              <w:t>課題＞</w:t>
            </w:r>
          </w:p>
          <w:p w:rsidR="00E0357C" w:rsidRDefault="00E0357C" w:rsidP="00E0357C">
            <w:pPr>
              <w:ind w:left="1440" w:hangingChars="600" w:hanging="1440"/>
              <w:rPr>
                <w:sz w:val="24"/>
                <w:szCs w:val="24"/>
              </w:rPr>
            </w:pPr>
            <w:r>
              <w:rPr>
                <w:rFonts w:hint="eastAsia"/>
                <w:sz w:val="24"/>
                <w:szCs w:val="24"/>
              </w:rPr>
              <w:t xml:space="preserve">　　　　　①支援方法について</w:t>
            </w:r>
          </w:p>
          <w:p w:rsidR="00961024" w:rsidRDefault="00E0357C" w:rsidP="00E0357C">
            <w:pPr>
              <w:ind w:left="1440" w:hangingChars="600" w:hanging="1440"/>
              <w:rPr>
                <w:sz w:val="24"/>
                <w:szCs w:val="24"/>
              </w:rPr>
            </w:pPr>
            <w:r>
              <w:rPr>
                <w:rFonts w:hint="eastAsia"/>
                <w:sz w:val="24"/>
                <w:szCs w:val="24"/>
              </w:rPr>
              <w:t xml:space="preserve">　　　　　・終了のタイミングについて</w:t>
            </w:r>
            <w:r w:rsidR="00961024">
              <w:rPr>
                <w:rFonts w:hint="eastAsia"/>
                <w:sz w:val="24"/>
                <w:szCs w:val="24"/>
              </w:rPr>
              <w:t>（保護者や保育園側では通所のように</w:t>
            </w:r>
          </w:p>
          <w:p w:rsidR="00E0357C" w:rsidRDefault="00961024" w:rsidP="00E67346">
            <w:pPr>
              <w:ind w:leftChars="600" w:left="1260" w:firstLineChars="50" w:firstLine="120"/>
              <w:rPr>
                <w:sz w:val="24"/>
                <w:szCs w:val="24"/>
              </w:rPr>
            </w:pPr>
            <w:r>
              <w:rPr>
                <w:rFonts w:hint="eastAsia"/>
                <w:sz w:val="24"/>
                <w:szCs w:val="24"/>
              </w:rPr>
              <w:t>保護者の希望により終了するサービスと認識がされている）</w:t>
            </w:r>
          </w:p>
          <w:p w:rsidR="00484C2F" w:rsidRDefault="00E0357C" w:rsidP="000B5C9E">
            <w:pPr>
              <w:ind w:left="1440" w:hangingChars="600" w:hanging="1440"/>
              <w:rPr>
                <w:sz w:val="24"/>
                <w:szCs w:val="24"/>
              </w:rPr>
            </w:pPr>
            <w:r>
              <w:rPr>
                <w:rFonts w:hint="eastAsia"/>
                <w:sz w:val="24"/>
                <w:szCs w:val="24"/>
              </w:rPr>
              <w:t xml:space="preserve">　　　　　</w:t>
            </w:r>
            <w:r w:rsidR="000B5C9E">
              <w:rPr>
                <w:rFonts w:hint="eastAsia"/>
                <w:sz w:val="24"/>
                <w:szCs w:val="24"/>
              </w:rPr>
              <w:t>・支援方針が</w:t>
            </w:r>
            <w:r>
              <w:rPr>
                <w:rFonts w:hint="eastAsia"/>
                <w:sz w:val="24"/>
                <w:szCs w:val="24"/>
              </w:rPr>
              <w:t xml:space="preserve">相違する場合の対応について　</w:t>
            </w:r>
          </w:p>
          <w:p w:rsidR="00E0357C" w:rsidRDefault="00E0357C" w:rsidP="00E0357C">
            <w:pPr>
              <w:ind w:left="1440" w:hangingChars="600" w:hanging="1440"/>
              <w:rPr>
                <w:sz w:val="24"/>
                <w:szCs w:val="24"/>
              </w:rPr>
            </w:pPr>
            <w:r>
              <w:rPr>
                <w:rFonts w:hint="eastAsia"/>
                <w:sz w:val="24"/>
                <w:szCs w:val="24"/>
              </w:rPr>
              <w:t xml:space="preserve">　　　　</w:t>
            </w:r>
            <w:r w:rsidR="00484C2F">
              <w:rPr>
                <w:rFonts w:hint="eastAsia"/>
                <w:sz w:val="24"/>
                <w:szCs w:val="24"/>
              </w:rPr>
              <w:t xml:space="preserve">　</w:t>
            </w:r>
            <w:r>
              <w:rPr>
                <w:rFonts w:hint="eastAsia"/>
                <w:sz w:val="24"/>
                <w:szCs w:val="24"/>
              </w:rPr>
              <w:t>②経過報告について</w:t>
            </w:r>
          </w:p>
          <w:p w:rsidR="00E0357C" w:rsidRDefault="00E0357C" w:rsidP="00E0357C">
            <w:pPr>
              <w:ind w:left="1440" w:hangingChars="600" w:hanging="1440"/>
              <w:rPr>
                <w:sz w:val="24"/>
                <w:szCs w:val="24"/>
              </w:rPr>
            </w:pPr>
            <w:r>
              <w:rPr>
                <w:rFonts w:hint="eastAsia"/>
                <w:sz w:val="24"/>
                <w:szCs w:val="24"/>
              </w:rPr>
              <w:t xml:space="preserve">　　　　　・保護者への報告の仕方</w:t>
            </w:r>
            <w:r w:rsidR="00961024">
              <w:rPr>
                <w:rFonts w:hint="eastAsia"/>
                <w:sz w:val="24"/>
                <w:szCs w:val="24"/>
              </w:rPr>
              <w:t>（保護者へ報告されている内容が保育園や学校に共有されていない場合があ</w:t>
            </w:r>
            <w:r w:rsidR="000B5C9E">
              <w:rPr>
                <w:rFonts w:hint="eastAsia"/>
                <w:sz w:val="24"/>
                <w:szCs w:val="24"/>
              </w:rPr>
              <w:t>り、保育所等訪問支援事業所に対する不信感につながる</w:t>
            </w:r>
            <w:r w:rsidR="00961024">
              <w:rPr>
                <w:rFonts w:hint="eastAsia"/>
                <w:sz w:val="24"/>
                <w:szCs w:val="24"/>
              </w:rPr>
              <w:t>）</w:t>
            </w:r>
            <w:r>
              <w:rPr>
                <w:rFonts w:hint="eastAsia"/>
                <w:sz w:val="24"/>
                <w:szCs w:val="24"/>
              </w:rPr>
              <w:t xml:space="preserve">　</w:t>
            </w:r>
          </w:p>
          <w:p w:rsidR="00E0357C" w:rsidRDefault="00E0357C" w:rsidP="00E0357C">
            <w:pPr>
              <w:ind w:left="1440" w:hangingChars="600" w:hanging="1440"/>
              <w:rPr>
                <w:sz w:val="24"/>
                <w:szCs w:val="24"/>
              </w:rPr>
            </w:pPr>
            <w:r>
              <w:rPr>
                <w:rFonts w:hint="eastAsia"/>
                <w:sz w:val="24"/>
                <w:szCs w:val="24"/>
              </w:rPr>
              <w:t xml:space="preserve">　　　　　③連携の取り方について</w:t>
            </w:r>
          </w:p>
          <w:p w:rsidR="00E0357C" w:rsidRDefault="00E0357C" w:rsidP="00E0357C">
            <w:pPr>
              <w:ind w:left="1440" w:hangingChars="600" w:hanging="1440"/>
              <w:rPr>
                <w:sz w:val="24"/>
                <w:szCs w:val="24"/>
              </w:rPr>
            </w:pPr>
            <w:r>
              <w:rPr>
                <w:rFonts w:hint="eastAsia"/>
                <w:sz w:val="24"/>
                <w:szCs w:val="24"/>
              </w:rPr>
              <w:t xml:space="preserve">　　　　　・相談支援事業所との連携が不足している</w:t>
            </w:r>
            <w:r w:rsidR="00961024">
              <w:rPr>
                <w:rFonts w:hint="eastAsia"/>
                <w:sz w:val="24"/>
                <w:szCs w:val="24"/>
              </w:rPr>
              <w:t>（基本的には相談支援事業所が利用の</w:t>
            </w:r>
            <w:r w:rsidR="000B5C9E">
              <w:rPr>
                <w:rFonts w:hint="eastAsia"/>
                <w:sz w:val="24"/>
                <w:szCs w:val="24"/>
              </w:rPr>
              <w:t>必要性</w:t>
            </w:r>
            <w:r w:rsidR="00961024">
              <w:rPr>
                <w:rFonts w:hint="eastAsia"/>
                <w:sz w:val="24"/>
                <w:szCs w:val="24"/>
              </w:rPr>
              <w:t>を判断するが、実際には保護者と保育所等訪問支援事業間で先に利用について話がされている</w:t>
            </w:r>
            <w:r w:rsidR="000B5C9E">
              <w:rPr>
                <w:rFonts w:hint="eastAsia"/>
                <w:sz w:val="24"/>
                <w:szCs w:val="24"/>
              </w:rPr>
              <w:t>。</w:t>
            </w:r>
            <w:r w:rsidR="0004062C">
              <w:rPr>
                <w:rFonts w:hint="eastAsia"/>
                <w:sz w:val="24"/>
                <w:szCs w:val="24"/>
              </w:rPr>
              <w:t>また、</w:t>
            </w:r>
            <w:r w:rsidR="000B5C9E">
              <w:rPr>
                <w:rFonts w:hint="eastAsia"/>
                <w:sz w:val="24"/>
                <w:szCs w:val="24"/>
              </w:rPr>
              <w:t>支援内容の情報共有がタイムリーになされていない</w:t>
            </w:r>
            <w:r w:rsidR="00961024">
              <w:rPr>
                <w:rFonts w:hint="eastAsia"/>
                <w:sz w:val="24"/>
                <w:szCs w:val="24"/>
              </w:rPr>
              <w:t>）</w:t>
            </w:r>
            <w:r>
              <w:rPr>
                <w:rFonts w:hint="eastAsia"/>
                <w:sz w:val="24"/>
                <w:szCs w:val="24"/>
              </w:rPr>
              <w:t xml:space="preserve">　</w:t>
            </w:r>
          </w:p>
          <w:p w:rsidR="00E0357C" w:rsidRDefault="00E0357C" w:rsidP="00484C2F">
            <w:pPr>
              <w:ind w:leftChars="400" w:left="840"/>
              <w:rPr>
                <w:sz w:val="24"/>
                <w:szCs w:val="24"/>
              </w:rPr>
            </w:pPr>
            <w:r>
              <w:rPr>
                <w:rFonts w:hint="eastAsia"/>
                <w:sz w:val="24"/>
                <w:szCs w:val="24"/>
              </w:rPr>
              <w:t>＜今後の対応について＞</w:t>
            </w:r>
          </w:p>
          <w:p w:rsidR="00484C2F" w:rsidRDefault="00484C2F" w:rsidP="00484C2F">
            <w:pPr>
              <w:ind w:leftChars="600" w:left="1260"/>
              <w:rPr>
                <w:sz w:val="24"/>
                <w:szCs w:val="24"/>
              </w:rPr>
            </w:pPr>
            <w:r>
              <w:rPr>
                <w:rFonts w:hint="eastAsia"/>
                <w:sz w:val="24"/>
                <w:szCs w:val="24"/>
              </w:rPr>
              <w:t>①支援方法について</w:t>
            </w:r>
          </w:p>
          <w:p w:rsidR="00484C2F" w:rsidRDefault="00484C2F" w:rsidP="00484C2F">
            <w:pPr>
              <w:ind w:left="1440" w:hangingChars="600" w:hanging="1440"/>
              <w:rPr>
                <w:sz w:val="24"/>
                <w:szCs w:val="24"/>
              </w:rPr>
            </w:pPr>
            <w:r>
              <w:rPr>
                <w:rFonts w:hint="eastAsia"/>
                <w:sz w:val="24"/>
                <w:szCs w:val="24"/>
              </w:rPr>
              <w:t xml:space="preserve">　　　　　・終了のタイミングについて</w:t>
            </w:r>
          </w:p>
          <w:p w:rsidR="000B5C9E" w:rsidRDefault="00484C2F" w:rsidP="000B5C9E">
            <w:pPr>
              <w:ind w:left="1680" w:hangingChars="700" w:hanging="1680"/>
              <w:rPr>
                <w:sz w:val="24"/>
                <w:szCs w:val="24"/>
              </w:rPr>
            </w:pPr>
            <w:r>
              <w:rPr>
                <w:rFonts w:hint="eastAsia"/>
                <w:sz w:val="24"/>
                <w:szCs w:val="24"/>
              </w:rPr>
              <w:t xml:space="preserve">　　　　　　　サービスの説明時に目標が達成されたら終了することを</w:t>
            </w:r>
            <w:r w:rsidR="004072FE">
              <w:rPr>
                <w:rFonts w:hint="eastAsia"/>
                <w:sz w:val="24"/>
                <w:szCs w:val="24"/>
              </w:rPr>
              <w:t>事前</w:t>
            </w:r>
          </w:p>
          <w:p w:rsidR="0004062C" w:rsidRDefault="004072FE" w:rsidP="000B5C9E">
            <w:pPr>
              <w:ind w:leftChars="700" w:left="1470" w:firstLineChars="100" w:firstLine="240"/>
              <w:rPr>
                <w:sz w:val="24"/>
                <w:szCs w:val="24"/>
              </w:rPr>
            </w:pPr>
            <w:r>
              <w:rPr>
                <w:rFonts w:hint="eastAsia"/>
                <w:sz w:val="24"/>
                <w:szCs w:val="24"/>
              </w:rPr>
              <w:t>に</w:t>
            </w:r>
            <w:r w:rsidR="00484C2F">
              <w:rPr>
                <w:rFonts w:hint="eastAsia"/>
                <w:sz w:val="24"/>
                <w:szCs w:val="24"/>
              </w:rPr>
              <w:t>説明</w:t>
            </w:r>
            <w:r w:rsidR="000B5C9E">
              <w:rPr>
                <w:rFonts w:hint="eastAsia"/>
                <w:sz w:val="24"/>
                <w:szCs w:val="24"/>
              </w:rPr>
              <w:t>し、支援開始前の</w:t>
            </w:r>
            <w:r w:rsidR="0004062C">
              <w:rPr>
                <w:rFonts w:hint="eastAsia"/>
                <w:sz w:val="24"/>
                <w:szCs w:val="24"/>
              </w:rPr>
              <w:t>個別</w:t>
            </w:r>
            <w:r w:rsidR="000B5C9E">
              <w:rPr>
                <w:rFonts w:hint="eastAsia"/>
                <w:sz w:val="24"/>
                <w:szCs w:val="24"/>
              </w:rPr>
              <w:t>支援会議で終了時の目標につい</w:t>
            </w:r>
          </w:p>
          <w:p w:rsidR="00484C2F" w:rsidRDefault="000B5C9E" w:rsidP="000B5C9E">
            <w:pPr>
              <w:ind w:leftChars="700" w:left="1470" w:firstLineChars="100" w:firstLine="240"/>
              <w:rPr>
                <w:sz w:val="24"/>
                <w:szCs w:val="24"/>
              </w:rPr>
            </w:pPr>
            <w:r>
              <w:rPr>
                <w:rFonts w:hint="eastAsia"/>
                <w:sz w:val="24"/>
                <w:szCs w:val="24"/>
              </w:rPr>
              <w:t>て確認を行う。</w:t>
            </w:r>
          </w:p>
          <w:p w:rsidR="00484C2F" w:rsidRDefault="00484C2F" w:rsidP="00484C2F">
            <w:pPr>
              <w:ind w:left="1440" w:hangingChars="600" w:hanging="1440"/>
              <w:rPr>
                <w:sz w:val="24"/>
                <w:szCs w:val="24"/>
              </w:rPr>
            </w:pPr>
            <w:r>
              <w:rPr>
                <w:rFonts w:hint="eastAsia"/>
                <w:sz w:val="24"/>
                <w:szCs w:val="24"/>
              </w:rPr>
              <w:t xml:space="preserve">　　　　　・支援方針の相違する場合の対応について　</w:t>
            </w:r>
          </w:p>
          <w:p w:rsidR="00E67346" w:rsidRDefault="00484C2F" w:rsidP="00484C2F">
            <w:pPr>
              <w:ind w:left="1680" w:hangingChars="700" w:hanging="1680"/>
              <w:rPr>
                <w:sz w:val="24"/>
                <w:szCs w:val="24"/>
              </w:rPr>
            </w:pPr>
            <w:r>
              <w:rPr>
                <w:rFonts w:hint="eastAsia"/>
                <w:sz w:val="24"/>
                <w:szCs w:val="24"/>
              </w:rPr>
              <w:t xml:space="preserve">　　　　　　　③にも関係するが、相談支援事業所</w:t>
            </w:r>
            <w:r w:rsidR="00E67346">
              <w:rPr>
                <w:rFonts w:hint="eastAsia"/>
                <w:sz w:val="24"/>
                <w:szCs w:val="24"/>
              </w:rPr>
              <w:t>が間に入り、</w:t>
            </w:r>
            <w:r>
              <w:rPr>
                <w:rFonts w:hint="eastAsia"/>
                <w:sz w:val="24"/>
                <w:szCs w:val="24"/>
              </w:rPr>
              <w:t>個別支援会議</w:t>
            </w:r>
          </w:p>
          <w:p w:rsidR="00484C2F" w:rsidRDefault="00484C2F" w:rsidP="00E67346">
            <w:pPr>
              <w:ind w:leftChars="700" w:left="1470" w:firstLineChars="100" w:firstLine="240"/>
              <w:rPr>
                <w:sz w:val="24"/>
                <w:szCs w:val="24"/>
              </w:rPr>
            </w:pPr>
            <w:r>
              <w:rPr>
                <w:rFonts w:hint="eastAsia"/>
                <w:sz w:val="24"/>
                <w:szCs w:val="24"/>
              </w:rPr>
              <w:lastRenderedPageBreak/>
              <w:t>等で相談支援員が支援方針について調整を行う。</w:t>
            </w:r>
          </w:p>
          <w:p w:rsidR="00E67346" w:rsidRDefault="00484C2F" w:rsidP="00E67346">
            <w:pPr>
              <w:ind w:left="1440" w:hangingChars="600" w:hanging="1440"/>
              <w:rPr>
                <w:sz w:val="24"/>
                <w:szCs w:val="24"/>
              </w:rPr>
            </w:pPr>
            <w:r>
              <w:rPr>
                <w:rFonts w:hint="eastAsia"/>
                <w:sz w:val="24"/>
                <w:szCs w:val="24"/>
              </w:rPr>
              <w:t xml:space="preserve">　　　　　②経過報告について</w:t>
            </w:r>
          </w:p>
          <w:p w:rsidR="00484C2F" w:rsidRDefault="00484C2F" w:rsidP="00484C2F">
            <w:pPr>
              <w:ind w:left="1440" w:hangingChars="600" w:hanging="1440"/>
              <w:rPr>
                <w:sz w:val="24"/>
                <w:szCs w:val="24"/>
              </w:rPr>
            </w:pPr>
            <w:r>
              <w:rPr>
                <w:rFonts w:hint="eastAsia"/>
                <w:sz w:val="24"/>
                <w:szCs w:val="24"/>
              </w:rPr>
              <w:t xml:space="preserve">　　　　　・保護者への報告の仕方　</w:t>
            </w:r>
          </w:p>
          <w:p w:rsidR="00E67346" w:rsidRDefault="00484C2F" w:rsidP="00484C2F">
            <w:pPr>
              <w:ind w:left="1440" w:hangingChars="600" w:hanging="1440"/>
              <w:rPr>
                <w:sz w:val="24"/>
                <w:szCs w:val="24"/>
              </w:rPr>
            </w:pPr>
            <w:r>
              <w:rPr>
                <w:rFonts w:hint="eastAsia"/>
                <w:sz w:val="24"/>
                <w:szCs w:val="24"/>
              </w:rPr>
              <w:t xml:space="preserve">　　　　　　　保育園や学校の先生の時間がとれるタイミングもあるが、</w:t>
            </w:r>
            <w:r w:rsidR="00E67346">
              <w:rPr>
                <w:rFonts w:hint="eastAsia"/>
                <w:sz w:val="24"/>
                <w:szCs w:val="24"/>
              </w:rPr>
              <w:t>でき</w:t>
            </w:r>
          </w:p>
          <w:p w:rsidR="004072FE" w:rsidRDefault="00E67346" w:rsidP="000B5C9E">
            <w:pPr>
              <w:ind w:firstLineChars="700" w:firstLine="1680"/>
              <w:rPr>
                <w:sz w:val="24"/>
                <w:szCs w:val="24"/>
              </w:rPr>
            </w:pPr>
            <w:r>
              <w:rPr>
                <w:rFonts w:hint="eastAsia"/>
                <w:sz w:val="24"/>
                <w:szCs w:val="24"/>
              </w:rPr>
              <w:t>る限り</w:t>
            </w:r>
            <w:r w:rsidR="00484C2F">
              <w:rPr>
                <w:rFonts w:hint="eastAsia"/>
                <w:sz w:val="24"/>
                <w:szCs w:val="24"/>
              </w:rPr>
              <w:t>支援内容をその場で確認した上で、</w:t>
            </w:r>
            <w:r w:rsidR="004072FE">
              <w:rPr>
                <w:rFonts w:hint="eastAsia"/>
                <w:sz w:val="24"/>
                <w:szCs w:val="24"/>
              </w:rPr>
              <w:t>保護者へ報告する</w:t>
            </w:r>
            <w:r w:rsidR="000B5C9E">
              <w:rPr>
                <w:rFonts w:hint="eastAsia"/>
                <w:sz w:val="24"/>
                <w:szCs w:val="24"/>
              </w:rPr>
              <w:t>。</w:t>
            </w:r>
          </w:p>
          <w:p w:rsidR="0004062C" w:rsidRDefault="000B5C9E" w:rsidP="000B5C9E">
            <w:pPr>
              <w:ind w:firstLineChars="700" w:firstLine="1680"/>
              <w:rPr>
                <w:sz w:val="24"/>
                <w:szCs w:val="24"/>
              </w:rPr>
            </w:pPr>
            <w:r>
              <w:rPr>
                <w:rFonts w:hint="eastAsia"/>
                <w:sz w:val="24"/>
                <w:szCs w:val="24"/>
              </w:rPr>
              <w:t>事前に相互で</w:t>
            </w:r>
            <w:r w:rsidR="0004062C">
              <w:rPr>
                <w:rFonts w:hint="eastAsia"/>
                <w:sz w:val="24"/>
                <w:szCs w:val="24"/>
              </w:rPr>
              <w:t>内容の</w:t>
            </w:r>
            <w:r>
              <w:rPr>
                <w:rFonts w:hint="eastAsia"/>
                <w:sz w:val="24"/>
                <w:szCs w:val="24"/>
              </w:rPr>
              <w:t>確認を</w:t>
            </w:r>
            <w:r w:rsidR="0004062C">
              <w:rPr>
                <w:rFonts w:hint="eastAsia"/>
                <w:sz w:val="24"/>
                <w:szCs w:val="24"/>
              </w:rPr>
              <w:t>行うことで</w:t>
            </w:r>
            <w:r>
              <w:rPr>
                <w:rFonts w:hint="eastAsia"/>
                <w:sz w:val="24"/>
                <w:szCs w:val="24"/>
              </w:rPr>
              <w:t>、後々トラブル</w:t>
            </w:r>
            <w:r w:rsidR="0004062C">
              <w:rPr>
                <w:rFonts w:hint="eastAsia"/>
                <w:sz w:val="24"/>
                <w:szCs w:val="24"/>
              </w:rPr>
              <w:t>の発生を</w:t>
            </w:r>
          </w:p>
          <w:p w:rsidR="000B5C9E" w:rsidRDefault="0004062C" w:rsidP="000B5C9E">
            <w:pPr>
              <w:ind w:firstLineChars="700" w:firstLine="1680"/>
              <w:rPr>
                <w:sz w:val="24"/>
                <w:szCs w:val="24"/>
              </w:rPr>
            </w:pPr>
            <w:r>
              <w:rPr>
                <w:rFonts w:hint="eastAsia"/>
                <w:sz w:val="24"/>
                <w:szCs w:val="24"/>
              </w:rPr>
              <w:t>防ぐ</w:t>
            </w:r>
            <w:r w:rsidR="000B5C9E">
              <w:rPr>
                <w:rFonts w:hint="eastAsia"/>
                <w:sz w:val="24"/>
                <w:szCs w:val="24"/>
              </w:rPr>
              <w:t>。</w:t>
            </w:r>
          </w:p>
          <w:p w:rsidR="00484C2F" w:rsidRDefault="00484C2F" w:rsidP="00484C2F">
            <w:pPr>
              <w:ind w:left="1440" w:hangingChars="600" w:hanging="1440"/>
              <w:rPr>
                <w:sz w:val="24"/>
                <w:szCs w:val="24"/>
              </w:rPr>
            </w:pPr>
            <w:r>
              <w:rPr>
                <w:rFonts w:hint="eastAsia"/>
                <w:sz w:val="24"/>
                <w:szCs w:val="24"/>
              </w:rPr>
              <w:t xml:space="preserve">　　　　　③連携の取り方について</w:t>
            </w:r>
          </w:p>
          <w:p w:rsidR="00E0357C" w:rsidRDefault="00484C2F" w:rsidP="00484C2F">
            <w:pPr>
              <w:ind w:left="960" w:hangingChars="400" w:hanging="960"/>
              <w:rPr>
                <w:sz w:val="24"/>
                <w:szCs w:val="24"/>
              </w:rPr>
            </w:pPr>
            <w:r>
              <w:rPr>
                <w:rFonts w:hint="eastAsia"/>
                <w:sz w:val="24"/>
                <w:szCs w:val="24"/>
              </w:rPr>
              <w:t xml:space="preserve">　　　　　・相談支援事業所との連携が不足している　</w:t>
            </w:r>
          </w:p>
          <w:p w:rsidR="00E67346" w:rsidRDefault="004072FE" w:rsidP="00484C2F">
            <w:pPr>
              <w:ind w:left="960" w:hangingChars="400" w:hanging="960"/>
              <w:rPr>
                <w:sz w:val="24"/>
                <w:szCs w:val="24"/>
              </w:rPr>
            </w:pPr>
            <w:r>
              <w:rPr>
                <w:rFonts w:hint="eastAsia"/>
                <w:sz w:val="24"/>
                <w:szCs w:val="24"/>
              </w:rPr>
              <w:t xml:space="preserve">　　　　　　　</w:t>
            </w:r>
            <w:r w:rsidR="00E67346">
              <w:rPr>
                <w:rFonts w:hint="eastAsia"/>
                <w:sz w:val="24"/>
                <w:szCs w:val="24"/>
              </w:rPr>
              <w:t>保育所等訪問支援事業所は利用の手続きについて、</w:t>
            </w:r>
            <w:r>
              <w:rPr>
                <w:rFonts w:hint="eastAsia"/>
                <w:sz w:val="24"/>
                <w:szCs w:val="24"/>
              </w:rPr>
              <w:t>相談支援事</w:t>
            </w:r>
          </w:p>
          <w:p w:rsidR="0004062C" w:rsidRDefault="004072FE" w:rsidP="00E67346">
            <w:pPr>
              <w:ind w:leftChars="400" w:left="840" w:firstLineChars="350" w:firstLine="840"/>
              <w:rPr>
                <w:sz w:val="24"/>
                <w:szCs w:val="24"/>
              </w:rPr>
            </w:pPr>
            <w:r>
              <w:rPr>
                <w:rFonts w:hint="eastAsia"/>
                <w:sz w:val="24"/>
                <w:szCs w:val="24"/>
              </w:rPr>
              <w:t>業所</w:t>
            </w:r>
            <w:r w:rsidR="000B5C9E">
              <w:rPr>
                <w:rFonts w:hint="eastAsia"/>
                <w:sz w:val="24"/>
                <w:szCs w:val="24"/>
              </w:rPr>
              <w:t>が必要性の可否を判断することを説明する。</w:t>
            </w:r>
            <w:r w:rsidR="0004062C">
              <w:rPr>
                <w:rFonts w:hint="eastAsia"/>
                <w:sz w:val="24"/>
                <w:szCs w:val="24"/>
              </w:rPr>
              <w:t>また、行われ</w:t>
            </w:r>
          </w:p>
          <w:p w:rsidR="0004062C" w:rsidRDefault="0004062C" w:rsidP="00E67346">
            <w:pPr>
              <w:ind w:leftChars="400" w:left="840" w:firstLineChars="350" w:firstLine="840"/>
              <w:rPr>
                <w:sz w:val="24"/>
                <w:szCs w:val="24"/>
              </w:rPr>
            </w:pPr>
            <w:r>
              <w:rPr>
                <w:rFonts w:hint="eastAsia"/>
                <w:sz w:val="24"/>
                <w:szCs w:val="24"/>
              </w:rPr>
              <w:t>た支援内容について、２，３か月を目途に相互で情報共有を行</w:t>
            </w:r>
          </w:p>
          <w:p w:rsidR="00E0357C" w:rsidRPr="004E0D8D" w:rsidRDefault="0004062C" w:rsidP="0004062C">
            <w:pPr>
              <w:ind w:leftChars="400" w:left="840" w:firstLineChars="350" w:firstLine="840"/>
              <w:rPr>
                <w:sz w:val="24"/>
                <w:szCs w:val="24"/>
              </w:rPr>
            </w:pPr>
            <w:r>
              <w:rPr>
                <w:rFonts w:hint="eastAsia"/>
                <w:sz w:val="24"/>
                <w:szCs w:val="24"/>
              </w:rPr>
              <w:t>う。</w:t>
            </w:r>
          </w:p>
        </w:tc>
      </w:tr>
      <w:tr w:rsidR="00AF4AD8" w:rsidRPr="00AF4AD8" w:rsidTr="00EC14BD">
        <w:tc>
          <w:tcPr>
            <w:tcW w:w="8504" w:type="dxa"/>
          </w:tcPr>
          <w:p w:rsidR="00AF4AD8" w:rsidRDefault="00AF4AD8" w:rsidP="00AF4AD8">
            <w:pPr>
              <w:ind w:firstLineChars="400" w:firstLine="960"/>
              <w:rPr>
                <w:rFonts w:asciiTheme="minorEastAsia" w:hAnsiTheme="minorEastAsia"/>
                <w:sz w:val="24"/>
                <w:szCs w:val="24"/>
              </w:rPr>
            </w:pPr>
            <w:r>
              <w:rPr>
                <w:rFonts w:asciiTheme="minorEastAsia" w:hAnsiTheme="minorEastAsia" w:hint="eastAsia"/>
                <w:sz w:val="24"/>
                <w:szCs w:val="24"/>
              </w:rPr>
              <w:lastRenderedPageBreak/>
              <w:t>（</w:t>
            </w:r>
            <w:r w:rsidR="0004062C">
              <w:rPr>
                <w:rFonts w:asciiTheme="minorEastAsia" w:hAnsiTheme="minorEastAsia" w:hint="eastAsia"/>
                <w:sz w:val="24"/>
                <w:szCs w:val="24"/>
              </w:rPr>
              <w:t>２</w:t>
            </w:r>
            <w:r>
              <w:rPr>
                <w:rFonts w:asciiTheme="minorEastAsia" w:hAnsiTheme="minorEastAsia" w:hint="eastAsia"/>
                <w:sz w:val="24"/>
                <w:szCs w:val="24"/>
              </w:rPr>
              <w:t>）</w:t>
            </w:r>
            <w:r w:rsidR="00E0357C">
              <w:rPr>
                <w:rFonts w:asciiTheme="minorEastAsia" w:hAnsiTheme="minorEastAsia" w:hint="eastAsia"/>
                <w:sz w:val="24"/>
                <w:szCs w:val="24"/>
              </w:rPr>
              <w:t>学校での不登校児への対応状況や特別支援制度について</w:t>
            </w:r>
          </w:p>
          <w:p w:rsidR="0004062C" w:rsidRDefault="00AF4AD8" w:rsidP="0004062C">
            <w:pPr>
              <w:ind w:leftChars="400" w:left="1080" w:hangingChars="100" w:hanging="240"/>
              <w:rPr>
                <w:rFonts w:asciiTheme="minorEastAsia" w:hAnsiTheme="minorEastAsia"/>
                <w:sz w:val="24"/>
                <w:szCs w:val="24"/>
              </w:rPr>
            </w:pPr>
            <w:r>
              <w:rPr>
                <w:rFonts w:asciiTheme="minorEastAsia" w:hAnsiTheme="minorEastAsia" w:hint="eastAsia"/>
                <w:sz w:val="24"/>
                <w:szCs w:val="24"/>
              </w:rPr>
              <w:t xml:space="preserve">　 </w:t>
            </w:r>
            <w:r w:rsidR="0004062C">
              <w:rPr>
                <w:rFonts w:asciiTheme="minorEastAsia" w:hAnsiTheme="minorEastAsia" w:hint="eastAsia"/>
                <w:sz w:val="24"/>
                <w:szCs w:val="24"/>
              </w:rPr>
              <w:t>教育と福祉の連携の一環として、教育総合支援センターより説明を</w:t>
            </w:r>
          </w:p>
          <w:p w:rsidR="000171BF" w:rsidRDefault="0004062C" w:rsidP="0004062C">
            <w:pPr>
              <w:ind w:leftChars="500" w:left="1050" w:firstLineChars="50" w:firstLine="120"/>
              <w:rPr>
                <w:rFonts w:asciiTheme="minorEastAsia" w:hAnsiTheme="minorEastAsia"/>
                <w:sz w:val="24"/>
                <w:szCs w:val="24"/>
              </w:rPr>
            </w:pPr>
            <w:r>
              <w:rPr>
                <w:rFonts w:asciiTheme="minorEastAsia" w:hAnsiTheme="minorEastAsia" w:hint="eastAsia"/>
                <w:sz w:val="24"/>
                <w:szCs w:val="24"/>
              </w:rPr>
              <w:t>受ける。</w:t>
            </w:r>
          </w:p>
          <w:p w:rsidR="0004062C" w:rsidRDefault="0004062C" w:rsidP="0004062C">
            <w:pPr>
              <w:ind w:leftChars="500" w:left="1050" w:firstLineChars="50" w:firstLine="120"/>
              <w:rPr>
                <w:rFonts w:asciiTheme="minorEastAsia" w:hAnsiTheme="minorEastAsia"/>
                <w:sz w:val="24"/>
                <w:szCs w:val="24"/>
              </w:rPr>
            </w:pPr>
            <w:r>
              <w:rPr>
                <w:rFonts w:asciiTheme="minorEastAsia" w:hAnsiTheme="minorEastAsia" w:hint="eastAsia"/>
                <w:sz w:val="24"/>
                <w:szCs w:val="24"/>
              </w:rPr>
              <w:t>＜学校での不登校児への対応状況＞</w:t>
            </w:r>
          </w:p>
          <w:p w:rsidR="00145082" w:rsidRDefault="0004062C" w:rsidP="0004062C">
            <w:pPr>
              <w:ind w:leftChars="500" w:left="1050" w:firstLineChars="50" w:firstLine="120"/>
              <w:rPr>
                <w:rFonts w:asciiTheme="minorEastAsia" w:hAnsiTheme="minorEastAsia"/>
                <w:sz w:val="24"/>
                <w:szCs w:val="24"/>
              </w:rPr>
            </w:pPr>
            <w:r>
              <w:rPr>
                <w:rFonts w:asciiTheme="minorEastAsia" w:hAnsiTheme="minorEastAsia" w:hint="eastAsia"/>
                <w:sz w:val="24"/>
                <w:szCs w:val="24"/>
              </w:rPr>
              <w:t>・全国的に１０年連続増加しており、品川区でも小中学校で６５０</w:t>
            </w:r>
          </w:p>
          <w:p w:rsidR="00145082" w:rsidRDefault="00145082" w:rsidP="00145082">
            <w:pPr>
              <w:ind w:leftChars="500" w:left="1050" w:firstLineChars="150" w:firstLine="360"/>
              <w:rPr>
                <w:rFonts w:asciiTheme="minorEastAsia" w:hAnsiTheme="minorEastAsia"/>
                <w:sz w:val="24"/>
                <w:szCs w:val="24"/>
              </w:rPr>
            </w:pPr>
            <w:r>
              <w:rPr>
                <w:rFonts w:asciiTheme="minorEastAsia" w:hAnsiTheme="minorEastAsia" w:hint="eastAsia"/>
                <w:sz w:val="24"/>
                <w:szCs w:val="24"/>
              </w:rPr>
              <w:t>人の不登校児がいる。中学生が全体の７％で３０人クラスだと１</w:t>
            </w:r>
          </w:p>
          <w:p w:rsidR="0004062C" w:rsidRDefault="00145082" w:rsidP="00145082">
            <w:pPr>
              <w:ind w:leftChars="500" w:left="1050" w:firstLineChars="150" w:firstLine="360"/>
              <w:rPr>
                <w:rFonts w:asciiTheme="minorEastAsia" w:hAnsiTheme="minorEastAsia"/>
                <w:sz w:val="24"/>
                <w:szCs w:val="24"/>
              </w:rPr>
            </w:pPr>
            <w:r>
              <w:rPr>
                <w:rFonts w:asciiTheme="minorEastAsia" w:hAnsiTheme="minorEastAsia" w:hint="eastAsia"/>
                <w:sz w:val="24"/>
                <w:szCs w:val="24"/>
              </w:rPr>
              <w:t>クラス２人程度いる計算となる。</w:t>
            </w:r>
          </w:p>
          <w:p w:rsidR="00145082" w:rsidRDefault="00145082" w:rsidP="00145082">
            <w:pPr>
              <w:rPr>
                <w:rFonts w:asciiTheme="minorEastAsia" w:hAnsiTheme="minorEastAsia"/>
                <w:sz w:val="24"/>
                <w:szCs w:val="24"/>
              </w:rPr>
            </w:pPr>
            <w:r>
              <w:rPr>
                <w:rFonts w:asciiTheme="minorEastAsia" w:hAnsiTheme="minorEastAsia" w:hint="eastAsia"/>
                <w:sz w:val="24"/>
                <w:szCs w:val="24"/>
              </w:rPr>
              <w:t xml:space="preserve">　　　　　・対応として、適応指導教室で約１００人、HEARTSで約１５０人</w:t>
            </w:r>
          </w:p>
          <w:p w:rsidR="00145082" w:rsidRDefault="00145082" w:rsidP="00145082">
            <w:pPr>
              <w:ind w:firstLineChars="600" w:firstLine="1440"/>
              <w:rPr>
                <w:rFonts w:asciiTheme="minorEastAsia" w:hAnsiTheme="minorEastAsia"/>
                <w:sz w:val="24"/>
                <w:szCs w:val="24"/>
              </w:rPr>
            </w:pPr>
            <w:r>
              <w:rPr>
                <w:rFonts w:asciiTheme="minorEastAsia" w:hAnsiTheme="minorEastAsia" w:hint="eastAsia"/>
                <w:sz w:val="24"/>
                <w:szCs w:val="24"/>
              </w:rPr>
              <w:t>教育相談室で約１００人の支援を行っている。</w:t>
            </w:r>
          </w:p>
          <w:p w:rsidR="00AA6B64" w:rsidRDefault="00AA6B64" w:rsidP="00AA6B64">
            <w:pPr>
              <w:rPr>
                <w:rFonts w:asciiTheme="minorEastAsia" w:hAnsiTheme="minorEastAsia"/>
                <w:sz w:val="24"/>
                <w:szCs w:val="24"/>
              </w:rPr>
            </w:pPr>
            <w:r>
              <w:rPr>
                <w:rFonts w:asciiTheme="minorEastAsia" w:hAnsiTheme="minorEastAsia" w:hint="eastAsia"/>
                <w:sz w:val="24"/>
                <w:szCs w:val="24"/>
              </w:rPr>
              <w:t xml:space="preserve">　　　　　・不登校の原因は「無気力不安」「友人関係」「生活リズムの乱れ」</w:t>
            </w:r>
          </w:p>
          <w:p w:rsidR="00AA6B64" w:rsidRDefault="00AA6B64" w:rsidP="00AA6B64">
            <w:pPr>
              <w:rPr>
                <w:rFonts w:asciiTheme="minorEastAsia" w:hAnsiTheme="minorEastAsia"/>
                <w:sz w:val="24"/>
                <w:szCs w:val="24"/>
              </w:rPr>
            </w:pPr>
            <w:r>
              <w:rPr>
                <w:rFonts w:asciiTheme="minorEastAsia" w:hAnsiTheme="minorEastAsia" w:hint="eastAsia"/>
                <w:sz w:val="24"/>
                <w:szCs w:val="24"/>
              </w:rPr>
              <w:t xml:space="preserve">　　　　　　等が多い。</w:t>
            </w:r>
          </w:p>
          <w:p w:rsidR="00AA6B64" w:rsidRDefault="00AA6B64" w:rsidP="00AA6B64">
            <w:pPr>
              <w:rPr>
                <w:rFonts w:asciiTheme="minorEastAsia" w:hAnsiTheme="minorEastAsia"/>
                <w:sz w:val="24"/>
                <w:szCs w:val="24"/>
              </w:rPr>
            </w:pPr>
            <w:r>
              <w:rPr>
                <w:rFonts w:asciiTheme="minorEastAsia" w:hAnsiTheme="minorEastAsia" w:hint="eastAsia"/>
                <w:sz w:val="24"/>
                <w:szCs w:val="24"/>
              </w:rPr>
              <w:t xml:space="preserve">　　　　　＜特別支援制度について＞</w:t>
            </w:r>
          </w:p>
          <w:p w:rsidR="00AA6B64" w:rsidRDefault="00AA6B64" w:rsidP="00AA6B64">
            <w:pPr>
              <w:rPr>
                <w:rFonts w:asciiTheme="minorEastAsia" w:hAnsiTheme="minorEastAsia"/>
                <w:sz w:val="24"/>
                <w:szCs w:val="24"/>
              </w:rPr>
            </w:pPr>
            <w:r>
              <w:rPr>
                <w:rFonts w:asciiTheme="minorEastAsia" w:hAnsiTheme="minorEastAsia" w:hint="eastAsia"/>
                <w:sz w:val="24"/>
                <w:szCs w:val="24"/>
              </w:rPr>
              <w:t xml:space="preserve">　　　　　・令和６年度に宮前小学校に自閉症・情緒障害特別支援学級が開設</w:t>
            </w:r>
          </w:p>
          <w:p w:rsidR="00E72AF7" w:rsidRDefault="00E72AF7" w:rsidP="00AA6B64">
            <w:pPr>
              <w:ind w:firstLineChars="550" w:firstLine="1320"/>
              <w:rPr>
                <w:rFonts w:asciiTheme="minorEastAsia" w:hAnsiTheme="minorEastAsia"/>
                <w:sz w:val="24"/>
                <w:szCs w:val="24"/>
              </w:rPr>
            </w:pPr>
            <w:r>
              <w:rPr>
                <w:rFonts w:asciiTheme="minorEastAsia" w:hAnsiTheme="minorEastAsia" w:hint="eastAsia"/>
                <w:sz w:val="24"/>
                <w:szCs w:val="24"/>
              </w:rPr>
              <w:t>について。</w:t>
            </w:r>
            <w:r w:rsidR="00E5103F">
              <w:rPr>
                <w:rFonts w:asciiTheme="minorEastAsia" w:hAnsiTheme="minorEastAsia" w:hint="eastAsia"/>
                <w:sz w:val="24"/>
                <w:szCs w:val="24"/>
              </w:rPr>
              <w:t>対象児童・指導内容・学校行事・クラス構成について</w:t>
            </w:r>
          </w:p>
          <w:p w:rsidR="00E5103F" w:rsidRDefault="00E5103F" w:rsidP="00E5103F">
            <w:pPr>
              <w:ind w:firstLineChars="550" w:firstLine="1320"/>
              <w:rPr>
                <w:rFonts w:asciiTheme="minorEastAsia" w:hAnsiTheme="minorEastAsia"/>
                <w:sz w:val="24"/>
                <w:szCs w:val="24"/>
              </w:rPr>
            </w:pPr>
            <w:r>
              <w:rPr>
                <w:rFonts w:asciiTheme="minorEastAsia" w:hAnsiTheme="minorEastAsia" w:hint="eastAsia"/>
                <w:sz w:val="24"/>
                <w:szCs w:val="24"/>
              </w:rPr>
              <w:t>の説明があった。</w:t>
            </w:r>
          </w:p>
          <w:p w:rsidR="00E72AF7" w:rsidRDefault="00E5103F" w:rsidP="00E72AF7">
            <w:pPr>
              <w:ind w:firstLineChars="200" w:firstLine="480"/>
              <w:rPr>
                <w:rFonts w:asciiTheme="minorEastAsia" w:hAnsiTheme="minorEastAsia"/>
                <w:sz w:val="24"/>
                <w:szCs w:val="24"/>
              </w:rPr>
            </w:pPr>
            <w:r>
              <w:rPr>
                <w:rFonts w:asciiTheme="minorEastAsia" w:hAnsiTheme="minorEastAsia" w:hint="eastAsia"/>
                <w:sz w:val="24"/>
                <w:szCs w:val="24"/>
              </w:rPr>
              <w:t xml:space="preserve">　　　・入学および中学への進学時</w:t>
            </w:r>
            <w:r w:rsidR="00E72AF7">
              <w:rPr>
                <w:rFonts w:asciiTheme="minorEastAsia" w:hAnsiTheme="minorEastAsia" w:hint="eastAsia"/>
                <w:sz w:val="24"/>
                <w:szCs w:val="24"/>
              </w:rPr>
              <w:t>に行われる</w:t>
            </w:r>
            <w:r>
              <w:rPr>
                <w:rFonts w:asciiTheme="minorEastAsia" w:hAnsiTheme="minorEastAsia" w:hint="eastAsia"/>
                <w:sz w:val="24"/>
                <w:szCs w:val="24"/>
              </w:rPr>
              <w:t>就学相談の流れについ</w:t>
            </w:r>
          </w:p>
          <w:p w:rsidR="00E72AF7" w:rsidRDefault="00E5103F" w:rsidP="00E72AF7">
            <w:pPr>
              <w:ind w:firstLineChars="600" w:firstLine="1440"/>
              <w:rPr>
                <w:rFonts w:asciiTheme="minorEastAsia" w:hAnsiTheme="minorEastAsia"/>
                <w:sz w:val="24"/>
                <w:szCs w:val="24"/>
              </w:rPr>
            </w:pPr>
            <w:r>
              <w:rPr>
                <w:rFonts w:asciiTheme="minorEastAsia" w:hAnsiTheme="minorEastAsia" w:hint="eastAsia"/>
                <w:sz w:val="24"/>
                <w:szCs w:val="24"/>
              </w:rPr>
              <w:t>て</w:t>
            </w:r>
            <w:r w:rsidR="00500373">
              <w:rPr>
                <w:rFonts w:asciiTheme="minorEastAsia" w:hAnsiTheme="minorEastAsia" w:hint="eastAsia"/>
                <w:sz w:val="24"/>
                <w:szCs w:val="24"/>
              </w:rPr>
              <w:t>（入学</w:t>
            </w:r>
            <w:r>
              <w:rPr>
                <w:rFonts w:asciiTheme="minorEastAsia" w:hAnsiTheme="minorEastAsia" w:hint="eastAsia"/>
                <w:sz w:val="24"/>
                <w:szCs w:val="24"/>
              </w:rPr>
              <w:t>、転学</w:t>
            </w:r>
            <w:r w:rsidR="00500373">
              <w:rPr>
                <w:rFonts w:asciiTheme="minorEastAsia" w:hAnsiTheme="minorEastAsia" w:hint="eastAsia"/>
                <w:sz w:val="24"/>
                <w:szCs w:val="24"/>
              </w:rPr>
              <w:t>時の留意点など）</w:t>
            </w:r>
          </w:p>
          <w:p w:rsidR="00E72AF7" w:rsidRDefault="00E72AF7" w:rsidP="00E72AF7">
            <w:pPr>
              <w:rPr>
                <w:rFonts w:asciiTheme="minorEastAsia" w:hAnsiTheme="minorEastAsia"/>
                <w:sz w:val="24"/>
                <w:szCs w:val="24"/>
              </w:rPr>
            </w:pPr>
            <w:r>
              <w:rPr>
                <w:rFonts w:asciiTheme="minorEastAsia" w:hAnsiTheme="minorEastAsia" w:hint="eastAsia"/>
                <w:sz w:val="24"/>
                <w:szCs w:val="24"/>
              </w:rPr>
              <w:t xml:space="preserve">　　　　 ・特別支援学級と特別支援教室の違いについて</w:t>
            </w:r>
          </w:p>
          <w:p w:rsidR="00E72AF7" w:rsidRDefault="00E72AF7" w:rsidP="00E72AF7">
            <w:pPr>
              <w:rPr>
                <w:rFonts w:asciiTheme="minorEastAsia" w:hAnsiTheme="minorEastAsia"/>
                <w:sz w:val="24"/>
                <w:szCs w:val="24"/>
              </w:rPr>
            </w:pPr>
            <w:r>
              <w:rPr>
                <w:rFonts w:asciiTheme="minorEastAsia" w:hAnsiTheme="minorEastAsia" w:hint="eastAsia"/>
                <w:sz w:val="24"/>
                <w:szCs w:val="24"/>
              </w:rPr>
              <w:t xml:space="preserve">　　　　　＜説明後にでた質問＞</w:t>
            </w:r>
          </w:p>
          <w:p w:rsidR="00C42572" w:rsidRDefault="00E72AF7" w:rsidP="00E72AF7">
            <w:pPr>
              <w:rPr>
                <w:rFonts w:asciiTheme="minorEastAsia" w:hAnsiTheme="minorEastAsia"/>
                <w:sz w:val="24"/>
                <w:szCs w:val="24"/>
              </w:rPr>
            </w:pPr>
            <w:r>
              <w:rPr>
                <w:rFonts w:asciiTheme="minorEastAsia" w:hAnsiTheme="minorEastAsia" w:hint="eastAsia"/>
                <w:sz w:val="24"/>
                <w:szCs w:val="24"/>
              </w:rPr>
              <w:t xml:space="preserve">　　　　　・対象者について。知的の遅れやADHDは対象から外れる</w:t>
            </w:r>
            <w:r w:rsidR="00C42572">
              <w:rPr>
                <w:rFonts w:asciiTheme="minorEastAsia" w:hAnsiTheme="minorEastAsia" w:hint="eastAsia"/>
                <w:sz w:val="24"/>
                <w:szCs w:val="24"/>
              </w:rPr>
              <w:t>との説明</w:t>
            </w:r>
          </w:p>
          <w:p w:rsidR="00E72AF7" w:rsidRDefault="00C42572" w:rsidP="00C42572">
            <w:pPr>
              <w:ind w:firstLineChars="600" w:firstLine="1440"/>
              <w:rPr>
                <w:rFonts w:asciiTheme="minorEastAsia" w:hAnsiTheme="minorEastAsia"/>
                <w:sz w:val="24"/>
                <w:szCs w:val="24"/>
              </w:rPr>
            </w:pPr>
            <w:r>
              <w:rPr>
                <w:rFonts w:asciiTheme="minorEastAsia" w:hAnsiTheme="minorEastAsia" w:hint="eastAsia"/>
                <w:sz w:val="24"/>
                <w:szCs w:val="24"/>
              </w:rPr>
              <w:t>だったが、自閉症とADHD両方ある場合の判断について</w:t>
            </w:r>
          </w:p>
          <w:p w:rsidR="00C42572" w:rsidRDefault="00C42572" w:rsidP="00C42572">
            <w:pPr>
              <w:rPr>
                <w:rFonts w:asciiTheme="minorEastAsia" w:hAnsiTheme="minorEastAsia"/>
                <w:sz w:val="24"/>
                <w:szCs w:val="24"/>
              </w:rPr>
            </w:pPr>
            <w:r>
              <w:rPr>
                <w:rFonts w:asciiTheme="minorEastAsia" w:hAnsiTheme="minorEastAsia" w:hint="eastAsia"/>
                <w:sz w:val="24"/>
                <w:szCs w:val="24"/>
              </w:rPr>
              <w:t xml:space="preserve">　　　　　・自閉症でも重い自閉症でないと受けられないと説明を受けた方が</w:t>
            </w:r>
          </w:p>
          <w:p w:rsidR="00C42572" w:rsidRDefault="00C42572" w:rsidP="00C42572">
            <w:pPr>
              <w:ind w:firstLineChars="550" w:firstLine="1320"/>
              <w:rPr>
                <w:rFonts w:asciiTheme="minorEastAsia" w:hAnsiTheme="minorEastAsia"/>
                <w:sz w:val="24"/>
                <w:szCs w:val="24"/>
              </w:rPr>
            </w:pPr>
            <w:r>
              <w:rPr>
                <w:rFonts w:asciiTheme="minorEastAsia" w:hAnsiTheme="minorEastAsia" w:hint="eastAsia"/>
                <w:sz w:val="24"/>
                <w:szCs w:val="24"/>
              </w:rPr>
              <w:t>いたが、実際にそうなのか</w:t>
            </w:r>
          </w:p>
          <w:p w:rsidR="00500373" w:rsidRDefault="00500373" w:rsidP="00C42572">
            <w:pPr>
              <w:ind w:firstLineChars="550" w:firstLine="1320"/>
              <w:rPr>
                <w:rFonts w:asciiTheme="minorEastAsia" w:hAnsiTheme="minorEastAsia"/>
                <w:sz w:val="24"/>
                <w:szCs w:val="24"/>
              </w:rPr>
            </w:pPr>
          </w:p>
          <w:p w:rsidR="00500373" w:rsidRPr="00145082" w:rsidRDefault="00500373" w:rsidP="00C42572">
            <w:pPr>
              <w:ind w:firstLineChars="550" w:firstLine="1320"/>
              <w:rPr>
                <w:rFonts w:asciiTheme="minorEastAsia" w:hAnsiTheme="minorEastAsia"/>
                <w:sz w:val="24"/>
                <w:szCs w:val="24"/>
              </w:rPr>
            </w:pPr>
          </w:p>
        </w:tc>
      </w:tr>
      <w:tr w:rsidR="00C42572" w:rsidRPr="00AF4AD8" w:rsidTr="00EC14BD">
        <w:tc>
          <w:tcPr>
            <w:tcW w:w="8504" w:type="dxa"/>
          </w:tcPr>
          <w:p w:rsidR="00C42572" w:rsidRDefault="00C42572" w:rsidP="00AF4AD8">
            <w:pPr>
              <w:ind w:firstLineChars="100" w:firstLine="240"/>
              <w:rPr>
                <w:sz w:val="24"/>
                <w:szCs w:val="24"/>
              </w:rPr>
            </w:pPr>
            <w:r>
              <w:rPr>
                <w:rFonts w:hint="eastAsia"/>
                <w:sz w:val="24"/>
                <w:szCs w:val="24"/>
              </w:rPr>
              <w:lastRenderedPageBreak/>
              <w:t xml:space="preserve">　　　（３）その他</w:t>
            </w:r>
          </w:p>
          <w:p w:rsidR="00C42572" w:rsidRDefault="00C42572" w:rsidP="00AF4AD8">
            <w:pPr>
              <w:ind w:firstLineChars="100" w:firstLine="240"/>
              <w:rPr>
                <w:sz w:val="24"/>
                <w:szCs w:val="24"/>
              </w:rPr>
            </w:pPr>
            <w:r>
              <w:rPr>
                <w:rFonts w:hint="eastAsia"/>
                <w:sz w:val="24"/>
                <w:szCs w:val="24"/>
              </w:rPr>
              <w:t xml:space="preserve">　　　　・第３回のテーマについて</w:t>
            </w:r>
          </w:p>
          <w:p w:rsidR="00C42572" w:rsidRDefault="00500373" w:rsidP="00AF4AD8">
            <w:pPr>
              <w:ind w:firstLineChars="100" w:firstLine="240"/>
              <w:rPr>
                <w:sz w:val="24"/>
                <w:szCs w:val="24"/>
              </w:rPr>
            </w:pPr>
            <w:r>
              <w:rPr>
                <w:rFonts w:hint="eastAsia"/>
                <w:sz w:val="24"/>
                <w:szCs w:val="24"/>
              </w:rPr>
              <w:t xml:space="preserve">　　　　　　別途開催予定の「障害児相談支援連絡会」で検討しています。</w:t>
            </w:r>
          </w:p>
          <w:p w:rsidR="00C42572" w:rsidRDefault="00C42572" w:rsidP="00AF4AD8">
            <w:pPr>
              <w:ind w:firstLineChars="100" w:firstLine="240"/>
              <w:rPr>
                <w:sz w:val="24"/>
                <w:szCs w:val="24"/>
              </w:rPr>
            </w:pPr>
            <w:r>
              <w:rPr>
                <w:rFonts w:hint="eastAsia"/>
                <w:sz w:val="24"/>
                <w:szCs w:val="24"/>
              </w:rPr>
              <w:t xml:space="preserve">　　　　・次回の開催日程について</w:t>
            </w:r>
          </w:p>
          <w:p w:rsidR="00C42572" w:rsidRDefault="00C42572" w:rsidP="00AF4AD8">
            <w:pPr>
              <w:ind w:firstLineChars="100" w:firstLine="240"/>
              <w:rPr>
                <w:sz w:val="24"/>
                <w:szCs w:val="24"/>
              </w:rPr>
            </w:pPr>
            <w:r>
              <w:rPr>
                <w:rFonts w:hint="eastAsia"/>
                <w:sz w:val="24"/>
                <w:szCs w:val="24"/>
              </w:rPr>
              <w:t xml:space="preserve">　　　　　</w:t>
            </w:r>
            <w:r w:rsidR="00500373">
              <w:rPr>
                <w:rFonts w:hint="eastAsia"/>
                <w:sz w:val="24"/>
                <w:szCs w:val="24"/>
              </w:rPr>
              <w:t xml:space="preserve">　</w:t>
            </w:r>
            <w:r>
              <w:rPr>
                <w:rFonts w:hint="eastAsia"/>
                <w:sz w:val="24"/>
                <w:szCs w:val="24"/>
              </w:rPr>
              <w:t>２月１日（木）１０時から１２時</w:t>
            </w:r>
          </w:p>
          <w:p w:rsidR="00C42572" w:rsidRDefault="00C42572" w:rsidP="00AF4AD8">
            <w:pPr>
              <w:ind w:firstLineChars="100" w:firstLine="240"/>
              <w:rPr>
                <w:sz w:val="24"/>
                <w:szCs w:val="24"/>
              </w:rPr>
            </w:pPr>
            <w:r>
              <w:rPr>
                <w:rFonts w:hint="eastAsia"/>
                <w:sz w:val="24"/>
                <w:szCs w:val="24"/>
              </w:rPr>
              <w:t xml:space="preserve">　　　　　</w:t>
            </w:r>
            <w:r w:rsidR="00500373">
              <w:rPr>
                <w:rFonts w:hint="eastAsia"/>
                <w:sz w:val="24"/>
                <w:szCs w:val="24"/>
              </w:rPr>
              <w:t xml:space="preserve">　</w:t>
            </w:r>
            <w:r>
              <w:rPr>
                <w:rFonts w:hint="eastAsia"/>
                <w:sz w:val="24"/>
                <w:szCs w:val="24"/>
              </w:rPr>
              <w:t>品川区役所第２庁舎２５１会議室</w:t>
            </w:r>
          </w:p>
        </w:tc>
      </w:tr>
      <w:tr w:rsidR="00AF4AD8" w:rsidRPr="00AF4AD8" w:rsidTr="00EC14BD">
        <w:tc>
          <w:tcPr>
            <w:tcW w:w="8504" w:type="dxa"/>
          </w:tcPr>
          <w:p w:rsidR="00AF4AD8" w:rsidRDefault="00AF4AD8" w:rsidP="00AF4AD8">
            <w:pPr>
              <w:ind w:firstLineChars="100" w:firstLine="240"/>
              <w:rPr>
                <w:rFonts w:asciiTheme="minorEastAsia" w:hAnsiTheme="minorEastAsia"/>
                <w:kern w:val="0"/>
                <w:sz w:val="24"/>
                <w:szCs w:val="24"/>
              </w:rPr>
            </w:pPr>
            <w:r>
              <w:rPr>
                <w:rFonts w:hint="eastAsia"/>
                <w:sz w:val="24"/>
                <w:szCs w:val="24"/>
              </w:rPr>
              <w:t>出席：</w:t>
            </w:r>
            <w:r w:rsidRPr="00051F75">
              <w:rPr>
                <w:rFonts w:asciiTheme="minorEastAsia" w:hAnsiTheme="minorEastAsia" w:hint="eastAsia"/>
                <w:sz w:val="24"/>
                <w:szCs w:val="24"/>
              </w:rPr>
              <w:t>指定障害児相談支援事業者、</w:t>
            </w:r>
            <w:r w:rsidRPr="00051F75">
              <w:rPr>
                <w:rFonts w:asciiTheme="minorEastAsia" w:hAnsiTheme="minorEastAsia" w:hint="eastAsia"/>
                <w:kern w:val="0"/>
                <w:sz w:val="24"/>
                <w:szCs w:val="24"/>
              </w:rPr>
              <w:t>障害児通所支援事業者、思春期サポー</w:t>
            </w:r>
            <w:r>
              <w:rPr>
                <w:rFonts w:asciiTheme="minorEastAsia" w:hAnsiTheme="minorEastAsia" w:hint="eastAsia"/>
                <w:kern w:val="0"/>
                <w:sz w:val="24"/>
                <w:szCs w:val="24"/>
              </w:rPr>
              <w:t xml:space="preserve">　　 </w:t>
            </w:r>
          </w:p>
          <w:p w:rsidR="00AF4AD8" w:rsidRDefault="00AF4AD8" w:rsidP="00C42572">
            <w:pPr>
              <w:ind w:leftChars="400" w:left="840" w:firstLineChars="50" w:firstLine="120"/>
              <w:rPr>
                <w:sz w:val="24"/>
                <w:szCs w:val="24"/>
              </w:rPr>
            </w:pPr>
            <w:r>
              <w:rPr>
                <w:rFonts w:asciiTheme="minorEastAsia" w:hAnsiTheme="minorEastAsia" w:hint="eastAsia"/>
                <w:kern w:val="0"/>
                <w:sz w:val="24"/>
                <w:szCs w:val="24"/>
              </w:rPr>
              <w:t>ト</w:t>
            </w:r>
            <w:r w:rsidRPr="00051F75">
              <w:rPr>
                <w:rFonts w:asciiTheme="minorEastAsia" w:hAnsiTheme="minorEastAsia" w:hint="eastAsia"/>
                <w:kern w:val="0"/>
                <w:sz w:val="24"/>
                <w:szCs w:val="24"/>
              </w:rPr>
              <w:t>事業者、行政職員</w:t>
            </w:r>
            <w:r>
              <w:rPr>
                <w:rFonts w:asciiTheme="minorEastAsia" w:hAnsiTheme="minorEastAsia" w:hint="eastAsia"/>
                <w:kern w:val="0"/>
                <w:sz w:val="24"/>
                <w:szCs w:val="24"/>
              </w:rPr>
              <w:t xml:space="preserve">　　　　　１</w:t>
            </w:r>
            <w:r w:rsidR="00C42572">
              <w:rPr>
                <w:rFonts w:asciiTheme="minorEastAsia" w:hAnsiTheme="minorEastAsia" w:hint="eastAsia"/>
                <w:kern w:val="0"/>
                <w:sz w:val="24"/>
                <w:szCs w:val="24"/>
              </w:rPr>
              <w:t>７</w:t>
            </w:r>
            <w:r>
              <w:rPr>
                <w:rFonts w:asciiTheme="minorEastAsia" w:hAnsiTheme="minorEastAsia" w:hint="eastAsia"/>
                <w:kern w:val="0"/>
                <w:sz w:val="24"/>
                <w:szCs w:val="24"/>
              </w:rPr>
              <w:t>か</w:t>
            </w:r>
            <w:r w:rsidRPr="00051F75">
              <w:rPr>
                <w:rFonts w:asciiTheme="minorEastAsia" w:hAnsiTheme="minorEastAsia" w:hint="eastAsia"/>
                <w:sz w:val="24"/>
                <w:szCs w:val="24"/>
              </w:rPr>
              <w:t>所</w:t>
            </w:r>
            <w:r w:rsidR="00C42572">
              <w:rPr>
                <w:rFonts w:asciiTheme="minorEastAsia" w:hAnsiTheme="minorEastAsia" w:hint="eastAsia"/>
                <w:sz w:val="24"/>
                <w:szCs w:val="24"/>
              </w:rPr>
              <w:t>２５</w:t>
            </w:r>
            <w:r w:rsidRPr="00051F75">
              <w:rPr>
                <w:rFonts w:asciiTheme="minorEastAsia" w:hAnsiTheme="minorEastAsia" w:hint="eastAsia"/>
                <w:sz w:val="24"/>
                <w:szCs w:val="24"/>
              </w:rPr>
              <w:t>名</w:t>
            </w:r>
            <w:r>
              <w:rPr>
                <w:rFonts w:asciiTheme="minorEastAsia" w:hAnsiTheme="minorEastAsia" w:hint="eastAsia"/>
                <w:sz w:val="24"/>
                <w:szCs w:val="24"/>
              </w:rPr>
              <w:t>、欠席者１名。</w:t>
            </w:r>
          </w:p>
        </w:tc>
      </w:tr>
    </w:tbl>
    <w:p w:rsidR="00B64044" w:rsidRPr="007168A1" w:rsidRDefault="00B64044">
      <w:pPr>
        <w:rPr>
          <w:sz w:val="24"/>
          <w:szCs w:val="24"/>
        </w:rPr>
      </w:pPr>
    </w:p>
    <w:sectPr w:rsidR="00B64044" w:rsidRPr="007168A1" w:rsidSect="002B4898">
      <w:footerReference w:type="default" r:id="rId7"/>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BB5" w:rsidRDefault="009F4BB5" w:rsidP="009F4BB5">
      <w:r>
        <w:separator/>
      </w:r>
    </w:p>
  </w:endnote>
  <w:endnote w:type="continuationSeparator" w:id="0">
    <w:p w:rsidR="009F4BB5" w:rsidRDefault="009F4BB5" w:rsidP="009F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E07" w:rsidRPr="005C7E07" w:rsidRDefault="005C7E07">
    <w:pPr>
      <w:pStyle w:val="a9"/>
      <w:jc w:val="right"/>
      <w:rPr>
        <w:sz w:val="24"/>
        <w:szCs w:val="24"/>
      </w:rPr>
    </w:pPr>
  </w:p>
  <w:p w:rsidR="005C7E07" w:rsidRDefault="005C7E0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BB5" w:rsidRDefault="009F4BB5" w:rsidP="009F4BB5">
      <w:r>
        <w:separator/>
      </w:r>
    </w:p>
  </w:footnote>
  <w:footnote w:type="continuationSeparator" w:id="0">
    <w:p w:rsidR="009F4BB5" w:rsidRDefault="009F4BB5" w:rsidP="009F4B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2B9"/>
    <w:rsid w:val="00016FF9"/>
    <w:rsid w:val="000171BF"/>
    <w:rsid w:val="00021E15"/>
    <w:rsid w:val="00034C4D"/>
    <w:rsid w:val="00035102"/>
    <w:rsid w:val="0004062C"/>
    <w:rsid w:val="00051F75"/>
    <w:rsid w:val="00082C5F"/>
    <w:rsid w:val="000B5C9E"/>
    <w:rsid w:val="00104313"/>
    <w:rsid w:val="00117439"/>
    <w:rsid w:val="00136758"/>
    <w:rsid w:val="00145082"/>
    <w:rsid w:val="00161220"/>
    <w:rsid w:val="001B4870"/>
    <w:rsid w:val="001D4142"/>
    <w:rsid w:val="001F5141"/>
    <w:rsid w:val="00245B4F"/>
    <w:rsid w:val="00277A51"/>
    <w:rsid w:val="002B4898"/>
    <w:rsid w:val="002C4823"/>
    <w:rsid w:val="002D7DD6"/>
    <w:rsid w:val="0036258E"/>
    <w:rsid w:val="003637D2"/>
    <w:rsid w:val="003C4969"/>
    <w:rsid w:val="003D00FF"/>
    <w:rsid w:val="003D26B2"/>
    <w:rsid w:val="004049EC"/>
    <w:rsid w:val="004072FE"/>
    <w:rsid w:val="004152AC"/>
    <w:rsid w:val="00444B87"/>
    <w:rsid w:val="00451311"/>
    <w:rsid w:val="00484C2F"/>
    <w:rsid w:val="0049019E"/>
    <w:rsid w:val="004B4312"/>
    <w:rsid w:val="004E0D8D"/>
    <w:rsid w:val="00500373"/>
    <w:rsid w:val="005063AE"/>
    <w:rsid w:val="0055243A"/>
    <w:rsid w:val="005C2475"/>
    <w:rsid w:val="005C7E07"/>
    <w:rsid w:val="00602390"/>
    <w:rsid w:val="0060271A"/>
    <w:rsid w:val="00606FFF"/>
    <w:rsid w:val="006A4724"/>
    <w:rsid w:val="006B3E6D"/>
    <w:rsid w:val="006C0E22"/>
    <w:rsid w:val="007168A1"/>
    <w:rsid w:val="00732056"/>
    <w:rsid w:val="00761494"/>
    <w:rsid w:val="0077336C"/>
    <w:rsid w:val="00781703"/>
    <w:rsid w:val="00786786"/>
    <w:rsid w:val="007D6DFE"/>
    <w:rsid w:val="007F1DFA"/>
    <w:rsid w:val="00807749"/>
    <w:rsid w:val="00814F5E"/>
    <w:rsid w:val="008169A3"/>
    <w:rsid w:val="008469F6"/>
    <w:rsid w:val="00850361"/>
    <w:rsid w:val="008A78E4"/>
    <w:rsid w:val="00931AC2"/>
    <w:rsid w:val="00941CE2"/>
    <w:rsid w:val="00961024"/>
    <w:rsid w:val="009A62B9"/>
    <w:rsid w:val="009C47B5"/>
    <w:rsid w:val="009F4BB5"/>
    <w:rsid w:val="00A0495B"/>
    <w:rsid w:val="00A3290E"/>
    <w:rsid w:val="00A74A3C"/>
    <w:rsid w:val="00AA6B64"/>
    <w:rsid w:val="00AC555D"/>
    <w:rsid w:val="00AE0D63"/>
    <w:rsid w:val="00AF4AD8"/>
    <w:rsid w:val="00B01739"/>
    <w:rsid w:val="00B64044"/>
    <w:rsid w:val="00B95CF2"/>
    <w:rsid w:val="00BA685F"/>
    <w:rsid w:val="00BE73B5"/>
    <w:rsid w:val="00BF05C4"/>
    <w:rsid w:val="00C030BB"/>
    <w:rsid w:val="00C42572"/>
    <w:rsid w:val="00CE4419"/>
    <w:rsid w:val="00D42AB5"/>
    <w:rsid w:val="00D70F3A"/>
    <w:rsid w:val="00D73A47"/>
    <w:rsid w:val="00DA0C30"/>
    <w:rsid w:val="00DB6E85"/>
    <w:rsid w:val="00E0357C"/>
    <w:rsid w:val="00E12A1E"/>
    <w:rsid w:val="00E5103F"/>
    <w:rsid w:val="00E67346"/>
    <w:rsid w:val="00E72AF7"/>
    <w:rsid w:val="00E921C5"/>
    <w:rsid w:val="00EA72CA"/>
    <w:rsid w:val="00EC14BD"/>
    <w:rsid w:val="00EC2F81"/>
    <w:rsid w:val="00ED7F95"/>
    <w:rsid w:val="00EE2A10"/>
    <w:rsid w:val="00EE2EB5"/>
    <w:rsid w:val="00F20C00"/>
    <w:rsid w:val="00F94F05"/>
    <w:rsid w:val="00F97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2CD2866"/>
  <w15:chartTrackingRefBased/>
  <w15:docId w15:val="{F6FD14C4-1642-44FF-BE7F-F5A495B8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6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E0D8D"/>
    <w:pPr>
      <w:ind w:leftChars="400" w:left="840"/>
    </w:pPr>
  </w:style>
  <w:style w:type="paragraph" w:styleId="a5">
    <w:name w:val="Balloon Text"/>
    <w:basedOn w:val="a"/>
    <w:link w:val="a6"/>
    <w:uiPriority w:val="99"/>
    <w:semiHidden/>
    <w:unhideWhenUsed/>
    <w:rsid w:val="00051F7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51F75"/>
    <w:rPr>
      <w:rFonts w:asciiTheme="majorHAnsi" w:eastAsiaTheme="majorEastAsia" w:hAnsiTheme="majorHAnsi" w:cstheme="majorBidi"/>
      <w:sz w:val="18"/>
      <w:szCs w:val="18"/>
    </w:rPr>
  </w:style>
  <w:style w:type="paragraph" w:styleId="a7">
    <w:name w:val="header"/>
    <w:basedOn w:val="a"/>
    <w:link w:val="a8"/>
    <w:uiPriority w:val="99"/>
    <w:unhideWhenUsed/>
    <w:rsid w:val="009F4BB5"/>
    <w:pPr>
      <w:tabs>
        <w:tab w:val="center" w:pos="4252"/>
        <w:tab w:val="right" w:pos="8504"/>
      </w:tabs>
      <w:snapToGrid w:val="0"/>
    </w:pPr>
  </w:style>
  <w:style w:type="character" w:customStyle="1" w:styleId="a8">
    <w:name w:val="ヘッダー (文字)"/>
    <w:basedOn w:val="a0"/>
    <w:link w:val="a7"/>
    <w:uiPriority w:val="99"/>
    <w:rsid w:val="009F4BB5"/>
  </w:style>
  <w:style w:type="paragraph" w:styleId="a9">
    <w:name w:val="footer"/>
    <w:basedOn w:val="a"/>
    <w:link w:val="aa"/>
    <w:uiPriority w:val="99"/>
    <w:unhideWhenUsed/>
    <w:rsid w:val="009F4BB5"/>
    <w:pPr>
      <w:tabs>
        <w:tab w:val="center" w:pos="4252"/>
        <w:tab w:val="right" w:pos="8504"/>
      </w:tabs>
      <w:snapToGrid w:val="0"/>
    </w:pPr>
  </w:style>
  <w:style w:type="character" w:customStyle="1" w:styleId="aa">
    <w:name w:val="フッター (文字)"/>
    <w:basedOn w:val="a0"/>
    <w:link w:val="a9"/>
    <w:uiPriority w:val="99"/>
    <w:rsid w:val="009F4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39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BB399-425A-468E-8E77-68C47FCED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3</Pages>
  <Words>278</Words>
  <Characters>1589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LocalAdmin</cp:lastModifiedBy>
  <cp:revision>27</cp:revision>
  <cp:lastPrinted>2023-11-11T07:56:00Z</cp:lastPrinted>
  <dcterms:created xsi:type="dcterms:W3CDTF">2022-05-23T07:45:00Z</dcterms:created>
  <dcterms:modified xsi:type="dcterms:W3CDTF">2023-11-28T00:56:00Z</dcterms:modified>
</cp:coreProperties>
</file>