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ゴシック" w:eastAsia="ＭＳ ゴシック" w:hAnsi="ＭＳ ゴシック"/>
          <w:b/>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4507392</wp:posOffset>
                </wp:positionH>
                <wp:positionV relativeFrom="paragraph">
                  <wp:posOffset>40640</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pPr>
                              <w:jc w:val="center"/>
                              <w:rPr>
                                <w:b/>
                                <w:color w:val="000000" w:themeColor="text1"/>
                                <w:sz w:val="24"/>
                                <w:szCs w:val="24"/>
                              </w:rPr>
                            </w:pPr>
                            <w:r>
                              <w:rPr>
                                <w:rFonts w:hint="eastAsia"/>
                                <w:b/>
                                <w:color w:val="000000" w:themeColor="text1"/>
                                <w:sz w:val="24"/>
                                <w:szCs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4.9pt;margin-top:3.2pt;width:85.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" filled="f" strokecolor="windowText" strokeweight="1pt">
                <v:textbox>
                  <w:txbxContent>
                    <w:p>
                      <w:pPr>
                        <w:jc w:val="center"/>
                        <w:rPr>
                          <w:b/>
                          <w:color w:val="000000" w:themeColor="text1"/>
                          <w:sz w:val="24"/>
                          <w:szCs w:val="24"/>
                        </w:rPr>
                      </w:pPr>
                      <w:r>
                        <w:rPr>
                          <w:rFonts w:hint="eastAsia"/>
                          <w:b/>
                          <w:color w:val="000000" w:themeColor="text1"/>
                          <w:sz w:val="24"/>
                          <w:szCs w:val="24"/>
                        </w:rPr>
                        <w:t>資料４</w:t>
                      </w:r>
                    </w:p>
                  </w:txbxContent>
                </v:textbox>
                <w10:wrap anchorx="margin"/>
              </v:rect>
            </w:pict>
          </mc:Fallback>
        </mc:AlternateContent>
      </w:r>
      <w:r>
        <w:rPr>
          <w:rFonts w:ascii="ＭＳ ゴシック" w:eastAsia="ＭＳ ゴシック" w:hAnsi="ＭＳ ゴシック" w:hint="eastAsia"/>
          <w:b/>
          <w:sz w:val="28"/>
          <w:szCs w:val="28"/>
        </w:rPr>
        <w:t>■専門部会からの報告</w:t>
      </w:r>
    </w:p>
    <w:p>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令和７年度　子ども支援部会　報告書</w:t>
      </w:r>
    </w:p>
    <w:p>
      <w:pPr>
        <w:rPr>
          <w:sz w:val="24"/>
          <w:szCs w:val="24"/>
        </w:rPr>
      </w:pPr>
      <w:r>
        <w:rPr>
          <w:rFonts w:hint="eastAsia"/>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5341797</wp:posOffset>
                </wp:positionH>
                <wp:positionV relativeFrom="paragraph">
                  <wp:posOffset>8634937</wp:posOffset>
                </wp:positionV>
                <wp:extent cx="489098" cy="4784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9098" cy="478465"/>
                        </a:xfrm>
                        <a:prstGeom prst="rect">
                          <a:avLst/>
                        </a:prstGeom>
                        <a:noFill/>
                        <a:ln w="6350">
                          <a:noFill/>
                        </a:ln>
                      </wps:spPr>
                      <wps:txbx>
                        <w:txbxContent>
                          <w:p>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20.6pt;margin-top:679.9pt;width:38.5pt;height:3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JjTwIAAGgEAAAOAAAAZHJzL2Uyb0RvYy54bWysVM2O2jAQvlfqO1i+lwQKL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" filled="f" stroked="f" strokeweight=".5pt">
                <v:textbox>
                  <w:txbxContent>
                    <w:p>
                      <w:r>
                        <w:rPr>
                          <w:rFonts w:hint="eastAsia"/>
                        </w:rPr>
                        <w:t>1</w:t>
                      </w:r>
                    </w:p>
                  </w:txbxContent>
                </v:textbox>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tc>
          <w:tcPr>
            <w:tcW w:w="8504" w:type="dxa"/>
          </w:tcPr>
          <w:p>
            <w:pPr>
              <w:rPr>
                <w:rFonts w:asciiTheme="majorEastAsia" w:eastAsiaTheme="majorEastAsia" w:hAnsiTheme="majorEastAsia"/>
                <w:b/>
                <w:sz w:val="24"/>
                <w:szCs w:val="24"/>
              </w:rPr>
            </w:pPr>
            <w:r>
              <w:rPr>
                <w:rFonts w:asciiTheme="majorEastAsia" w:eastAsiaTheme="majorEastAsia" w:hAnsiTheme="majorEastAsia" w:hint="eastAsia"/>
                <w:b/>
                <w:sz w:val="24"/>
                <w:szCs w:val="24"/>
              </w:rPr>
              <w:t>第１回子ども支援部会</w:t>
            </w:r>
          </w:p>
        </w:tc>
      </w:tr>
      <w:tr>
        <w:tc>
          <w:tcPr>
            <w:tcW w:w="8504" w:type="dxa"/>
          </w:tcPr>
          <w:p>
            <w:pPr>
              <w:rPr>
                <w:sz w:val="24"/>
                <w:szCs w:val="24"/>
              </w:rPr>
            </w:pPr>
            <w:r>
              <w:rPr>
                <w:rFonts w:hint="eastAsia"/>
                <w:sz w:val="24"/>
                <w:szCs w:val="24"/>
              </w:rPr>
              <w:t>日時：令和７年５月３０日（金）　午前１０時</w:t>
            </w:r>
          </w:p>
        </w:tc>
      </w:tr>
      <w:tr>
        <w:tc>
          <w:tcPr>
            <w:tcW w:w="8504" w:type="dxa"/>
          </w:tcPr>
          <w:p>
            <w:pPr>
              <w:rPr>
                <w:sz w:val="24"/>
                <w:szCs w:val="24"/>
              </w:rPr>
            </w:pPr>
            <w:r>
              <w:rPr>
                <w:rFonts w:hint="eastAsia"/>
                <w:sz w:val="24"/>
                <w:szCs w:val="24"/>
              </w:rPr>
              <w:t>会場：品川介護福祉専門学校５階　特別講習室</w:t>
            </w:r>
          </w:p>
        </w:tc>
      </w:tr>
      <w:tr>
        <w:tc>
          <w:tcPr>
            <w:tcW w:w="8504" w:type="dxa"/>
          </w:tcPr>
          <w:p>
            <w:pPr>
              <w:rPr>
                <w:sz w:val="24"/>
                <w:szCs w:val="24"/>
              </w:rPr>
            </w:pPr>
            <w:r>
              <w:rPr>
                <w:rFonts w:hint="eastAsia"/>
                <w:sz w:val="24"/>
                <w:szCs w:val="24"/>
              </w:rPr>
              <w:t>概要：１　開会のあいさつ・出席者紹介</w:t>
            </w:r>
          </w:p>
        </w:tc>
      </w:tr>
      <w:tr>
        <w:tc>
          <w:tcPr>
            <w:tcW w:w="8504" w:type="dxa"/>
          </w:tcPr>
          <w:p>
            <w:pPr>
              <w:rPr>
                <w:sz w:val="24"/>
                <w:szCs w:val="24"/>
              </w:rPr>
            </w:pPr>
            <w:r>
              <w:rPr>
                <w:rFonts w:hint="eastAsia"/>
                <w:sz w:val="24"/>
                <w:szCs w:val="24"/>
              </w:rPr>
              <w:t xml:space="preserve">　　　２　品川区地域自立支援協議会および子ども支援部会について</w:t>
            </w:r>
          </w:p>
        </w:tc>
      </w:tr>
      <w:tr>
        <w:tc>
          <w:tcPr>
            <w:tcW w:w="8504" w:type="dxa"/>
          </w:tcPr>
          <w:p>
            <w:pPr>
              <w:ind w:left="1440" w:hangingChars="600" w:hanging="1440"/>
              <w:rPr>
                <w:sz w:val="24"/>
                <w:szCs w:val="24"/>
              </w:rPr>
            </w:pPr>
            <w:r>
              <w:rPr>
                <w:rFonts w:hint="eastAsia"/>
                <w:sz w:val="24"/>
                <w:szCs w:val="24"/>
              </w:rPr>
              <w:t xml:space="preserve">　　　　　事務局から「品川区地域自立支援協議会」および「子ども支援</w:t>
            </w:r>
          </w:p>
          <w:p>
            <w:pPr>
              <w:ind w:leftChars="600" w:left="1260"/>
              <w:rPr>
                <w:sz w:val="24"/>
                <w:szCs w:val="24"/>
              </w:rPr>
            </w:pPr>
            <w:r>
              <w:rPr>
                <w:rFonts w:hint="eastAsia"/>
                <w:sz w:val="24"/>
                <w:szCs w:val="24"/>
              </w:rPr>
              <w:t>会」の設置目的、体系および開催スケジュールを説明。</w:t>
            </w:r>
          </w:p>
        </w:tc>
      </w:tr>
      <w:tr>
        <w:tc>
          <w:tcPr>
            <w:tcW w:w="8504" w:type="dxa"/>
          </w:tcPr>
          <w:p>
            <w:pPr>
              <w:rPr>
                <w:sz w:val="24"/>
                <w:szCs w:val="24"/>
              </w:rPr>
            </w:pPr>
            <w:r>
              <w:rPr>
                <w:rFonts w:hint="eastAsia"/>
                <w:sz w:val="24"/>
                <w:szCs w:val="24"/>
              </w:rPr>
              <w:t xml:space="preserve">　　　３　自立支援協議会の報告</w:t>
            </w:r>
          </w:p>
        </w:tc>
      </w:tr>
      <w:tr>
        <w:tc>
          <w:tcPr>
            <w:tcW w:w="8504" w:type="dxa"/>
          </w:tcPr>
          <w:p>
            <w:pPr>
              <w:rPr>
                <w:sz w:val="24"/>
                <w:szCs w:val="24"/>
              </w:rPr>
            </w:pPr>
            <w:r>
              <w:rPr>
                <w:rFonts w:hint="eastAsia"/>
                <w:sz w:val="24"/>
                <w:szCs w:val="24"/>
              </w:rPr>
              <w:t xml:space="preserve">　　　　　前回の子ども支援部会でも意見交換を行った、移動支援のヘル</w:t>
            </w:r>
          </w:p>
          <w:p>
            <w:pPr>
              <w:ind w:firstLineChars="500" w:firstLine="1200"/>
              <w:rPr>
                <w:sz w:val="24"/>
                <w:szCs w:val="24"/>
              </w:rPr>
            </w:pPr>
            <w:r>
              <w:rPr>
                <w:rFonts w:hint="eastAsia"/>
                <w:sz w:val="24"/>
                <w:szCs w:val="24"/>
              </w:rPr>
              <w:t>パー不足のテーマについて、委員の方より部会に対して「もっと</w:t>
            </w:r>
          </w:p>
          <w:p>
            <w:pPr>
              <w:ind w:firstLineChars="500" w:firstLine="1200"/>
              <w:rPr>
                <w:sz w:val="24"/>
                <w:szCs w:val="24"/>
              </w:rPr>
            </w:pPr>
            <w:r>
              <w:rPr>
                <w:rFonts w:hint="eastAsia"/>
                <w:sz w:val="24"/>
                <w:szCs w:val="24"/>
              </w:rPr>
              <w:t>移動支援という仕事について周知することで、ヘルパーの確保</w:t>
            </w:r>
          </w:p>
          <w:p>
            <w:pPr>
              <w:ind w:firstLineChars="500" w:firstLine="1200"/>
              <w:rPr>
                <w:sz w:val="24"/>
                <w:szCs w:val="24"/>
              </w:rPr>
            </w:pPr>
            <w:r>
              <w:rPr>
                <w:rFonts w:hint="eastAsia"/>
                <w:sz w:val="24"/>
                <w:szCs w:val="24"/>
              </w:rPr>
              <w:t>にもつなげる」そういった取り組みを考えてほしいといった意</w:t>
            </w:r>
          </w:p>
          <w:p>
            <w:pPr>
              <w:ind w:firstLineChars="500" w:firstLine="1200"/>
              <w:rPr>
                <w:sz w:val="24"/>
                <w:szCs w:val="24"/>
              </w:rPr>
            </w:pPr>
            <w:r>
              <w:rPr>
                <w:rFonts w:hint="eastAsia"/>
                <w:sz w:val="24"/>
                <w:szCs w:val="24"/>
              </w:rPr>
              <w:t>見があったため、意見交換を行った。</w:t>
            </w:r>
          </w:p>
          <w:p>
            <w:pPr>
              <w:ind w:firstLineChars="400" w:firstLine="960"/>
              <w:rPr>
                <w:sz w:val="24"/>
                <w:szCs w:val="24"/>
              </w:rPr>
            </w:pPr>
            <w:r>
              <w:rPr>
                <w:rFonts w:hint="eastAsia"/>
                <w:sz w:val="24"/>
                <w:szCs w:val="24"/>
              </w:rPr>
              <w:t>（挙がった意見）</w:t>
            </w:r>
          </w:p>
          <w:p>
            <w:pPr>
              <w:ind w:firstLineChars="500" w:firstLine="1200"/>
              <w:rPr>
                <w:sz w:val="24"/>
                <w:szCs w:val="24"/>
              </w:rPr>
            </w:pPr>
            <w:r>
              <w:rPr>
                <w:rFonts w:hint="eastAsia"/>
                <w:sz w:val="24"/>
                <w:szCs w:val="24"/>
              </w:rPr>
              <w:t>・自分のこどもが資格をとった。さらにその友達に声をかけ、</w:t>
            </w:r>
          </w:p>
          <w:p>
            <w:pPr>
              <w:ind w:firstLineChars="600" w:firstLine="1440"/>
              <w:rPr>
                <w:sz w:val="24"/>
                <w:szCs w:val="24"/>
              </w:rPr>
            </w:pPr>
            <w:r>
              <w:rPr>
                <w:rFonts w:hint="eastAsia"/>
                <w:sz w:val="24"/>
                <w:szCs w:val="24"/>
              </w:rPr>
              <w:t>人材確保の輪を広げている。</w:t>
            </w:r>
          </w:p>
          <w:p>
            <w:pPr>
              <w:rPr>
                <w:sz w:val="24"/>
                <w:szCs w:val="24"/>
              </w:rPr>
            </w:pPr>
            <w:r>
              <w:rPr>
                <w:rFonts w:hint="eastAsia"/>
                <w:sz w:val="24"/>
                <w:szCs w:val="24"/>
              </w:rPr>
              <w:t xml:space="preserve">　　　　　・品川介護福祉専門学校では介護福祉士の資格を取る際の実習先</w:t>
            </w:r>
          </w:p>
          <w:p>
            <w:pPr>
              <w:ind w:firstLineChars="600" w:firstLine="1440"/>
              <w:rPr>
                <w:sz w:val="24"/>
                <w:szCs w:val="24"/>
              </w:rPr>
            </w:pPr>
            <w:r>
              <w:rPr>
                <w:rFonts w:hint="eastAsia"/>
                <w:sz w:val="24"/>
                <w:szCs w:val="24"/>
              </w:rPr>
              <w:t>に、移動支援の事業所にも行ける仕組みにできるといいのでは</w:t>
            </w:r>
          </w:p>
          <w:p>
            <w:pPr>
              <w:ind w:firstLineChars="600" w:firstLine="1440"/>
              <w:rPr>
                <w:sz w:val="24"/>
                <w:szCs w:val="24"/>
              </w:rPr>
            </w:pPr>
            <w:r>
              <w:rPr>
                <w:rFonts w:hint="eastAsia"/>
                <w:sz w:val="24"/>
                <w:szCs w:val="24"/>
              </w:rPr>
              <w:t>ないか。</w:t>
            </w:r>
          </w:p>
          <w:p>
            <w:pPr>
              <w:rPr>
                <w:sz w:val="24"/>
                <w:szCs w:val="24"/>
              </w:rPr>
            </w:pPr>
            <w:r>
              <w:rPr>
                <w:rFonts w:hint="eastAsia"/>
                <w:sz w:val="24"/>
                <w:szCs w:val="24"/>
              </w:rPr>
              <w:t xml:space="preserve">　　　　　・移動支援ではないが、大学のボランティア団体に声を掛けた</w:t>
            </w:r>
          </w:p>
          <w:p>
            <w:pPr>
              <w:ind w:firstLineChars="600" w:firstLine="1440"/>
              <w:rPr>
                <w:sz w:val="24"/>
                <w:szCs w:val="24"/>
              </w:rPr>
            </w:pPr>
            <w:r>
              <w:rPr>
                <w:rFonts w:hint="eastAsia"/>
                <w:sz w:val="24"/>
                <w:szCs w:val="24"/>
              </w:rPr>
              <w:t>ことがある。</w:t>
            </w:r>
          </w:p>
          <w:p>
            <w:pPr>
              <w:rPr>
                <w:sz w:val="24"/>
                <w:szCs w:val="24"/>
              </w:rPr>
            </w:pPr>
            <w:r>
              <w:rPr>
                <w:rFonts w:hint="eastAsia"/>
                <w:sz w:val="24"/>
                <w:szCs w:val="24"/>
              </w:rPr>
              <w:t xml:space="preserve">　　　　　・しながわ大学連携推進協議会の仕組みを使い、大学から学校</w:t>
            </w:r>
          </w:p>
          <w:p>
            <w:pPr>
              <w:ind w:firstLineChars="600" w:firstLine="1440"/>
              <w:rPr>
                <w:sz w:val="24"/>
                <w:szCs w:val="24"/>
              </w:rPr>
            </w:pPr>
            <w:r>
              <w:rPr>
                <w:rFonts w:hint="eastAsia"/>
                <w:sz w:val="24"/>
                <w:szCs w:val="24"/>
              </w:rPr>
              <w:t>へ学習支援員等の人材の確保をおこなっている。従事する内</w:t>
            </w:r>
          </w:p>
          <w:p>
            <w:pPr>
              <w:ind w:firstLineChars="600" w:firstLine="1440"/>
              <w:rPr>
                <w:sz w:val="24"/>
                <w:szCs w:val="24"/>
              </w:rPr>
            </w:pPr>
            <w:r>
              <w:rPr>
                <w:rFonts w:hint="eastAsia"/>
                <w:sz w:val="24"/>
                <w:szCs w:val="24"/>
              </w:rPr>
              <w:t>容の動画をつくり紹介を行った。</w:t>
            </w:r>
          </w:p>
          <w:p>
            <w:pPr>
              <w:rPr>
                <w:sz w:val="24"/>
                <w:szCs w:val="24"/>
              </w:rPr>
            </w:pPr>
            <w:r>
              <w:rPr>
                <w:rFonts w:hint="eastAsia"/>
                <w:sz w:val="24"/>
                <w:szCs w:val="24"/>
              </w:rPr>
              <w:t xml:space="preserve">　　　　　※しながわ大学連携推進協議会の仕組みについて確認し、次回の</w:t>
            </w:r>
          </w:p>
          <w:p>
            <w:pPr>
              <w:ind w:firstLineChars="600" w:firstLine="1440"/>
              <w:rPr>
                <w:sz w:val="24"/>
                <w:szCs w:val="24"/>
              </w:rPr>
            </w:pPr>
            <w:r>
              <w:rPr>
                <w:rFonts w:hint="eastAsia"/>
                <w:sz w:val="24"/>
                <w:szCs w:val="24"/>
              </w:rPr>
              <w:t>部会で引き続き検討を行う。</w:t>
            </w:r>
          </w:p>
          <w:p>
            <w:pPr>
              <w:rPr>
                <w:sz w:val="24"/>
                <w:szCs w:val="24"/>
              </w:rPr>
            </w:pPr>
          </w:p>
        </w:tc>
      </w:tr>
      <w:tr>
        <w:tc>
          <w:tcPr>
            <w:tcW w:w="8504" w:type="dxa"/>
          </w:tcPr>
          <w:p>
            <w:pPr>
              <w:rPr>
                <w:sz w:val="24"/>
                <w:szCs w:val="24"/>
              </w:rPr>
            </w:pPr>
            <w:r>
              <w:rPr>
                <w:rFonts w:hint="eastAsia"/>
                <w:sz w:val="24"/>
                <w:szCs w:val="24"/>
              </w:rPr>
              <w:t xml:space="preserve">　　　４　テーマ検討について</w:t>
            </w:r>
          </w:p>
        </w:tc>
      </w:tr>
      <w:tr>
        <w:tc>
          <w:tcPr>
            <w:tcW w:w="8504" w:type="dxa"/>
          </w:tcPr>
          <w:p>
            <w:pPr>
              <w:ind w:firstLineChars="400" w:firstLine="960"/>
              <w:rPr>
                <w:sz w:val="24"/>
                <w:szCs w:val="24"/>
              </w:rPr>
            </w:pPr>
            <w:r>
              <w:rPr>
                <w:rFonts w:hint="eastAsia"/>
                <w:sz w:val="24"/>
                <w:szCs w:val="24"/>
              </w:rPr>
              <w:t>「医療的ケア児支援に関する各関係機関等との連携について」</w:t>
            </w:r>
          </w:p>
          <w:p>
            <w:pPr>
              <w:ind w:firstLineChars="500" w:firstLine="1200"/>
              <w:rPr>
                <w:sz w:val="24"/>
                <w:szCs w:val="24"/>
              </w:rPr>
            </w:pPr>
            <w:r>
              <w:rPr>
                <w:rFonts w:hint="eastAsia"/>
                <w:sz w:val="24"/>
                <w:szCs w:val="24"/>
              </w:rPr>
              <w:t>意見交換を行う。</w:t>
            </w:r>
          </w:p>
        </w:tc>
      </w:tr>
      <w:tr>
        <w:tc>
          <w:tcPr>
            <w:tcW w:w="8504" w:type="dxa"/>
          </w:tcPr>
          <w:p>
            <w:pPr>
              <w:ind w:left="1440" w:hangingChars="600" w:hanging="1440"/>
              <w:rPr>
                <w:color w:val="000000" w:themeColor="text1"/>
                <w:sz w:val="24"/>
                <w:szCs w:val="24"/>
              </w:rPr>
            </w:pPr>
            <w:r>
              <w:rPr>
                <w:rFonts w:hint="eastAsia"/>
                <w:color w:val="000000" w:themeColor="text1"/>
                <w:sz w:val="24"/>
                <w:szCs w:val="24"/>
              </w:rPr>
              <w:t xml:space="preserve">　　　　（１）検討の経緯</w:t>
            </w:r>
          </w:p>
          <w:p>
            <w:pPr>
              <w:ind w:leftChars="700" w:left="1470"/>
              <w:rPr>
                <w:color w:val="000000" w:themeColor="text1"/>
                <w:sz w:val="24"/>
                <w:szCs w:val="24"/>
              </w:rPr>
            </w:pPr>
            <w:r>
              <w:rPr>
                <w:rFonts w:hint="eastAsia"/>
                <w:color w:val="000000" w:themeColor="text1"/>
                <w:sz w:val="24"/>
                <w:szCs w:val="24"/>
              </w:rPr>
              <w:t>障害児福祉計画の内容の医療的ケアの相談支援について、「保健、医療、福祉、子育て、教育等の関係機関と医療的ケア児等とその家族をつなぐ役割を担う医療的ケア児者等コーディネーターの配置」があり、今年度医療的ケア児者等コーディネーターも増えたため、今後の関わり方について検討するため。</w:t>
            </w:r>
          </w:p>
          <w:p>
            <w:pPr>
              <w:ind w:firstLineChars="400" w:firstLine="960"/>
              <w:rPr>
                <w:color w:val="000000" w:themeColor="text1"/>
                <w:sz w:val="24"/>
                <w:szCs w:val="24"/>
              </w:rPr>
            </w:pPr>
            <w:r>
              <w:rPr>
                <w:rFonts w:hint="eastAsia"/>
                <w:color w:val="000000" w:themeColor="text1"/>
                <w:sz w:val="24"/>
                <w:szCs w:val="24"/>
              </w:rPr>
              <w:t>（２）医療的ケア児との関わりの現状</w:t>
            </w:r>
            <w:bookmarkStart w:id="0" w:name="_GoBack"/>
            <w:bookmarkEnd w:id="0"/>
          </w:p>
          <w:p>
            <w:pPr>
              <w:ind w:firstLineChars="400" w:firstLine="960"/>
              <w:rPr>
                <w:color w:val="000000" w:themeColor="text1"/>
                <w:sz w:val="24"/>
                <w:szCs w:val="24"/>
              </w:rPr>
            </w:pPr>
            <w:r>
              <w:rPr>
                <w:rFonts w:hint="eastAsia"/>
                <w:color w:val="000000" w:themeColor="text1"/>
                <w:sz w:val="24"/>
                <w:szCs w:val="24"/>
              </w:rPr>
              <w:lastRenderedPageBreak/>
              <w:t xml:space="preserve">　　①保健センター</w:t>
            </w:r>
          </w:p>
          <w:p>
            <w:pPr>
              <w:ind w:firstLineChars="400" w:firstLine="960"/>
              <w:rPr>
                <w:color w:val="000000" w:themeColor="text1"/>
                <w:sz w:val="24"/>
                <w:szCs w:val="24"/>
              </w:rPr>
            </w:pPr>
            <w:r>
              <w:rPr>
                <w:rFonts w:hint="eastAsia"/>
                <w:color w:val="000000" w:themeColor="text1"/>
                <w:sz w:val="24"/>
                <w:szCs w:val="24"/>
              </w:rPr>
              <w:t xml:space="preserve">　　　・生まれてすぐからの関わりがあり。</w:t>
            </w:r>
            <w:r>
              <w:rPr>
                <w:rFonts w:hint="eastAsia"/>
                <w:color w:val="000000" w:themeColor="text1"/>
                <w:sz w:val="24"/>
                <w:szCs w:val="24"/>
              </w:rPr>
              <w:t>NICU</w:t>
            </w:r>
            <w:r>
              <w:rPr>
                <w:rFonts w:hint="eastAsia"/>
                <w:color w:val="000000" w:themeColor="text1"/>
                <w:sz w:val="24"/>
                <w:szCs w:val="24"/>
              </w:rPr>
              <w:t>から退院する際</w:t>
            </w:r>
          </w:p>
          <w:p>
            <w:pPr>
              <w:ind w:firstLineChars="400" w:firstLine="960"/>
              <w:rPr>
                <w:color w:val="000000" w:themeColor="text1"/>
                <w:sz w:val="24"/>
                <w:szCs w:val="24"/>
              </w:rPr>
            </w:pPr>
            <w:r>
              <w:rPr>
                <w:rFonts w:hint="eastAsia"/>
                <w:color w:val="000000" w:themeColor="text1"/>
                <w:sz w:val="24"/>
                <w:szCs w:val="24"/>
              </w:rPr>
              <w:t xml:space="preserve">　　　　は医療機関より連絡があり、退院前カンファレンスに参加</w:t>
            </w:r>
          </w:p>
          <w:p>
            <w:pPr>
              <w:ind w:firstLineChars="800" w:firstLine="1920"/>
              <w:rPr>
                <w:color w:val="000000" w:themeColor="text1"/>
                <w:sz w:val="24"/>
                <w:szCs w:val="24"/>
              </w:rPr>
            </w:pPr>
            <w:r>
              <w:rPr>
                <w:rFonts w:hint="eastAsia"/>
                <w:color w:val="000000" w:themeColor="text1"/>
                <w:sz w:val="24"/>
                <w:szCs w:val="24"/>
              </w:rPr>
              <w:t>している。自宅を訪問し子どもの様子をみたり、</w:t>
            </w:r>
          </w:p>
          <w:p>
            <w:pPr>
              <w:ind w:firstLineChars="800" w:firstLine="1920"/>
              <w:rPr>
                <w:color w:val="000000" w:themeColor="text1"/>
                <w:sz w:val="24"/>
                <w:szCs w:val="24"/>
              </w:rPr>
            </w:pPr>
            <w:r>
              <w:rPr>
                <w:rFonts w:hint="eastAsia"/>
                <w:color w:val="000000" w:themeColor="text1"/>
                <w:sz w:val="24"/>
                <w:szCs w:val="24"/>
              </w:rPr>
              <w:t>医師と話をすることもある。</w:t>
            </w:r>
          </w:p>
          <w:p>
            <w:pPr>
              <w:rPr>
                <w:color w:val="000000" w:themeColor="text1"/>
                <w:sz w:val="24"/>
                <w:szCs w:val="24"/>
              </w:rPr>
            </w:pPr>
            <w:r>
              <w:rPr>
                <w:rFonts w:hint="eastAsia"/>
                <w:color w:val="000000" w:themeColor="text1"/>
                <w:sz w:val="24"/>
                <w:szCs w:val="24"/>
              </w:rPr>
              <w:t xml:space="preserve">　　　　　　②相談支援事業所</w:t>
            </w:r>
          </w:p>
          <w:p>
            <w:pPr>
              <w:rPr>
                <w:color w:val="000000" w:themeColor="text1"/>
                <w:sz w:val="24"/>
                <w:szCs w:val="24"/>
              </w:rPr>
            </w:pPr>
            <w:r>
              <w:rPr>
                <w:rFonts w:hint="eastAsia"/>
                <w:color w:val="000000" w:themeColor="text1"/>
                <w:sz w:val="24"/>
                <w:szCs w:val="24"/>
              </w:rPr>
              <w:t xml:space="preserve">　　　　　　　・担当件数は事業所により違いあり。１から１０人程度。</w:t>
            </w:r>
          </w:p>
          <w:p>
            <w:pPr>
              <w:rPr>
                <w:color w:val="000000" w:themeColor="text1"/>
                <w:sz w:val="24"/>
                <w:szCs w:val="24"/>
              </w:rPr>
            </w:pPr>
            <w:r>
              <w:rPr>
                <w:rFonts w:hint="eastAsia"/>
                <w:color w:val="000000" w:themeColor="text1"/>
                <w:sz w:val="24"/>
                <w:szCs w:val="24"/>
              </w:rPr>
              <w:t xml:space="preserve">　　　　　　　・令和６年度は、一部の医療的ケア児等コーディネーターが</w:t>
            </w:r>
          </w:p>
          <w:p>
            <w:pPr>
              <w:ind w:firstLineChars="800" w:firstLine="1920"/>
              <w:rPr>
                <w:color w:val="000000" w:themeColor="text1"/>
                <w:sz w:val="24"/>
                <w:szCs w:val="24"/>
              </w:rPr>
            </w:pPr>
            <w:r>
              <w:rPr>
                <w:rFonts w:hint="eastAsia"/>
                <w:color w:val="000000" w:themeColor="text1"/>
                <w:sz w:val="24"/>
                <w:szCs w:val="24"/>
              </w:rPr>
              <w:t>退院前カンファレンスから関わりサービス利用につながっ</w:t>
            </w:r>
          </w:p>
          <w:p>
            <w:pPr>
              <w:ind w:firstLineChars="800" w:firstLine="1920"/>
              <w:rPr>
                <w:color w:val="000000" w:themeColor="text1"/>
                <w:sz w:val="24"/>
                <w:szCs w:val="24"/>
              </w:rPr>
            </w:pPr>
            <w:r>
              <w:rPr>
                <w:rFonts w:hint="eastAsia"/>
                <w:color w:val="000000" w:themeColor="text1"/>
                <w:sz w:val="24"/>
                <w:szCs w:val="24"/>
              </w:rPr>
              <w:t>たケースあり。</w:t>
            </w:r>
          </w:p>
          <w:p>
            <w:pPr>
              <w:rPr>
                <w:color w:val="000000" w:themeColor="text1"/>
                <w:sz w:val="24"/>
                <w:szCs w:val="24"/>
              </w:rPr>
            </w:pPr>
            <w:r>
              <w:rPr>
                <w:rFonts w:hint="eastAsia"/>
                <w:color w:val="000000" w:themeColor="text1"/>
                <w:sz w:val="24"/>
                <w:szCs w:val="24"/>
              </w:rPr>
              <w:t xml:space="preserve">　　　　　　③区立保育園・学校</w:t>
            </w:r>
          </w:p>
          <w:p>
            <w:pPr>
              <w:rPr>
                <w:color w:val="000000" w:themeColor="text1"/>
                <w:sz w:val="24"/>
                <w:szCs w:val="24"/>
              </w:rPr>
            </w:pPr>
            <w:r>
              <w:rPr>
                <w:rFonts w:hint="eastAsia"/>
                <w:color w:val="000000" w:themeColor="text1"/>
                <w:sz w:val="24"/>
                <w:szCs w:val="24"/>
              </w:rPr>
              <w:t xml:space="preserve">　　　　　　　・１２保育園で１３名を受け入れている。医ケア児一人に看</w:t>
            </w:r>
          </w:p>
          <w:p>
            <w:pPr>
              <w:ind w:firstLineChars="800" w:firstLine="1920"/>
              <w:rPr>
                <w:color w:val="000000" w:themeColor="text1"/>
                <w:sz w:val="24"/>
                <w:szCs w:val="24"/>
              </w:rPr>
            </w:pPr>
            <w:r>
              <w:rPr>
                <w:rFonts w:hint="eastAsia"/>
                <w:color w:val="000000" w:themeColor="text1"/>
                <w:sz w:val="24"/>
                <w:szCs w:val="24"/>
              </w:rPr>
              <w:t>護師が一人付き添っている。</w:t>
            </w:r>
          </w:p>
          <w:p>
            <w:pPr>
              <w:rPr>
                <w:color w:val="000000" w:themeColor="text1"/>
                <w:sz w:val="24"/>
                <w:szCs w:val="24"/>
              </w:rPr>
            </w:pPr>
            <w:r>
              <w:rPr>
                <w:rFonts w:hint="eastAsia"/>
                <w:color w:val="000000" w:themeColor="text1"/>
                <w:sz w:val="24"/>
                <w:szCs w:val="24"/>
              </w:rPr>
              <w:t xml:space="preserve">　　　　　　　・学校では現在６名受け入れている。</w:t>
            </w:r>
          </w:p>
          <w:p>
            <w:pPr>
              <w:rPr>
                <w:color w:val="000000" w:themeColor="text1"/>
                <w:sz w:val="24"/>
                <w:szCs w:val="24"/>
              </w:rPr>
            </w:pPr>
            <w:r>
              <w:rPr>
                <w:rFonts w:hint="eastAsia"/>
                <w:color w:val="000000" w:themeColor="text1"/>
                <w:sz w:val="24"/>
                <w:szCs w:val="24"/>
              </w:rPr>
              <w:t xml:space="preserve">　　　　　　④障害者支援課</w:t>
            </w:r>
          </w:p>
          <w:p>
            <w:pPr>
              <w:rPr>
                <w:color w:val="000000" w:themeColor="text1"/>
                <w:sz w:val="24"/>
                <w:szCs w:val="24"/>
              </w:rPr>
            </w:pPr>
            <w:r>
              <w:rPr>
                <w:rFonts w:hint="eastAsia"/>
                <w:color w:val="000000" w:themeColor="text1"/>
                <w:sz w:val="24"/>
                <w:szCs w:val="24"/>
              </w:rPr>
              <w:t xml:space="preserve">　　　　　　　・保健センターや医療機関から直接退院前カンファレンスへ</w:t>
            </w:r>
          </w:p>
          <w:p>
            <w:pPr>
              <w:ind w:firstLineChars="800" w:firstLine="1920"/>
              <w:rPr>
                <w:color w:val="000000" w:themeColor="text1"/>
                <w:sz w:val="24"/>
                <w:szCs w:val="24"/>
              </w:rPr>
            </w:pPr>
            <w:r>
              <w:rPr>
                <w:rFonts w:hint="eastAsia"/>
                <w:color w:val="000000" w:themeColor="text1"/>
                <w:sz w:val="24"/>
                <w:szCs w:val="24"/>
              </w:rPr>
              <w:t>の参加依頼がくるため、コーディネーターと調整しつなげ</w:t>
            </w:r>
          </w:p>
          <w:p>
            <w:pPr>
              <w:ind w:firstLineChars="800" w:firstLine="1920"/>
              <w:rPr>
                <w:color w:val="000000" w:themeColor="text1"/>
                <w:sz w:val="24"/>
                <w:szCs w:val="24"/>
              </w:rPr>
            </w:pPr>
            <w:r>
              <w:rPr>
                <w:rFonts w:hint="eastAsia"/>
                <w:color w:val="000000" w:themeColor="text1"/>
                <w:sz w:val="24"/>
                <w:szCs w:val="24"/>
              </w:rPr>
              <w:t>ている。</w:t>
            </w:r>
          </w:p>
          <w:p>
            <w:pPr>
              <w:ind w:firstLineChars="400" w:firstLine="960"/>
              <w:rPr>
                <w:color w:val="000000" w:themeColor="text1"/>
                <w:sz w:val="24"/>
                <w:szCs w:val="24"/>
              </w:rPr>
            </w:pPr>
            <w:r>
              <w:rPr>
                <w:rFonts w:hint="eastAsia"/>
                <w:color w:val="000000" w:themeColor="text1"/>
                <w:sz w:val="24"/>
                <w:szCs w:val="24"/>
              </w:rPr>
              <w:t>（３）各機関が感じている課題</w:t>
            </w:r>
          </w:p>
          <w:p>
            <w:pPr>
              <w:ind w:firstLineChars="400" w:firstLine="960"/>
              <w:rPr>
                <w:color w:val="000000" w:themeColor="text1"/>
                <w:sz w:val="24"/>
                <w:szCs w:val="24"/>
              </w:rPr>
            </w:pPr>
            <w:r>
              <w:rPr>
                <w:rFonts w:hint="eastAsia"/>
                <w:color w:val="000000" w:themeColor="text1"/>
                <w:sz w:val="24"/>
                <w:szCs w:val="24"/>
              </w:rPr>
              <w:t xml:space="preserve">　　①保健センター</w:t>
            </w:r>
          </w:p>
          <w:p>
            <w:pPr>
              <w:ind w:firstLineChars="400" w:firstLine="960"/>
              <w:rPr>
                <w:color w:val="000000" w:themeColor="text1"/>
                <w:sz w:val="24"/>
                <w:szCs w:val="24"/>
              </w:rPr>
            </w:pPr>
            <w:r>
              <w:rPr>
                <w:rFonts w:hint="eastAsia"/>
                <w:color w:val="000000" w:themeColor="text1"/>
                <w:sz w:val="24"/>
                <w:szCs w:val="24"/>
              </w:rPr>
              <w:t xml:space="preserve">　　　・サービスについての情報が少ないため、障害者支援課を案</w:t>
            </w:r>
          </w:p>
          <w:p>
            <w:pPr>
              <w:ind w:firstLineChars="800" w:firstLine="1920"/>
              <w:rPr>
                <w:color w:val="000000" w:themeColor="text1"/>
                <w:sz w:val="24"/>
                <w:szCs w:val="24"/>
              </w:rPr>
            </w:pPr>
            <w:r>
              <w:rPr>
                <w:rFonts w:hint="eastAsia"/>
                <w:color w:val="000000" w:themeColor="text1"/>
                <w:sz w:val="24"/>
                <w:szCs w:val="24"/>
              </w:rPr>
              <w:t>内するが、そういったところもコーディネーターに関わっ</w:t>
            </w:r>
          </w:p>
          <w:p>
            <w:pPr>
              <w:ind w:firstLineChars="800" w:firstLine="1920"/>
              <w:rPr>
                <w:color w:val="000000" w:themeColor="text1"/>
                <w:sz w:val="24"/>
                <w:szCs w:val="24"/>
              </w:rPr>
            </w:pPr>
            <w:r>
              <w:rPr>
                <w:rFonts w:hint="eastAsia"/>
                <w:color w:val="000000" w:themeColor="text1"/>
                <w:sz w:val="24"/>
                <w:szCs w:val="24"/>
              </w:rPr>
              <w:t>てほしい。</w:t>
            </w:r>
          </w:p>
          <w:p>
            <w:pPr>
              <w:rPr>
                <w:color w:val="000000" w:themeColor="text1"/>
                <w:sz w:val="24"/>
                <w:szCs w:val="24"/>
              </w:rPr>
            </w:pPr>
            <w:r>
              <w:rPr>
                <w:rFonts w:hint="eastAsia"/>
                <w:color w:val="000000" w:themeColor="text1"/>
                <w:sz w:val="24"/>
                <w:szCs w:val="24"/>
              </w:rPr>
              <w:t xml:space="preserve">　　　　　　②相談支援事業所</w:t>
            </w:r>
          </w:p>
          <w:p>
            <w:pPr>
              <w:rPr>
                <w:color w:val="000000" w:themeColor="text1"/>
                <w:sz w:val="24"/>
                <w:szCs w:val="24"/>
              </w:rPr>
            </w:pPr>
            <w:r>
              <w:rPr>
                <w:rFonts w:hint="eastAsia"/>
                <w:color w:val="000000" w:themeColor="text1"/>
                <w:sz w:val="24"/>
                <w:szCs w:val="24"/>
              </w:rPr>
              <w:t xml:space="preserve">　　　　　　　・ケースごとに調整や相談事が違い、ライフステージごとに</w:t>
            </w:r>
          </w:p>
          <w:p>
            <w:pPr>
              <w:ind w:firstLineChars="800" w:firstLine="1920"/>
              <w:rPr>
                <w:color w:val="000000" w:themeColor="text1"/>
                <w:sz w:val="24"/>
                <w:szCs w:val="24"/>
              </w:rPr>
            </w:pPr>
            <w:r>
              <w:rPr>
                <w:rFonts w:hint="eastAsia"/>
                <w:color w:val="000000" w:themeColor="text1"/>
                <w:sz w:val="24"/>
                <w:szCs w:val="24"/>
              </w:rPr>
              <w:t>状況もかわるため、対応が難しく時間もかかる。相談員１</w:t>
            </w:r>
          </w:p>
          <w:p>
            <w:pPr>
              <w:ind w:firstLineChars="800" w:firstLine="1920"/>
              <w:rPr>
                <w:color w:val="000000" w:themeColor="text1"/>
                <w:sz w:val="24"/>
                <w:szCs w:val="24"/>
              </w:rPr>
            </w:pPr>
            <w:r>
              <w:rPr>
                <w:rFonts w:hint="eastAsia"/>
                <w:color w:val="000000" w:themeColor="text1"/>
                <w:sz w:val="24"/>
                <w:szCs w:val="24"/>
              </w:rPr>
              <w:t>人で３人くらいが限界ではないか</w:t>
            </w:r>
          </w:p>
          <w:p>
            <w:pPr>
              <w:rPr>
                <w:color w:val="000000" w:themeColor="text1"/>
                <w:sz w:val="24"/>
                <w:szCs w:val="24"/>
              </w:rPr>
            </w:pPr>
            <w:r>
              <w:rPr>
                <w:rFonts w:hint="eastAsia"/>
                <w:color w:val="000000" w:themeColor="text1"/>
                <w:sz w:val="24"/>
                <w:szCs w:val="24"/>
              </w:rPr>
              <w:t xml:space="preserve">　　　　　　　・</w:t>
            </w:r>
            <w:r>
              <w:rPr>
                <w:rFonts w:asciiTheme="minorEastAsia" w:hAnsiTheme="minorEastAsia" w:hint="eastAsia"/>
                <w:color w:val="000000"/>
                <w:sz w:val="24"/>
                <w:szCs w:val="24"/>
              </w:rPr>
              <w:t>相談支援専門員とコーディネータの役割のすみ分けが必要</w:t>
            </w:r>
          </w:p>
          <w:p>
            <w:pPr>
              <w:rPr>
                <w:color w:val="000000" w:themeColor="text1"/>
                <w:sz w:val="24"/>
                <w:szCs w:val="24"/>
              </w:rPr>
            </w:pPr>
            <w:r>
              <w:rPr>
                <w:rFonts w:hint="eastAsia"/>
                <w:color w:val="000000" w:themeColor="text1"/>
                <w:sz w:val="24"/>
                <w:szCs w:val="24"/>
              </w:rPr>
              <w:t xml:space="preserve">　　　　　　　・医療的な知識がないので、どこまでどう関わったらいいか</w:t>
            </w:r>
          </w:p>
          <w:p>
            <w:pPr>
              <w:ind w:firstLineChars="800" w:firstLine="1920"/>
              <w:rPr>
                <w:color w:val="000000" w:themeColor="text1"/>
                <w:sz w:val="24"/>
                <w:szCs w:val="24"/>
              </w:rPr>
            </w:pPr>
            <w:r>
              <w:rPr>
                <w:rFonts w:hint="eastAsia"/>
                <w:color w:val="000000" w:themeColor="text1"/>
                <w:sz w:val="24"/>
                <w:szCs w:val="24"/>
              </w:rPr>
              <w:t>わからない。相談できる人がいない。</w:t>
            </w:r>
          </w:p>
          <w:p>
            <w:pPr>
              <w:ind w:firstLineChars="400" w:firstLine="960"/>
              <w:rPr>
                <w:color w:val="000000" w:themeColor="text1"/>
                <w:sz w:val="24"/>
                <w:szCs w:val="24"/>
              </w:rPr>
            </w:pPr>
            <w:r>
              <w:rPr>
                <w:rFonts w:hint="eastAsia"/>
                <w:color w:val="000000" w:themeColor="text1"/>
                <w:sz w:val="24"/>
                <w:szCs w:val="24"/>
              </w:rPr>
              <w:t>（４）次回検討事項</w:t>
            </w:r>
          </w:p>
          <w:p>
            <w:pPr>
              <w:ind w:firstLineChars="700" w:firstLine="1680"/>
              <w:rPr>
                <w:color w:val="000000" w:themeColor="text1"/>
                <w:sz w:val="24"/>
                <w:szCs w:val="24"/>
              </w:rPr>
            </w:pPr>
            <w:r>
              <w:rPr>
                <w:rFonts w:hint="eastAsia"/>
                <w:color w:val="000000" w:themeColor="text1"/>
                <w:sz w:val="24"/>
                <w:szCs w:val="24"/>
              </w:rPr>
              <w:t>・現状の担当ケース数も踏まえ、新規ケースが来た場合に担</w:t>
            </w:r>
          </w:p>
          <w:p>
            <w:pPr>
              <w:ind w:firstLineChars="800" w:firstLine="1920"/>
              <w:rPr>
                <w:color w:val="000000" w:themeColor="text1"/>
                <w:sz w:val="24"/>
                <w:szCs w:val="24"/>
              </w:rPr>
            </w:pPr>
            <w:r>
              <w:rPr>
                <w:rFonts w:hint="eastAsia"/>
                <w:color w:val="000000" w:themeColor="text1"/>
                <w:sz w:val="24"/>
                <w:szCs w:val="24"/>
              </w:rPr>
              <w:t>当者をどう決めるか等の仕組みを検討する。</w:t>
            </w:r>
          </w:p>
          <w:p>
            <w:pPr>
              <w:ind w:firstLineChars="700" w:firstLine="1680"/>
              <w:rPr>
                <w:color w:val="000000" w:themeColor="text1"/>
                <w:sz w:val="24"/>
                <w:szCs w:val="24"/>
              </w:rPr>
            </w:pPr>
            <w:r>
              <w:rPr>
                <w:rFonts w:hint="eastAsia"/>
                <w:color w:val="000000" w:themeColor="text1"/>
                <w:sz w:val="24"/>
                <w:szCs w:val="24"/>
              </w:rPr>
              <w:t>・コーディネーターとしての役割を明確にし、支援の進め方</w:t>
            </w:r>
          </w:p>
          <w:p>
            <w:pPr>
              <w:ind w:firstLineChars="800" w:firstLine="1920"/>
              <w:rPr>
                <w:color w:val="000000" w:themeColor="text1"/>
                <w:sz w:val="24"/>
                <w:szCs w:val="24"/>
              </w:rPr>
            </w:pPr>
            <w:r>
              <w:rPr>
                <w:rFonts w:hint="eastAsia"/>
                <w:color w:val="000000" w:themeColor="text1"/>
                <w:sz w:val="24"/>
                <w:szCs w:val="24"/>
              </w:rPr>
              <w:t xml:space="preserve">について検討する。　　　　　　　　</w:t>
            </w:r>
          </w:p>
          <w:p>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 xml:space="preserve">　　　　（５）障害者支援課からの情報提供</w:t>
            </w:r>
          </w:p>
          <w:p>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 xml:space="preserve">　　　　　　　・医療的ケア児等支援関係機関連絡会で医療的ケア児者へア</w:t>
            </w:r>
          </w:p>
          <w:p>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 xml:space="preserve">　　　　　　　　ンケートを行う。</w:t>
            </w:r>
          </w:p>
          <w:p>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 xml:space="preserve">　　　　　　　・医療的ケア児等コーディネーター向けの補助制度を令和６</w:t>
            </w:r>
          </w:p>
          <w:p>
            <w:pPr>
              <w:ind w:firstLineChars="800" w:firstLine="1920"/>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年度より開始している。</w:t>
            </w:r>
          </w:p>
          <w:p>
            <w:pP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 xml:space="preserve">　　　　　　　・令和７年度中に医療的ケア児向けのガイドブックを作成予</w:t>
            </w:r>
          </w:p>
          <w:p>
            <w:pPr>
              <w:rPr>
                <w:rFonts w:ascii="ＭＳ 明朝" w:eastAsia="ＭＳ 明朝" w:hAnsi="ＭＳ 明朝" w:cs="ＭＳ 明朝"/>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5295014</wp:posOffset>
                      </wp:positionH>
                      <wp:positionV relativeFrom="paragraph">
                        <wp:posOffset>175201</wp:posOffset>
                      </wp:positionV>
                      <wp:extent cx="489098" cy="47846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9098" cy="478465"/>
                              </a:xfrm>
                              <a:prstGeom prst="rect">
                                <a:avLst/>
                              </a:prstGeom>
                              <a:noFill/>
                              <a:ln w="6350">
                                <a:noFill/>
                              </a:ln>
                            </wps:spPr>
                            <wps:txbx>
                              <w:txbxContent>
                                <w:p>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8" type="#_x0000_t202" style="position:absolute;left:0;text-align:left;margin-left:416.95pt;margin-top:13.8pt;width:38.5pt;height:37.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" filled="f" stroked="f" strokeweight=".5pt">
                      <v:textbox>
                        <w:txbxContent>
                          <w:p>
                            <w:r>
                              <w:rPr>
                                <w:rFonts w:hint="eastAsia"/>
                              </w:rPr>
                              <w:t>2</w:t>
                            </w:r>
                          </w:p>
                        </w:txbxContent>
                      </v:textbox>
                    </v:shape>
                  </w:pict>
                </mc:Fallback>
              </mc:AlternateContent>
            </w:r>
            <w:r>
              <w:rPr>
                <w:rFonts w:ascii="ＭＳ 明朝" w:eastAsia="ＭＳ 明朝" w:hAnsi="ＭＳ 明朝" w:cs="ＭＳ 明朝" w:hint="eastAsia"/>
                <w:color w:val="000000" w:themeColor="text1"/>
                <w:sz w:val="24"/>
                <w:szCs w:val="24"/>
              </w:rPr>
              <w:t xml:space="preserve">　　　　　　　　定。</w:t>
            </w:r>
          </w:p>
        </w:tc>
      </w:tr>
      <w:tr>
        <w:tc>
          <w:tcPr>
            <w:tcW w:w="8504" w:type="dxa"/>
          </w:tcPr>
          <w:p>
            <w:pPr>
              <w:ind w:left="1440" w:hangingChars="600" w:hanging="1440"/>
              <w:rPr>
                <w:sz w:val="24"/>
                <w:szCs w:val="24"/>
              </w:rPr>
            </w:pPr>
            <w:r>
              <w:rPr>
                <w:rFonts w:hint="eastAsia"/>
                <w:sz w:val="24"/>
                <w:szCs w:val="24"/>
              </w:rPr>
              <w:lastRenderedPageBreak/>
              <w:t xml:space="preserve">　　　　　　　</w:t>
            </w:r>
          </w:p>
        </w:tc>
      </w:tr>
      <w:tr>
        <w:tc>
          <w:tcPr>
            <w:tcW w:w="8504" w:type="dxa"/>
          </w:tcPr>
          <w:p>
            <w:pPr>
              <w:rPr>
                <w:sz w:val="24"/>
                <w:szCs w:val="24"/>
              </w:rPr>
            </w:pPr>
            <w:r>
              <w:rPr>
                <w:rFonts w:hint="eastAsia"/>
                <w:sz w:val="24"/>
                <w:szCs w:val="24"/>
              </w:rPr>
              <w:t xml:space="preserve">　　　５　その他・次回日程（予定）</w:t>
            </w:r>
          </w:p>
        </w:tc>
      </w:tr>
      <w:tr>
        <w:tc>
          <w:tcPr>
            <w:tcW w:w="8504" w:type="dxa"/>
          </w:tcPr>
          <w:p>
            <w:pPr>
              <w:ind w:left="1440" w:hangingChars="600" w:hanging="1440"/>
              <w:rPr>
                <w:sz w:val="24"/>
                <w:szCs w:val="24"/>
              </w:rPr>
            </w:pPr>
            <w:r>
              <w:rPr>
                <w:rFonts w:hint="eastAsia"/>
                <w:sz w:val="24"/>
                <w:szCs w:val="24"/>
              </w:rPr>
              <w:t xml:space="preserve">　　　　　・次回は９月を予定。</w:t>
            </w:r>
          </w:p>
        </w:tc>
      </w:tr>
      <w:tr>
        <w:tc>
          <w:tcPr>
            <w:tcW w:w="8504" w:type="dxa"/>
          </w:tcPr>
          <w:p>
            <w:pPr>
              <w:ind w:left="1440" w:hangingChars="600" w:hanging="1440"/>
              <w:rPr>
                <w:sz w:val="24"/>
                <w:szCs w:val="24"/>
              </w:rPr>
            </w:pPr>
            <w:r>
              <w:rPr>
                <w:rFonts w:hint="eastAsia"/>
                <w:sz w:val="24"/>
                <w:szCs w:val="24"/>
              </w:rPr>
              <w:t xml:space="preserve">　　　　　・次回テーマについて</w:t>
            </w:r>
          </w:p>
          <w:p>
            <w:pPr>
              <w:ind w:firstLineChars="400" w:firstLine="960"/>
              <w:rPr>
                <w:sz w:val="24"/>
                <w:szCs w:val="24"/>
              </w:rPr>
            </w:pPr>
            <w:r>
              <w:rPr>
                <w:rFonts w:hint="eastAsia"/>
                <w:sz w:val="24"/>
                <w:szCs w:val="24"/>
              </w:rPr>
              <w:t xml:space="preserve">　　　引き続き「医療的ケア児支援に関する各関係機関等との連携</w:t>
            </w:r>
          </w:p>
          <w:p>
            <w:pPr>
              <w:ind w:firstLineChars="700" w:firstLine="1680"/>
              <w:rPr>
                <w:sz w:val="24"/>
                <w:szCs w:val="24"/>
              </w:rPr>
            </w:pPr>
            <w:r>
              <w:rPr>
                <w:rFonts w:hint="eastAsia"/>
                <w:sz w:val="24"/>
                <w:szCs w:val="24"/>
              </w:rPr>
              <w:t>について」および「移動支援」について意見交換を行う。</w:t>
            </w:r>
          </w:p>
        </w:tc>
      </w:tr>
      <w:tr>
        <w:tc>
          <w:tcPr>
            <w:tcW w:w="8504" w:type="dxa"/>
          </w:tcPr>
          <w:p>
            <w:pPr>
              <w:ind w:left="960" w:hangingChars="400" w:hanging="960"/>
              <w:rPr>
                <w:sz w:val="24"/>
                <w:szCs w:val="24"/>
              </w:rPr>
            </w:pPr>
            <w:r>
              <w:rPr>
                <w:rFonts w:hint="eastAsia"/>
                <w:sz w:val="24"/>
                <w:szCs w:val="24"/>
              </w:rPr>
              <w:t xml:space="preserve">　出席：部会長　品川区旗の台障害児者相談支援センター施設長</w:t>
            </w:r>
          </w:p>
          <w:p>
            <w:pPr>
              <w:ind w:left="960" w:hangingChars="400" w:hanging="960"/>
              <w:rPr>
                <w:sz w:val="24"/>
                <w:szCs w:val="24"/>
              </w:rPr>
            </w:pPr>
            <w:r>
              <w:rPr>
                <w:rFonts w:hint="eastAsia"/>
                <w:sz w:val="24"/>
                <w:szCs w:val="24"/>
              </w:rPr>
              <w:t xml:space="preserve">　　　　部会員　相談支援室ちびっこタイム</w:t>
            </w:r>
          </w:p>
          <w:p>
            <w:pPr>
              <w:ind w:left="960" w:hangingChars="400" w:hanging="960"/>
              <w:rPr>
                <w:sz w:val="24"/>
                <w:szCs w:val="24"/>
              </w:rPr>
            </w:pPr>
            <w:r>
              <w:rPr>
                <w:rFonts w:hint="eastAsia"/>
                <w:sz w:val="24"/>
                <w:szCs w:val="24"/>
              </w:rPr>
              <w:t xml:space="preserve">　　　　　　　　相談支援事業所アプリ北品川</w:t>
            </w:r>
          </w:p>
          <w:p>
            <w:pPr>
              <w:ind w:left="960" w:hangingChars="400" w:hanging="960"/>
              <w:rPr>
                <w:sz w:val="24"/>
                <w:szCs w:val="24"/>
              </w:rPr>
            </w:pPr>
            <w:r>
              <w:rPr>
                <w:rFonts w:hint="eastAsia"/>
                <w:sz w:val="24"/>
                <w:szCs w:val="24"/>
              </w:rPr>
              <w:t xml:space="preserve">　　　　　　　　相談支援事業所パルレ</w:t>
            </w:r>
          </w:p>
          <w:p>
            <w:pPr>
              <w:ind w:left="960" w:hangingChars="400" w:hanging="960"/>
              <w:rPr>
                <w:sz w:val="24"/>
                <w:szCs w:val="24"/>
              </w:rPr>
            </w:pPr>
            <w:r>
              <w:rPr>
                <w:rFonts w:hint="eastAsia"/>
                <w:sz w:val="24"/>
                <w:szCs w:val="24"/>
              </w:rPr>
              <w:t xml:space="preserve">　　　　　　　　品川区旗の台障害児者相談支援センター</w:t>
            </w:r>
          </w:p>
          <w:p>
            <w:pPr>
              <w:ind w:left="960" w:hangingChars="400" w:hanging="960"/>
              <w:rPr>
                <w:sz w:val="24"/>
                <w:szCs w:val="24"/>
              </w:rPr>
            </w:pPr>
            <w:r>
              <w:rPr>
                <w:rFonts w:hint="eastAsia"/>
                <w:sz w:val="24"/>
                <w:szCs w:val="24"/>
              </w:rPr>
              <w:t xml:space="preserve">　　　　　　　　品川区南品川障害児者相談支援センター</w:t>
            </w:r>
          </w:p>
          <w:p>
            <w:pPr>
              <w:ind w:left="960" w:hangingChars="400" w:hanging="960"/>
              <w:rPr>
                <w:sz w:val="24"/>
                <w:szCs w:val="24"/>
              </w:rPr>
            </w:pPr>
            <w:r>
              <w:rPr>
                <w:rFonts w:hint="eastAsia"/>
                <w:sz w:val="24"/>
                <w:szCs w:val="24"/>
              </w:rPr>
              <w:t xml:space="preserve">　　　　　　　　相談支援事業所えがお</w:t>
            </w:r>
          </w:p>
          <w:p>
            <w:pPr>
              <w:ind w:left="960" w:hangingChars="400" w:hanging="960"/>
              <w:rPr>
                <w:sz w:val="24"/>
                <w:szCs w:val="24"/>
              </w:rPr>
            </w:pPr>
            <w:r>
              <w:rPr>
                <w:rFonts w:hint="eastAsia"/>
                <w:sz w:val="24"/>
                <w:szCs w:val="24"/>
              </w:rPr>
              <w:t xml:space="preserve">　　　　　　　　生活サポートの　ぷらむ</w:t>
            </w:r>
          </w:p>
          <w:p>
            <w:pPr>
              <w:ind w:left="960" w:hangingChars="400" w:hanging="960"/>
              <w:rPr>
                <w:sz w:val="24"/>
                <w:szCs w:val="24"/>
              </w:rPr>
            </w:pPr>
            <w:r>
              <w:rPr>
                <w:rFonts w:hint="eastAsia"/>
                <w:sz w:val="24"/>
                <w:szCs w:val="24"/>
              </w:rPr>
              <w:t xml:space="preserve">　　　　　　　　福は家相談室品川</w:t>
            </w:r>
          </w:p>
          <w:p>
            <w:pPr>
              <w:ind w:left="960" w:hangingChars="400" w:hanging="960"/>
              <w:rPr>
                <w:sz w:val="24"/>
                <w:szCs w:val="24"/>
              </w:rPr>
            </w:pPr>
            <w:r>
              <w:rPr>
                <w:rFonts w:hint="eastAsia"/>
                <w:sz w:val="24"/>
                <w:szCs w:val="24"/>
              </w:rPr>
              <w:t xml:space="preserve">　　　　　　　　コプラス相談支援事業部</w:t>
            </w:r>
          </w:p>
          <w:p>
            <w:pPr>
              <w:ind w:left="960" w:hangingChars="400" w:hanging="960"/>
              <w:rPr>
                <w:sz w:val="24"/>
                <w:szCs w:val="24"/>
              </w:rPr>
            </w:pPr>
            <w:r>
              <w:rPr>
                <w:rFonts w:hint="eastAsia"/>
                <w:sz w:val="24"/>
                <w:szCs w:val="24"/>
              </w:rPr>
              <w:t xml:space="preserve">　　　　　　　　パーソナルファミリーサポート</w:t>
            </w:r>
          </w:p>
          <w:p>
            <w:pPr>
              <w:ind w:left="960" w:hangingChars="400" w:hanging="960"/>
              <w:rPr>
                <w:sz w:val="24"/>
                <w:szCs w:val="24"/>
              </w:rPr>
            </w:pPr>
            <w:r>
              <w:rPr>
                <w:rFonts w:hint="eastAsia"/>
                <w:sz w:val="24"/>
                <w:szCs w:val="24"/>
              </w:rPr>
              <w:t xml:space="preserve">　　　　　　　　ほわわ品川</w:t>
            </w:r>
          </w:p>
          <w:p>
            <w:pPr>
              <w:ind w:left="960" w:hangingChars="400" w:hanging="960"/>
              <w:rPr>
                <w:sz w:val="24"/>
                <w:szCs w:val="24"/>
              </w:rPr>
            </w:pPr>
            <w:r>
              <w:rPr>
                <w:rFonts w:hint="eastAsia"/>
                <w:sz w:val="24"/>
                <w:szCs w:val="24"/>
              </w:rPr>
              <w:t xml:space="preserve">　　　　　　　　放課後等デイサービスえがお</w:t>
            </w:r>
          </w:p>
          <w:p>
            <w:pPr>
              <w:ind w:left="960" w:hangingChars="400" w:hanging="960"/>
              <w:rPr>
                <w:sz w:val="24"/>
                <w:szCs w:val="24"/>
              </w:rPr>
            </w:pPr>
            <w:r>
              <w:rPr>
                <w:rFonts w:hint="eastAsia"/>
                <w:sz w:val="24"/>
                <w:szCs w:val="24"/>
              </w:rPr>
              <w:t xml:space="preserve">　　　　　　　　保育施設運営課</w:t>
            </w:r>
          </w:p>
          <w:p>
            <w:pPr>
              <w:ind w:left="960" w:hangingChars="400" w:hanging="960"/>
              <w:rPr>
                <w:sz w:val="24"/>
                <w:szCs w:val="24"/>
              </w:rPr>
            </w:pPr>
            <w:r>
              <w:rPr>
                <w:rFonts w:hint="eastAsia"/>
                <w:sz w:val="24"/>
                <w:szCs w:val="24"/>
              </w:rPr>
              <w:t xml:space="preserve">　　　　　　　　品川保健センター</w:t>
            </w:r>
          </w:p>
          <w:p>
            <w:pPr>
              <w:ind w:firstLineChars="800" w:firstLine="1920"/>
              <w:rPr>
                <w:sz w:val="24"/>
                <w:szCs w:val="24"/>
              </w:rPr>
            </w:pPr>
            <w:r>
              <w:rPr>
                <w:rFonts w:hint="eastAsia"/>
                <w:sz w:val="24"/>
                <w:szCs w:val="24"/>
              </w:rPr>
              <w:t>大井保健センター</w:t>
            </w:r>
          </w:p>
          <w:p>
            <w:pPr>
              <w:ind w:firstLineChars="800" w:firstLine="1920"/>
              <w:rPr>
                <w:sz w:val="24"/>
                <w:szCs w:val="24"/>
              </w:rPr>
            </w:pPr>
            <w:r>
              <w:rPr>
                <w:rFonts w:hint="eastAsia"/>
                <w:sz w:val="24"/>
                <w:szCs w:val="24"/>
              </w:rPr>
              <w:t>荏原保健センター</w:t>
            </w:r>
          </w:p>
          <w:p>
            <w:pPr>
              <w:ind w:left="960" w:hangingChars="400" w:hanging="960"/>
              <w:rPr>
                <w:sz w:val="24"/>
                <w:szCs w:val="24"/>
              </w:rPr>
            </w:pPr>
            <w:r>
              <w:rPr>
                <w:rFonts w:hint="eastAsia"/>
                <w:kern w:val="0"/>
                <w:sz w:val="24"/>
                <w:szCs w:val="24"/>
              </w:rPr>
              <w:t xml:space="preserve">　　　　　　　　教育総合支援センター</w:t>
            </w:r>
          </w:p>
        </w:tc>
      </w:tr>
    </w:tbl>
    <w:p>
      <w:pPr>
        <w:rPr>
          <w:sz w:val="24"/>
          <w:szCs w:val="24"/>
        </w:rPr>
      </w:pPr>
      <w:r>
        <w:rPr>
          <w:rFonts w:hint="eastAsia"/>
          <w:noProof/>
          <w:color w:val="000000" w:themeColor="text1"/>
          <w:sz w:val="24"/>
          <w:szCs w:val="24"/>
        </w:rPr>
        <mc:AlternateContent>
          <mc:Choice Requires="wps">
            <w:drawing>
              <wp:anchor distT="0" distB="0" distL="114300" distR="114300" simplePos="0" relativeHeight="251664384" behindDoc="0" locked="0" layoutInCell="1" allowOverlap="1">
                <wp:simplePos x="0" y="0"/>
                <wp:positionH relativeFrom="column">
                  <wp:posOffset>5369442</wp:posOffset>
                </wp:positionH>
                <wp:positionV relativeFrom="paragraph">
                  <wp:posOffset>4082902</wp:posOffset>
                </wp:positionV>
                <wp:extent cx="489098" cy="47846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9098" cy="478465"/>
                        </a:xfrm>
                        <a:prstGeom prst="rect">
                          <a:avLst/>
                        </a:prstGeom>
                        <a:noFill/>
                        <a:ln w="6350">
                          <a:noFill/>
                        </a:ln>
                      </wps:spPr>
                      <wps:txbx>
                        <w:txbxContent>
                          <w:p>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9" type="#_x0000_t202" style="position:absolute;left:0;text-align:left;margin-left:422.8pt;margin-top:321.5pt;width:38.5pt;height:37.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" filled="f" stroked="f" strokeweight=".5pt">
                <v:textbox>
                  <w:txbxContent>
                    <w:p>
                      <w:r>
                        <w:rPr>
                          <w:rFonts w:hint="eastAsia"/>
                        </w:rPr>
                        <w:t>3</w:t>
                      </w:r>
                    </w:p>
                  </w:txbxContent>
                </v:textbox>
              </v:shape>
            </w:pict>
          </mc:Fallback>
        </mc:AlternateContent>
      </w:r>
    </w:p>
    <w:sectPr>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2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6</cp:revision>
  <cp:lastPrinted>2025-06-17T00:00:00Z</cp:lastPrinted>
  <dcterms:created xsi:type="dcterms:W3CDTF">2025-06-12T01:43:00Z</dcterms:created>
  <dcterms:modified xsi:type="dcterms:W3CDTF">2025-06-17T00:00:00Z</dcterms:modified>
</cp:coreProperties>
</file>