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AB" w:rsidRPr="00D05C08" w:rsidRDefault="0060370B">
      <w:pPr>
        <w:rPr>
          <w:rFonts w:asciiTheme="majorEastAsia" w:eastAsiaTheme="majorEastAsia" w:hAnsiTheme="majorEastAsia"/>
          <w:b/>
          <w:sz w:val="28"/>
          <w:szCs w:val="28"/>
        </w:rPr>
      </w:pPr>
      <w:r w:rsidRPr="00D05C08">
        <w:rPr>
          <w:rFonts w:asciiTheme="majorEastAsia" w:eastAsiaTheme="majorEastAsia" w:hAnsiTheme="majorEastAsia" w:hint="eastAsia"/>
          <w:b/>
          <w:sz w:val="28"/>
          <w:szCs w:val="28"/>
        </w:rPr>
        <w:t>■事例検討について</w:t>
      </w:r>
    </w:p>
    <w:p w:rsidR="0060370B" w:rsidRDefault="00DC08F2">
      <w:pPr>
        <w:rPr>
          <w:rFonts w:asciiTheme="minorEastAsia" w:hAnsiTheme="minorEastAsia"/>
          <w:sz w:val="24"/>
          <w:szCs w:val="24"/>
        </w:rPr>
      </w:pPr>
      <w:r>
        <w:rPr>
          <w:rFonts w:asciiTheme="minorEastAsia" w:hAnsiTheme="minorEastAsia" w:hint="eastAsia"/>
          <w:sz w:val="24"/>
          <w:szCs w:val="24"/>
        </w:rPr>
        <w:t xml:space="preserve">　６つのテーマについて、以下のとおり話し合いを行った。</w:t>
      </w:r>
    </w:p>
    <w:p w:rsidR="00DC08F2" w:rsidRPr="00DC08F2" w:rsidRDefault="00DC08F2">
      <w:pPr>
        <w:rPr>
          <w:rFonts w:asciiTheme="minorEastAsia" w:hAnsiTheme="minorEastAsia"/>
          <w:sz w:val="24"/>
          <w:szCs w:val="24"/>
        </w:rPr>
      </w:pPr>
      <w:r>
        <w:rPr>
          <w:rFonts w:asciiTheme="minorEastAsia" w:hAnsiTheme="minorEastAsia" w:hint="eastAsia"/>
          <w:sz w:val="24"/>
          <w:szCs w:val="24"/>
        </w:rPr>
        <w:t xml:space="preserve">　当日出た意見を参考に、</w:t>
      </w:r>
      <w:r w:rsidR="00670406">
        <w:rPr>
          <w:rFonts w:asciiTheme="minorEastAsia" w:hAnsiTheme="minorEastAsia" w:hint="eastAsia"/>
          <w:sz w:val="24"/>
          <w:szCs w:val="24"/>
        </w:rPr>
        <w:t>利用者への丁寧な</w:t>
      </w:r>
      <w:r>
        <w:rPr>
          <w:rFonts w:asciiTheme="minorEastAsia" w:hAnsiTheme="minorEastAsia" w:hint="eastAsia"/>
          <w:sz w:val="24"/>
          <w:szCs w:val="24"/>
        </w:rPr>
        <w:t>相談支援</w:t>
      </w:r>
      <w:r w:rsidR="00670406">
        <w:rPr>
          <w:rFonts w:asciiTheme="minorEastAsia" w:hAnsiTheme="minorEastAsia" w:hint="eastAsia"/>
          <w:sz w:val="24"/>
          <w:szCs w:val="24"/>
        </w:rPr>
        <w:t>へと繋げていく。</w:t>
      </w:r>
    </w:p>
    <w:p w:rsidR="00DC08F2" w:rsidRDefault="00DC08F2">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60370B" w:rsidTr="00670406">
        <w:tc>
          <w:tcPr>
            <w:tcW w:w="8789" w:type="dxa"/>
          </w:tcPr>
          <w:p w:rsidR="0060370B" w:rsidRPr="00850361" w:rsidRDefault="005B28A9" w:rsidP="00FF5762">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0370B">
              <w:rPr>
                <w:rFonts w:asciiTheme="majorEastAsia" w:eastAsiaTheme="majorEastAsia" w:hAnsiTheme="majorEastAsia" w:hint="eastAsia"/>
                <w:b/>
                <w:sz w:val="24"/>
                <w:szCs w:val="24"/>
              </w:rPr>
              <w:t>テーマ：家族との関係が</w:t>
            </w:r>
            <w:r w:rsidR="00DC08F2">
              <w:rPr>
                <w:rFonts w:asciiTheme="majorEastAsia" w:eastAsiaTheme="majorEastAsia" w:hAnsiTheme="majorEastAsia" w:hint="eastAsia"/>
                <w:b/>
                <w:sz w:val="24"/>
                <w:szCs w:val="24"/>
              </w:rPr>
              <w:t>困難な</w:t>
            </w:r>
            <w:r w:rsidR="0060370B">
              <w:rPr>
                <w:rFonts w:asciiTheme="majorEastAsia" w:eastAsiaTheme="majorEastAsia" w:hAnsiTheme="majorEastAsia" w:hint="eastAsia"/>
                <w:b/>
                <w:sz w:val="24"/>
                <w:szCs w:val="24"/>
              </w:rPr>
              <w:t>医療</w:t>
            </w:r>
            <w:r w:rsidR="0063495D">
              <w:rPr>
                <w:rFonts w:asciiTheme="majorEastAsia" w:eastAsiaTheme="majorEastAsia" w:hAnsiTheme="majorEastAsia" w:hint="eastAsia"/>
                <w:b/>
                <w:sz w:val="24"/>
                <w:szCs w:val="24"/>
              </w:rPr>
              <w:t>的</w:t>
            </w:r>
            <w:r w:rsidR="0060370B">
              <w:rPr>
                <w:rFonts w:asciiTheme="majorEastAsia" w:eastAsiaTheme="majorEastAsia" w:hAnsiTheme="majorEastAsia" w:hint="eastAsia"/>
                <w:b/>
                <w:sz w:val="24"/>
                <w:szCs w:val="24"/>
              </w:rPr>
              <w:t>ケアの必要な利用者の支援について</w:t>
            </w:r>
          </w:p>
        </w:tc>
      </w:tr>
      <w:tr w:rsidR="0060370B" w:rsidTr="00670406">
        <w:tc>
          <w:tcPr>
            <w:tcW w:w="8789" w:type="dxa"/>
          </w:tcPr>
          <w:p w:rsidR="0060370B" w:rsidRDefault="0060370B" w:rsidP="005B28A9">
            <w:pPr>
              <w:ind w:firstLineChars="200" w:firstLine="480"/>
              <w:rPr>
                <w:sz w:val="24"/>
                <w:szCs w:val="24"/>
              </w:rPr>
            </w:pPr>
            <w:r>
              <w:rPr>
                <w:rFonts w:hint="eastAsia"/>
                <w:sz w:val="24"/>
                <w:szCs w:val="24"/>
              </w:rPr>
              <w:t>課題：本人の支援に消極的な家族</w:t>
            </w:r>
            <w:r w:rsidR="00DC08F2">
              <w:rPr>
                <w:rFonts w:hint="eastAsia"/>
                <w:sz w:val="24"/>
                <w:szCs w:val="24"/>
              </w:rPr>
              <w:t>と</w:t>
            </w:r>
            <w:r>
              <w:rPr>
                <w:rFonts w:hint="eastAsia"/>
                <w:sz w:val="24"/>
                <w:szCs w:val="24"/>
              </w:rPr>
              <w:t>の関係性の改善</w:t>
            </w:r>
          </w:p>
        </w:tc>
      </w:tr>
      <w:tr w:rsidR="0060370B" w:rsidTr="00670406">
        <w:tc>
          <w:tcPr>
            <w:tcW w:w="8789" w:type="dxa"/>
          </w:tcPr>
          <w:p w:rsidR="0060370B" w:rsidRDefault="0060370B" w:rsidP="0060370B">
            <w:pPr>
              <w:ind w:left="960" w:hangingChars="400" w:hanging="960"/>
              <w:rPr>
                <w:sz w:val="24"/>
                <w:szCs w:val="24"/>
              </w:rPr>
            </w:pPr>
            <w:r>
              <w:rPr>
                <w:rFonts w:hint="eastAsia"/>
                <w:sz w:val="24"/>
                <w:szCs w:val="24"/>
              </w:rPr>
              <w:t xml:space="preserve">　　　　</w:t>
            </w:r>
            <w:r w:rsidR="005B28A9">
              <w:rPr>
                <w:rFonts w:hint="eastAsia"/>
                <w:sz w:val="24"/>
                <w:szCs w:val="24"/>
              </w:rPr>
              <w:t xml:space="preserve">　</w:t>
            </w:r>
            <w:r>
              <w:rPr>
                <w:rFonts w:hint="eastAsia"/>
                <w:sz w:val="24"/>
                <w:szCs w:val="24"/>
              </w:rPr>
              <w:t>今後、在宅が難しくなった場合の本人の生活の場の確保</w:t>
            </w:r>
          </w:p>
        </w:tc>
      </w:tr>
      <w:tr w:rsidR="0060370B" w:rsidTr="00670406">
        <w:tc>
          <w:tcPr>
            <w:tcW w:w="8789" w:type="dxa"/>
          </w:tcPr>
          <w:p w:rsidR="0060370B" w:rsidRDefault="0060370B" w:rsidP="005B28A9">
            <w:pPr>
              <w:ind w:left="1680" w:hangingChars="700" w:hanging="1680"/>
              <w:rPr>
                <w:sz w:val="24"/>
                <w:szCs w:val="24"/>
              </w:rPr>
            </w:pPr>
            <w:r>
              <w:rPr>
                <w:rFonts w:hint="eastAsia"/>
                <w:sz w:val="24"/>
                <w:szCs w:val="24"/>
              </w:rPr>
              <w:t xml:space="preserve">　</w:t>
            </w:r>
            <w:r w:rsidR="005B28A9">
              <w:rPr>
                <w:rFonts w:hint="eastAsia"/>
                <w:sz w:val="24"/>
                <w:szCs w:val="24"/>
              </w:rPr>
              <w:t xml:space="preserve">　主な</w:t>
            </w:r>
            <w:r>
              <w:rPr>
                <w:rFonts w:hint="eastAsia"/>
                <w:sz w:val="24"/>
                <w:szCs w:val="24"/>
              </w:rPr>
              <w:t>意見：</w:t>
            </w:r>
            <w:r w:rsidR="005B28A9">
              <w:rPr>
                <w:rFonts w:hint="eastAsia"/>
                <w:sz w:val="24"/>
                <w:szCs w:val="24"/>
              </w:rPr>
              <w:t>家族に粘り強く対応していくことも大事だが、他の機関との連携なども視野にいれ対応していってはどうか。</w:t>
            </w:r>
          </w:p>
          <w:p w:rsidR="005B28A9" w:rsidRDefault="005B28A9" w:rsidP="005B28A9">
            <w:pPr>
              <w:ind w:left="1680" w:hangingChars="700" w:hanging="1680"/>
              <w:rPr>
                <w:sz w:val="24"/>
                <w:szCs w:val="24"/>
              </w:rPr>
            </w:pPr>
            <w:r>
              <w:rPr>
                <w:rFonts w:hint="eastAsia"/>
                <w:sz w:val="24"/>
                <w:szCs w:val="24"/>
              </w:rPr>
              <w:t xml:space="preserve">　　　　　　　まずは、本人の意思を尊重し、今後どういう生活を送りたいかよく確認し</w:t>
            </w:r>
            <w:r w:rsidR="0063495D">
              <w:rPr>
                <w:rFonts w:hint="eastAsia"/>
                <w:sz w:val="24"/>
                <w:szCs w:val="24"/>
              </w:rPr>
              <w:t>てみ</w:t>
            </w:r>
            <w:r>
              <w:rPr>
                <w:rFonts w:hint="eastAsia"/>
                <w:sz w:val="24"/>
                <w:szCs w:val="24"/>
              </w:rPr>
              <w:t>てはどうか。</w:t>
            </w:r>
          </w:p>
        </w:tc>
      </w:tr>
    </w:tbl>
    <w:p w:rsidR="0060370B" w:rsidRDefault="0060370B">
      <w:pPr>
        <w:rPr>
          <w:rFonts w:asciiTheme="majorEastAsia" w:eastAsiaTheme="majorEastAsia" w:hAnsiTheme="majorEastAsia"/>
          <w:sz w:val="24"/>
          <w:szCs w:val="24"/>
        </w:rPr>
      </w:pPr>
    </w:p>
    <w:p w:rsidR="00670406" w:rsidRDefault="00670406">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5B28A9" w:rsidTr="00670406">
        <w:tc>
          <w:tcPr>
            <w:tcW w:w="8789" w:type="dxa"/>
          </w:tcPr>
          <w:p w:rsidR="00670406" w:rsidRDefault="005B28A9" w:rsidP="005B28A9">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●テーマ：障害福祉サービス支給決定及びサービス提供事業所に繋がるまでの</w:t>
            </w:r>
          </w:p>
          <w:p w:rsidR="005B28A9" w:rsidRPr="00850361" w:rsidRDefault="005B28A9" w:rsidP="00670406">
            <w:pPr>
              <w:ind w:leftChars="500" w:left="1050"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支援について</w:t>
            </w:r>
          </w:p>
        </w:tc>
      </w:tr>
      <w:tr w:rsidR="005B28A9" w:rsidTr="00670406">
        <w:tc>
          <w:tcPr>
            <w:tcW w:w="8789" w:type="dxa"/>
          </w:tcPr>
          <w:p w:rsidR="005B28A9" w:rsidRDefault="005B28A9" w:rsidP="005B28A9">
            <w:pPr>
              <w:ind w:leftChars="200" w:left="1140" w:hangingChars="300" w:hanging="720"/>
              <w:rPr>
                <w:sz w:val="24"/>
                <w:szCs w:val="24"/>
              </w:rPr>
            </w:pPr>
            <w:r>
              <w:rPr>
                <w:rFonts w:hint="eastAsia"/>
                <w:sz w:val="24"/>
                <w:szCs w:val="24"/>
              </w:rPr>
              <w:t>課題：新規の障害福祉サービス利用者の支給決定されるまでに何かしらの　支援が必要となった場合の対応</w:t>
            </w:r>
          </w:p>
        </w:tc>
      </w:tr>
      <w:tr w:rsidR="005B28A9" w:rsidTr="00670406">
        <w:tc>
          <w:tcPr>
            <w:tcW w:w="8789" w:type="dxa"/>
          </w:tcPr>
          <w:p w:rsidR="00D26DAB" w:rsidRDefault="005B28A9" w:rsidP="00D26DAB">
            <w:pPr>
              <w:ind w:leftChars="200" w:left="1620" w:hangingChars="500" w:hanging="1200"/>
              <w:rPr>
                <w:sz w:val="24"/>
                <w:szCs w:val="24"/>
              </w:rPr>
            </w:pPr>
            <w:r>
              <w:rPr>
                <w:rFonts w:hint="eastAsia"/>
                <w:sz w:val="24"/>
                <w:szCs w:val="24"/>
              </w:rPr>
              <w:t>主な意見：</w:t>
            </w:r>
            <w:r w:rsidR="00D26DAB">
              <w:rPr>
                <w:rFonts w:hint="eastAsia"/>
                <w:sz w:val="24"/>
                <w:szCs w:val="24"/>
              </w:rPr>
              <w:t>障害福祉サービス以外で、担えるものがあるか検討してはどうか。</w:t>
            </w:r>
          </w:p>
          <w:p w:rsidR="005B28A9" w:rsidRDefault="00D26DAB" w:rsidP="00D26DAB">
            <w:pPr>
              <w:ind w:leftChars="200" w:left="1500" w:hangingChars="450" w:hanging="1080"/>
              <w:rPr>
                <w:sz w:val="24"/>
                <w:szCs w:val="24"/>
              </w:rPr>
            </w:pPr>
            <w:r>
              <w:rPr>
                <w:rFonts w:hint="eastAsia"/>
                <w:sz w:val="24"/>
                <w:szCs w:val="24"/>
              </w:rPr>
              <w:t xml:space="preserve">　　　　</w:t>
            </w:r>
            <w:r>
              <w:rPr>
                <w:rFonts w:hint="eastAsia"/>
                <w:sz w:val="24"/>
                <w:szCs w:val="24"/>
              </w:rPr>
              <w:t xml:space="preserve"> </w:t>
            </w:r>
            <w:r>
              <w:rPr>
                <w:rFonts w:hint="eastAsia"/>
                <w:sz w:val="24"/>
                <w:szCs w:val="24"/>
              </w:rPr>
              <w:t>本人</w:t>
            </w:r>
            <w:r w:rsidR="0063495D">
              <w:rPr>
                <w:rFonts w:hint="eastAsia"/>
                <w:sz w:val="24"/>
                <w:szCs w:val="24"/>
              </w:rPr>
              <w:t>が</w:t>
            </w:r>
            <w:r>
              <w:rPr>
                <w:rFonts w:hint="eastAsia"/>
                <w:sz w:val="24"/>
                <w:szCs w:val="24"/>
              </w:rPr>
              <w:t>希望する場合は、自費ヘルパーを導入する方法があるのではないか。</w:t>
            </w:r>
          </w:p>
        </w:tc>
      </w:tr>
    </w:tbl>
    <w:p w:rsidR="005B28A9" w:rsidRDefault="005B28A9">
      <w:pPr>
        <w:rPr>
          <w:rFonts w:asciiTheme="majorEastAsia" w:eastAsiaTheme="majorEastAsia" w:hAnsiTheme="majorEastAsia"/>
          <w:sz w:val="24"/>
          <w:szCs w:val="24"/>
        </w:rPr>
      </w:pPr>
    </w:p>
    <w:p w:rsidR="00670406" w:rsidRDefault="00670406">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D26DAB" w:rsidTr="00670406">
        <w:tc>
          <w:tcPr>
            <w:tcW w:w="8789" w:type="dxa"/>
          </w:tcPr>
          <w:p w:rsidR="00D26DAB" w:rsidRPr="00850361" w:rsidRDefault="00D26DAB" w:rsidP="00FF5762">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●テーマ：障害福祉サービス提供者への利用者のこだわりについて</w:t>
            </w:r>
          </w:p>
        </w:tc>
      </w:tr>
      <w:tr w:rsidR="00D26DAB" w:rsidTr="00670406">
        <w:tc>
          <w:tcPr>
            <w:tcW w:w="8789" w:type="dxa"/>
          </w:tcPr>
          <w:p w:rsidR="00D26DAB" w:rsidRDefault="00D26DAB" w:rsidP="00D26DAB">
            <w:pPr>
              <w:ind w:leftChars="200" w:left="1140" w:hangingChars="300" w:hanging="720"/>
              <w:rPr>
                <w:sz w:val="24"/>
                <w:szCs w:val="24"/>
              </w:rPr>
            </w:pPr>
            <w:r>
              <w:rPr>
                <w:rFonts w:hint="eastAsia"/>
                <w:sz w:val="24"/>
                <w:szCs w:val="24"/>
              </w:rPr>
              <w:t>課題：思い通りにいかないと</w:t>
            </w:r>
            <w:r w:rsidR="0038525E">
              <w:rPr>
                <w:rFonts w:hint="eastAsia"/>
                <w:sz w:val="24"/>
                <w:szCs w:val="24"/>
              </w:rPr>
              <w:t>支援者に対して強い態度に出てしまう</w:t>
            </w:r>
            <w:r w:rsidR="005A7A51">
              <w:rPr>
                <w:rFonts w:hint="eastAsia"/>
                <w:sz w:val="24"/>
                <w:szCs w:val="24"/>
              </w:rPr>
              <w:t>利用者への対応</w:t>
            </w:r>
            <w:bookmarkStart w:id="0" w:name="_GoBack"/>
            <w:bookmarkEnd w:id="0"/>
          </w:p>
        </w:tc>
      </w:tr>
      <w:tr w:rsidR="00D26DAB" w:rsidTr="00670406">
        <w:tc>
          <w:tcPr>
            <w:tcW w:w="8789" w:type="dxa"/>
          </w:tcPr>
          <w:p w:rsidR="00D26DAB" w:rsidRDefault="00D26DAB" w:rsidP="0063495D">
            <w:pPr>
              <w:ind w:leftChars="200" w:left="1500" w:hangingChars="450" w:hanging="1080"/>
              <w:rPr>
                <w:sz w:val="24"/>
                <w:szCs w:val="24"/>
              </w:rPr>
            </w:pPr>
            <w:r>
              <w:rPr>
                <w:rFonts w:hint="eastAsia"/>
                <w:sz w:val="24"/>
                <w:szCs w:val="24"/>
              </w:rPr>
              <w:t>主な意見：</w:t>
            </w:r>
            <w:r w:rsidR="0038525E">
              <w:rPr>
                <w:rFonts w:hint="eastAsia"/>
                <w:sz w:val="24"/>
                <w:szCs w:val="24"/>
              </w:rPr>
              <w:t>障害福祉サービス導入時に、ヘルパーの支援可能なことについて、よく話し合うことが大事ではないか。</w:t>
            </w:r>
          </w:p>
          <w:p w:rsidR="0063495D" w:rsidRPr="0038525E" w:rsidRDefault="0063495D" w:rsidP="0063495D">
            <w:pPr>
              <w:ind w:leftChars="200" w:left="1500" w:hangingChars="450" w:hanging="1080"/>
              <w:rPr>
                <w:sz w:val="24"/>
                <w:szCs w:val="24"/>
              </w:rPr>
            </w:pPr>
            <w:r>
              <w:rPr>
                <w:rFonts w:hint="eastAsia"/>
                <w:sz w:val="24"/>
                <w:szCs w:val="24"/>
              </w:rPr>
              <w:t xml:space="preserve">         </w:t>
            </w:r>
            <w:r>
              <w:rPr>
                <w:rFonts w:hint="eastAsia"/>
                <w:sz w:val="24"/>
                <w:szCs w:val="24"/>
              </w:rPr>
              <w:t>利用者の望むサービス提供について、よく確認することが大事ではないか。</w:t>
            </w:r>
          </w:p>
        </w:tc>
      </w:tr>
    </w:tbl>
    <w:p w:rsidR="0038525E" w:rsidRDefault="0038525E">
      <w:pPr>
        <w:rPr>
          <w:rFonts w:asciiTheme="majorEastAsia" w:eastAsiaTheme="majorEastAsia" w:hAnsiTheme="majorEastAsia"/>
          <w:sz w:val="24"/>
          <w:szCs w:val="24"/>
        </w:rPr>
      </w:pPr>
    </w:p>
    <w:p w:rsidR="00670406" w:rsidRDefault="00670406">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38525E" w:rsidTr="00670406">
        <w:tc>
          <w:tcPr>
            <w:tcW w:w="8789" w:type="dxa"/>
          </w:tcPr>
          <w:p w:rsidR="0038525E" w:rsidRPr="00850361" w:rsidRDefault="0038525E" w:rsidP="0038525E">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●テーマ：精神疾患がある方の在宅生活を支える為の支援について</w:t>
            </w:r>
          </w:p>
        </w:tc>
      </w:tr>
      <w:tr w:rsidR="0038525E" w:rsidTr="00670406">
        <w:tc>
          <w:tcPr>
            <w:tcW w:w="8789" w:type="dxa"/>
          </w:tcPr>
          <w:p w:rsidR="0038525E" w:rsidRDefault="0038525E" w:rsidP="00FF5762">
            <w:pPr>
              <w:ind w:leftChars="200" w:left="1140" w:hangingChars="300" w:hanging="720"/>
              <w:rPr>
                <w:sz w:val="24"/>
                <w:szCs w:val="24"/>
              </w:rPr>
            </w:pPr>
            <w:r>
              <w:rPr>
                <w:rFonts w:hint="eastAsia"/>
                <w:sz w:val="24"/>
                <w:szCs w:val="24"/>
              </w:rPr>
              <w:t>課題：在宅生活</w:t>
            </w:r>
            <w:r w:rsidR="00D05C08">
              <w:rPr>
                <w:rFonts w:hint="eastAsia"/>
                <w:sz w:val="24"/>
                <w:szCs w:val="24"/>
              </w:rPr>
              <w:t>が継続できるように医療連携や福祉サービスを利用することで改善できることはないか</w:t>
            </w:r>
          </w:p>
        </w:tc>
      </w:tr>
      <w:tr w:rsidR="0038525E" w:rsidTr="00670406">
        <w:tc>
          <w:tcPr>
            <w:tcW w:w="8789" w:type="dxa"/>
          </w:tcPr>
          <w:p w:rsidR="0038525E" w:rsidRPr="0038525E" w:rsidRDefault="0038525E" w:rsidP="00D05C08">
            <w:pPr>
              <w:ind w:leftChars="200" w:left="1620" w:hangingChars="500" w:hanging="1200"/>
              <w:rPr>
                <w:sz w:val="24"/>
                <w:szCs w:val="24"/>
              </w:rPr>
            </w:pPr>
            <w:r>
              <w:rPr>
                <w:rFonts w:hint="eastAsia"/>
                <w:sz w:val="24"/>
                <w:szCs w:val="24"/>
              </w:rPr>
              <w:t>主な意見：</w:t>
            </w:r>
            <w:r w:rsidR="00D05C08">
              <w:rPr>
                <w:rFonts w:hint="eastAsia"/>
                <w:sz w:val="24"/>
                <w:szCs w:val="24"/>
              </w:rPr>
              <w:t>精神疾患ということで、障害福祉サービスだけでなく、医療の支援がやはり必要になってくるかと思う。事前に医療分野との関係性を構築しておくことが重要ではないか。</w:t>
            </w:r>
            <w:r w:rsidR="00D05C08" w:rsidRPr="0038525E">
              <w:rPr>
                <w:rFonts w:hint="eastAsia"/>
                <w:sz w:val="24"/>
                <w:szCs w:val="24"/>
              </w:rPr>
              <w:t xml:space="preserve"> </w:t>
            </w:r>
          </w:p>
        </w:tc>
      </w:tr>
    </w:tbl>
    <w:p w:rsidR="0038525E" w:rsidRDefault="0038525E">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63495D" w:rsidRPr="0063495D" w:rsidTr="00FF5762">
        <w:tc>
          <w:tcPr>
            <w:tcW w:w="8789" w:type="dxa"/>
          </w:tcPr>
          <w:p w:rsidR="0063495D" w:rsidRPr="0063495D" w:rsidRDefault="0063495D" w:rsidP="0063495D">
            <w:pPr>
              <w:rPr>
                <w:rFonts w:asciiTheme="majorEastAsia" w:eastAsiaTheme="majorEastAsia" w:hAnsiTheme="majorEastAsia"/>
                <w:b/>
                <w:sz w:val="24"/>
                <w:szCs w:val="24"/>
              </w:rPr>
            </w:pPr>
            <w:r w:rsidRPr="0063495D">
              <w:rPr>
                <w:rFonts w:asciiTheme="majorEastAsia" w:eastAsiaTheme="majorEastAsia" w:hAnsiTheme="majorEastAsia" w:hint="eastAsia"/>
                <w:b/>
                <w:sz w:val="24"/>
                <w:szCs w:val="24"/>
              </w:rPr>
              <w:lastRenderedPageBreak/>
              <w:t>●</w:t>
            </w:r>
            <w:r w:rsidRPr="0063495D">
              <w:rPr>
                <w:rFonts w:asciiTheme="majorEastAsia" w:eastAsiaTheme="majorEastAsia" w:hAnsiTheme="majorEastAsia"/>
                <w:b/>
                <w:sz w:val="24"/>
                <w:szCs w:val="24"/>
              </w:rPr>
              <w:t>テーマ：</w:t>
            </w:r>
            <w:r>
              <w:rPr>
                <w:rFonts w:asciiTheme="majorEastAsia" w:eastAsiaTheme="majorEastAsia" w:hAnsiTheme="majorEastAsia" w:hint="eastAsia"/>
                <w:b/>
                <w:sz w:val="24"/>
                <w:szCs w:val="24"/>
              </w:rPr>
              <w:t>６０歳以上の障害者の方に合った通所先</w:t>
            </w:r>
            <w:r w:rsidRPr="0063495D">
              <w:rPr>
                <w:rFonts w:asciiTheme="majorEastAsia" w:eastAsiaTheme="majorEastAsia" w:hAnsiTheme="majorEastAsia" w:hint="eastAsia"/>
                <w:b/>
                <w:sz w:val="24"/>
                <w:szCs w:val="24"/>
              </w:rPr>
              <w:t>について</w:t>
            </w:r>
          </w:p>
        </w:tc>
      </w:tr>
      <w:tr w:rsidR="0063495D" w:rsidRPr="0063495D" w:rsidTr="00FF5762">
        <w:tc>
          <w:tcPr>
            <w:tcW w:w="8789" w:type="dxa"/>
          </w:tcPr>
          <w:p w:rsidR="0063495D" w:rsidRPr="00301E8E" w:rsidRDefault="0063495D" w:rsidP="0063495D">
            <w:pPr>
              <w:ind w:leftChars="200" w:left="1140" w:hangingChars="300" w:hanging="720"/>
              <w:rPr>
                <w:rFonts w:asciiTheme="minorEastAsia" w:hAnsiTheme="minorEastAsia"/>
                <w:sz w:val="24"/>
                <w:szCs w:val="24"/>
              </w:rPr>
            </w:pPr>
            <w:r w:rsidRPr="00301E8E">
              <w:rPr>
                <w:rFonts w:asciiTheme="minorEastAsia" w:hAnsiTheme="minorEastAsia" w:hint="eastAsia"/>
                <w:sz w:val="24"/>
                <w:szCs w:val="24"/>
              </w:rPr>
              <w:t>課題：ＧＨ入居中の方で、現在就労しているが、今後体力的に厳しくなった際にどのような通所先があるか</w:t>
            </w:r>
            <w:r w:rsidRPr="00301E8E">
              <w:rPr>
                <w:rFonts w:asciiTheme="minorEastAsia" w:hAnsiTheme="minorEastAsia"/>
                <w:sz w:val="24"/>
                <w:szCs w:val="24"/>
              </w:rPr>
              <w:t xml:space="preserve"> </w:t>
            </w:r>
          </w:p>
        </w:tc>
      </w:tr>
      <w:tr w:rsidR="0063495D" w:rsidRPr="0063495D" w:rsidTr="00FF5762">
        <w:tc>
          <w:tcPr>
            <w:tcW w:w="8789" w:type="dxa"/>
          </w:tcPr>
          <w:p w:rsidR="0063495D" w:rsidRPr="00301E8E" w:rsidRDefault="0063495D" w:rsidP="00301E8E">
            <w:pPr>
              <w:ind w:leftChars="200" w:left="1620" w:hangingChars="500" w:hanging="1200"/>
              <w:rPr>
                <w:rFonts w:asciiTheme="minorEastAsia" w:hAnsiTheme="minorEastAsia"/>
                <w:sz w:val="24"/>
                <w:szCs w:val="24"/>
              </w:rPr>
            </w:pPr>
            <w:r w:rsidRPr="00301E8E">
              <w:rPr>
                <w:rFonts w:asciiTheme="minorEastAsia" w:hAnsiTheme="minorEastAsia" w:hint="eastAsia"/>
                <w:sz w:val="24"/>
                <w:szCs w:val="24"/>
              </w:rPr>
              <w:t>主な</w:t>
            </w:r>
            <w:r w:rsidRPr="00301E8E">
              <w:rPr>
                <w:rFonts w:asciiTheme="minorEastAsia" w:hAnsiTheme="minorEastAsia"/>
                <w:sz w:val="24"/>
                <w:szCs w:val="24"/>
              </w:rPr>
              <w:t>意見：</w:t>
            </w:r>
            <w:r w:rsidRPr="00301E8E">
              <w:rPr>
                <w:rFonts w:asciiTheme="minorEastAsia" w:hAnsiTheme="minorEastAsia" w:hint="eastAsia"/>
                <w:sz w:val="24"/>
                <w:szCs w:val="24"/>
              </w:rPr>
              <w:t xml:space="preserve"> </w:t>
            </w:r>
            <w:r w:rsidR="00586CB5" w:rsidRPr="00301E8E">
              <w:rPr>
                <w:rFonts w:asciiTheme="minorEastAsia" w:hAnsiTheme="minorEastAsia" w:hint="eastAsia"/>
                <w:sz w:val="24"/>
                <w:szCs w:val="24"/>
              </w:rPr>
              <w:t>本人の今後の生活について、どのように過ごしていきたいか今からアセスメントを丁寧にしておく必要があるのではないか。</w:t>
            </w:r>
          </w:p>
          <w:p w:rsidR="00586CB5" w:rsidRPr="00301E8E" w:rsidRDefault="00586CB5" w:rsidP="00586CB5">
            <w:pPr>
              <w:ind w:leftChars="150" w:left="1635" w:hangingChars="550" w:hanging="1320"/>
              <w:rPr>
                <w:rFonts w:asciiTheme="minorEastAsia" w:hAnsiTheme="minorEastAsia"/>
                <w:sz w:val="24"/>
                <w:szCs w:val="24"/>
              </w:rPr>
            </w:pPr>
            <w:r w:rsidRPr="00301E8E">
              <w:rPr>
                <w:rFonts w:asciiTheme="minorEastAsia" w:hAnsiTheme="minorEastAsia" w:hint="eastAsia"/>
                <w:sz w:val="24"/>
                <w:szCs w:val="24"/>
              </w:rPr>
              <w:t xml:space="preserve">　　　　　 介護保険を見据えた支援の在り方も検討しておく必要があるのではないか。</w:t>
            </w:r>
          </w:p>
        </w:tc>
      </w:tr>
    </w:tbl>
    <w:p w:rsidR="0063495D" w:rsidRPr="0063495D" w:rsidRDefault="0063495D">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D05C08" w:rsidRPr="00D05C08" w:rsidTr="00670406">
        <w:tc>
          <w:tcPr>
            <w:tcW w:w="8789" w:type="dxa"/>
          </w:tcPr>
          <w:p w:rsidR="00D05C08" w:rsidRPr="00D05C08" w:rsidRDefault="00D05C08" w:rsidP="00D05C08">
            <w:pPr>
              <w:rPr>
                <w:rFonts w:asciiTheme="majorEastAsia" w:eastAsiaTheme="majorEastAsia" w:hAnsiTheme="majorEastAsia"/>
                <w:b/>
                <w:sz w:val="24"/>
                <w:szCs w:val="24"/>
              </w:rPr>
            </w:pPr>
            <w:r w:rsidRPr="00D05C08">
              <w:rPr>
                <w:rFonts w:asciiTheme="majorEastAsia" w:eastAsiaTheme="majorEastAsia" w:hAnsiTheme="majorEastAsia" w:hint="eastAsia"/>
                <w:b/>
                <w:sz w:val="24"/>
                <w:szCs w:val="24"/>
              </w:rPr>
              <w:t>●</w:t>
            </w:r>
            <w:r w:rsidRPr="00D05C08">
              <w:rPr>
                <w:rFonts w:asciiTheme="majorEastAsia" w:eastAsiaTheme="majorEastAsia" w:hAnsiTheme="majorEastAsia"/>
                <w:b/>
                <w:sz w:val="24"/>
                <w:szCs w:val="24"/>
              </w:rPr>
              <w:t>テーマ：</w:t>
            </w:r>
            <w:r w:rsidR="00F208F6">
              <w:rPr>
                <w:rFonts w:asciiTheme="majorEastAsia" w:eastAsiaTheme="majorEastAsia" w:hAnsiTheme="majorEastAsia" w:hint="eastAsia"/>
                <w:b/>
                <w:sz w:val="24"/>
                <w:szCs w:val="24"/>
              </w:rPr>
              <w:t>介護保険サービス併用利用者への対応</w:t>
            </w:r>
            <w:r w:rsidRPr="00D05C08">
              <w:rPr>
                <w:rFonts w:asciiTheme="majorEastAsia" w:eastAsiaTheme="majorEastAsia" w:hAnsiTheme="majorEastAsia" w:hint="eastAsia"/>
                <w:b/>
                <w:sz w:val="24"/>
                <w:szCs w:val="24"/>
              </w:rPr>
              <w:t>について</w:t>
            </w:r>
          </w:p>
        </w:tc>
      </w:tr>
      <w:tr w:rsidR="00D05C08" w:rsidRPr="00D05C08" w:rsidTr="00670406">
        <w:tc>
          <w:tcPr>
            <w:tcW w:w="8789" w:type="dxa"/>
          </w:tcPr>
          <w:p w:rsidR="00D05C08" w:rsidRPr="00DC08F2" w:rsidRDefault="00D05C08" w:rsidP="00F208F6">
            <w:pPr>
              <w:ind w:firstLineChars="200" w:firstLine="480"/>
              <w:rPr>
                <w:rFonts w:asciiTheme="minorEastAsia" w:hAnsiTheme="minorEastAsia"/>
                <w:sz w:val="24"/>
                <w:szCs w:val="24"/>
              </w:rPr>
            </w:pPr>
            <w:r w:rsidRPr="00DC08F2">
              <w:rPr>
                <w:rFonts w:asciiTheme="minorEastAsia" w:hAnsiTheme="minorEastAsia" w:hint="eastAsia"/>
                <w:sz w:val="24"/>
                <w:szCs w:val="24"/>
              </w:rPr>
              <w:t>課題：</w:t>
            </w:r>
            <w:r w:rsidR="00F208F6" w:rsidRPr="00DC08F2">
              <w:rPr>
                <w:rFonts w:asciiTheme="minorEastAsia" w:hAnsiTheme="minorEastAsia" w:hint="eastAsia"/>
                <w:sz w:val="24"/>
                <w:szCs w:val="24"/>
              </w:rPr>
              <w:t>サービス提供に対する利用者</w:t>
            </w:r>
            <w:r w:rsidR="00DC08F2" w:rsidRPr="00DC08F2">
              <w:rPr>
                <w:rFonts w:asciiTheme="minorEastAsia" w:hAnsiTheme="minorEastAsia" w:hint="eastAsia"/>
                <w:sz w:val="24"/>
                <w:szCs w:val="24"/>
              </w:rPr>
              <w:t>の過剰な要求内容について</w:t>
            </w:r>
            <w:r w:rsidR="00F208F6" w:rsidRPr="00DC08F2">
              <w:rPr>
                <w:rFonts w:asciiTheme="minorEastAsia" w:hAnsiTheme="minorEastAsia"/>
                <w:sz w:val="24"/>
                <w:szCs w:val="24"/>
              </w:rPr>
              <w:t xml:space="preserve"> </w:t>
            </w:r>
          </w:p>
        </w:tc>
      </w:tr>
      <w:tr w:rsidR="00D05C08" w:rsidRPr="00D05C08" w:rsidTr="00670406">
        <w:tc>
          <w:tcPr>
            <w:tcW w:w="8789" w:type="dxa"/>
          </w:tcPr>
          <w:p w:rsidR="00D05C08" w:rsidRDefault="00D05C08" w:rsidP="00301E8E">
            <w:pPr>
              <w:ind w:leftChars="231" w:left="1685" w:hangingChars="500" w:hanging="1200"/>
              <w:rPr>
                <w:rFonts w:asciiTheme="minorEastAsia" w:hAnsiTheme="minorEastAsia"/>
                <w:sz w:val="24"/>
                <w:szCs w:val="24"/>
              </w:rPr>
            </w:pPr>
            <w:r w:rsidRPr="00DC08F2">
              <w:rPr>
                <w:rFonts w:asciiTheme="minorEastAsia" w:hAnsiTheme="minorEastAsia" w:hint="eastAsia"/>
                <w:sz w:val="24"/>
                <w:szCs w:val="24"/>
              </w:rPr>
              <w:t>主な</w:t>
            </w:r>
            <w:r w:rsidRPr="00DC08F2">
              <w:rPr>
                <w:rFonts w:asciiTheme="minorEastAsia" w:hAnsiTheme="minorEastAsia"/>
                <w:sz w:val="24"/>
                <w:szCs w:val="24"/>
              </w:rPr>
              <w:t>意見：</w:t>
            </w:r>
            <w:r w:rsidR="00DC08F2" w:rsidRPr="00DC08F2">
              <w:rPr>
                <w:rFonts w:asciiTheme="minorEastAsia" w:hAnsiTheme="minorEastAsia" w:hint="eastAsia"/>
                <w:sz w:val="24"/>
                <w:szCs w:val="24"/>
              </w:rPr>
              <w:t>ケアマネジャーと連携して、対応をしていくことが必要ではないか。</w:t>
            </w:r>
          </w:p>
          <w:p w:rsidR="00DC08F2" w:rsidRPr="00DC08F2" w:rsidRDefault="00DC08F2" w:rsidP="00DC08F2">
            <w:pPr>
              <w:ind w:leftChars="200" w:left="1620" w:hangingChars="500" w:hanging="1200"/>
              <w:rPr>
                <w:rFonts w:asciiTheme="minorEastAsia" w:hAnsiTheme="minorEastAsia"/>
                <w:sz w:val="24"/>
                <w:szCs w:val="24"/>
              </w:rPr>
            </w:pPr>
            <w:r>
              <w:rPr>
                <w:rFonts w:asciiTheme="minorEastAsia" w:hAnsiTheme="minorEastAsia" w:hint="eastAsia"/>
                <w:sz w:val="24"/>
                <w:szCs w:val="24"/>
              </w:rPr>
              <w:t xml:space="preserve">　　　　　利用者が望んでいるサービス提供内容について、よく話しを聞くことが大事ではないか</w:t>
            </w:r>
          </w:p>
        </w:tc>
      </w:tr>
    </w:tbl>
    <w:p w:rsidR="00D05C08" w:rsidRPr="00D05C08" w:rsidRDefault="00D05C08">
      <w:pPr>
        <w:rPr>
          <w:rFonts w:asciiTheme="majorEastAsia" w:eastAsiaTheme="majorEastAsia" w:hAnsiTheme="majorEastAsia"/>
          <w:sz w:val="24"/>
          <w:szCs w:val="24"/>
        </w:rPr>
      </w:pPr>
    </w:p>
    <w:sectPr w:rsidR="00D05C08" w:rsidRPr="00D05C08" w:rsidSect="00586CB5">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0B"/>
    <w:rsid w:val="00301E8E"/>
    <w:rsid w:val="0038525E"/>
    <w:rsid w:val="00586CB5"/>
    <w:rsid w:val="005A7A51"/>
    <w:rsid w:val="005B28A9"/>
    <w:rsid w:val="0060370B"/>
    <w:rsid w:val="0063495D"/>
    <w:rsid w:val="00670406"/>
    <w:rsid w:val="00C80CA0"/>
    <w:rsid w:val="00D05C08"/>
    <w:rsid w:val="00D26DAB"/>
    <w:rsid w:val="00DC08F2"/>
    <w:rsid w:val="00F208F6"/>
    <w:rsid w:val="00F5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5194D7-94C3-4D89-BF0F-C39C485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08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4</cp:revision>
  <cp:lastPrinted>2021-01-27T01:15:00Z</cp:lastPrinted>
  <dcterms:created xsi:type="dcterms:W3CDTF">2021-01-24T23:40:00Z</dcterms:created>
  <dcterms:modified xsi:type="dcterms:W3CDTF">2021-01-27T01:19:00Z</dcterms:modified>
</cp:coreProperties>
</file>