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09C3" w14:textId="4C4D3E62" w:rsidR="006E048A" w:rsidRDefault="00451AF9">
      <w:pPr>
        <w:rPr>
          <w:rFonts w:ascii="ＭＳ ゴシック" w:eastAsia="ＭＳ ゴシック" w:hAnsi="ＭＳ ゴシック"/>
          <w:b/>
          <w:sz w:val="28"/>
          <w:szCs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A5F156F" wp14:editId="0FCA2188">
                <wp:simplePos x="0" y="0"/>
                <wp:positionH relativeFrom="margin">
                  <wp:posOffset>4924425</wp:posOffset>
                </wp:positionH>
                <wp:positionV relativeFrom="paragraph">
                  <wp:posOffset>-9525</wp:posOffset>
                </wp:positionV>
                <wp:extent cx="69532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95325" cy="314325"/>
                        </a:xfrm>
                        <a:prstGeom prst="rect">
                          <a:avLst/>
                        </a:prstGeom>
                        <a:noFill/>
                        <a:ln w="12700" cap="flat" cmpd="sng" algn="ctr">
                          <a:solidFill>
                            <a:sysClr val="windowText" lastClr="000000"/>
                          </a:solidFill>
                          <a:prstDash val="solid"/>
                        </a:ln>
                        <a:effectLst/>
                      </wps:spPr>
                      <wps:txbx>
                        <w:txbxContent>
                          <w:p w14:paraId="7FB91B95" w14:textId="31162E93" w:rsidR="00451AF9" w:rsidRPr="00497C6A" w:rsidRDefault="00451AF9" w:rsidP="00451AF9">
                            <w:pPr>
                              <w:jc w:val="center"/>
                              <w:rPr>
                                <w:bCs/>
                                <w:color w:val="000000" w:themeColor="text1"/>
                                <w:sz w:val="24"/>
                                <w:szCs w:val="24"/>
                              </w:rPr>
                            </w:pPr>
                            <w:r w:rsidRPr="00497C6A">
                              <w:rPr>
                                <w:rFonts w:hint="eastAsia"/>
                                <w:bCs/>
                                <w:color w:val="000000" w:themeColor="text1"/>
                                <w:sz w:val="24"/>
                                <w:szCs w:val="24"/>
                              </w:rPr>
                              <w:t>資料</w:t>
                            </w:r>
                            <w:r>
                              <w:rPr>
                                <w:rFonts w:hint="eastAsia"/>
                                <w:bCs/>
                                <w:color w:val="000000" w:themeColor="text1"/>
                                <w:sz w:val="24"/>
                                <w:szCs w:val="24"/>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5F156F" id="正方形/長方形 1" o:spid="_x0000_s1026" style="position:absolute;left:0;text-align:left;margin-left:387.75pt;margin-top:-.75pt;width:54.75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" filled="f" strokecolor="windowText" strokeweight="1pt">
                <v:textbox>
                  <w:txbxContent>
                    <w:p w14:paraId="7FB91B95" w14:textId="31162E93" w:rsidR="00451AF9" w:rsidRPr="00497C6A" w:rsidRDefault="00451AF9" w:rsidP="00451AF9">
                      <w:pPr>
                        <w:jc w:val="center"/>
                        <w:rPr>
                          <w:bCs/>
                          <w:color w:val="000000" w:themeColor="text1"/>
                          <w:sz w:val="24"/>
                          <w:szCs w:val="24"/>
                        </w:rPr>
                      </w:pPr>
                      <w:r w:rsidRPr="00497C6A">
                        <w:rPr>
                          <w:rFonts w:hint="eastAsia"/>
                          <w:bCs/>
                          <w:color w:val="000000" w:themeColor="text1"/>
                          <w:sz w:val="24"/>
                          <w:szCs w:val="24"/>
                        </w:rPr>
                        <w:t>資料</w:t>
                      </w:r>
                      <w:r>
                        <w:rPr>
                          <w:rFonts w:hint="eastAsia"/>
                          <w:bCs/>
                          <w:color w:val="000000" w:themeColor="text1"/>
                          <w:sz w:val="24"/>
                          <w:szCs w:val="24"/>
                        </w:rPr>
                        <w:t>３</w:t>
                      </w:r>
                    </w:p>
                  </w:txbxContent>
                </v:textbox>
                <w10:wrap anchorx="margin"/>
              </v:rect>
            </w:pict>
          </mc:Fallback>
        </mc:AlternateContent>
      </w:r>
    </w:p>
    <w:p w14:paraId="27E44D7E" w14:textId="77777777" w:rsidR="00E12A1E" w:rsidRPr="00A55910" w:rsidRDefault="00E12A1E">
      <w:pPr>
        <w:rPr>
          <w:rFonts w:ascii="ＭＳ ゴシック" w:eastAsia="ＭＳ ゴシック" w:hAnsi="ＭＳ ゴシック"/>
          <w:b/>
          <w:sz w:val="28"/>
          <w:szCs w:val="28"/>
        </w:rPr>
      </w:pPr>
      <w:r w:rsidRPr="00A55910">
        <w:rPr>
          <w:rFonts w:ascii="ＭＳ ゴシック" w:eastAsia="ＭＳ ゴシック" w:hAnsi="ＭＳ ゴシック" w:hint="eastAsia"/>
          <w:b/>
          <w:sz w:val="28"/>
          <w:szCs w:val="28"/>
        </w:rPr>
        <w:t>■</w:t>
      </w:r>
      <w:r w:rsidR="00A84FA6">
        <w:rPr>
          <w:rFonts w:ascii="ＭＳ ゴシック" w:eastAsia="ＭＳ ゴシック" w:hAnsi="ＭＳ ゴシック" w:hint="eastAsia"/>
          <w:b/>
          <w:sz w:val="28"/>
          <w:szCs w:val="28"/>
        </w:rPr>
        <w:t>専門部会からの報告</w:t>
      </w:r>
      <w:r w:rsidR="00A55910" w:rsidRPr="00A55910">
        <w:rPr>
          <w:rFonts w:ascii="ＭＳ ゴシック" w:eastAsia="ＭＳ ゴシック" w:hAnsi="ＭＳ ゴシック" w:hint="eastAsia"/>
          <w:b/>
          <w:sz w:val="28"/>
          <w:szCs w:val="28"/>
        </w:rPr>
        <w:t>について</w:t>
      </w:r>
    </w:p>
    <w:p w14:paraId="7C7D9178" w14:textId="6CEF692E" w:rsidR="004049EC" w:rsidRPr="00850361" w:rsidRDefault="00E57DA8" w:rsidP="00F7072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就労</w:t>
      </w:r>
      <w:r w:rsidR="009A62B9" w:rsidRPr="00850361">
        <w:rPr>
          <w:rFonts w:ascii="ＭＳ ゴシック" w:eastAsia="ＭＳ ゴシック" w:hAnsi="ＭＳ ゴシック" w:hint="eastAsia"/>
          <w:b/>
          <w:sz w:val="28"/>
          <w:szCs w:val="28"/>
        </w:rPr>
        <w:t>支援部会　報告書</w:t>
      </w:r>
    </w:p>
    <w:tbl>
      <w:tblPr>
        <w:tblStyle w:val="a3"/>
        <w:tblW w:w="864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647"/>
      </w:tblGrid>
      <w:tr w:rsidR="006663C3" w14:paraId="2E024680" w14:textId="77777777" w:rsidTr="00DC6954">
        <w:tc>
          <w:tcPr>
            <w:tcW w:w="8647" w:type="dxa"/>
          </w:tcPr>
          <w:p w14:paraId="7842995C" w14:textId="15C462D8" w:rsidR="006663C3" w:rsidRPr="00850361" w:rsidRDefault="00134A4C" w:rsidP="00C05F5B">
            <w:pP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40377A">
              <w:rPr>
                <w:rFonts w:asciiTheme="majorEastAsia" w:eastAsiaTheme="majorEastAsia" w:hAnsiTheme="majorEastAsia" w:hint="eastAsia"/>
                <w:b/>
                <w:sz w:val="24"/>
                <w:szCs w:val="24"/>
              </w:rPr>
              <w:t>第</w:t>
            </w:r>
            <w:r w:rsidR="00717EFE">
              <w:rPr>
                <w:rFonts w:asciiTheme="majorEastAsia" w:eastAsiaTheme="majorEastAsia" w:hAnsiTheme="majorEastAsia" w:hint="eastAsia"/>
                <w:b/>
                <w:sz w:val="24"/>
                <w:szCs w:val="24"/>
              </w:rPr>
              <w:t>１</w:t>
            </w:r>
            <w:r w:rsidR="006663C3">
              <w:rPr>
                <w:rFonts w:asciiTheme="majorEastAsia" w:eastAsiaTheme="majorEastAsia" w:hAnsiTheme="majorEastAsia" w:hint="eastAsia"/>
                <w:b/>
                <w:sz w:val="24"/>
                <w:szCs w:val="24"/>
              </w:rPr>
              <w:t>回就労</w:t>
            </w:r>
            <w:r w:rsidR="006663C3" w:rsidRPr="00850361">
              <w:rPr>
                <w:rFonts w:asciiTheme="majorEastAsia" w:eastAsiaTheme="majorEastAsia" w:hAnsiTheme="majorEastAsia" w:hint="eastAsia"/>
                <w:b/>
                <w:sz w:val="24"/>
                <w:szCs w:val="24"/>
              </w:rPr>
              <w:t>支援部会</w:t>
            </w:r>
          </w:p>
        </w:tc>
      </w:tr>
      <w:tr w:rsidR="006663C3" w14:paraId="3A5EA794" w14:textId="77777777" w:rsidTr="00DC6954">
        <w:tc>
          <w:tcPr>
            <w:tcW w:w="8647" w:type="dxa"/>
          </w:tcPr>
          <w:p w14:paraId="28575B84" w14:textId="41EEB996" w:rsidR="006663C3" w:rsidRDefault="00C4049F" w:rsidP="00AA482C">
            <w:pPr>
              <w:ind w:firstLineChars="100" w:firstLine="240"/>
              <w:rPr>
                <w:sz w:val="24"/>
                <w:szCs w:val="24"/>
              </w:rPr>
            </w:pPr>
            <w:r>
              <w:rPr>
                <w:rFonts w:hint="eastAsia"/>
                <w:sz w:val="24"/>
                <w:szCs w:val="24"/>
              </w:rPr>
              <w:t>日時：令和</w:t>
            </w:r>
            <w:r w:rsidR="00DF2EAE">
              <w:rPr>
                <w:rFonts w:hint="eastAsia"/>
                <w:sz w:val="24"/>
                <w:szCs w:val="24"/>
              </w:rPr>
              <w:t>８</w:t>
            </w:r>
            <w:r w:rsidR="006663C3">
              <w:rPr>
                <w:rFonts w:hint="eastAsia"/>
                <w:sz w:val="24"/>
                <w:szCs w:val="24"/>
              </w:rPr>
              <w:t>年</w:t>
            </w:r>
            <w:r>
              <w:rPr>
                <w:rFonts w:hint="eastAsia"/>
                <w:sz w:val="24"/>
                <w:szCs w:val="24"/>
              </w:rPr>
              <w:t>５</w:t>
            </w:r>
            <w:r w:rsidR="006663C3">
              <w:rPr>
                <w:rFonts w:hint="eastAsia"/>
                <w:sz w:val="24"/>
                <w:szCs w:val="24"/>
              </w:rPr>
              <w:t>月</w:t>
            </w:r>
            <w:r w:rsidR="00DF2EAE">
              <w:rPr>
                <w:rFonts w:hint="eastAsia"/>
                <w:sz w:val="24"/>
                <w:szCs w:val="24"/>
              </w:rPr>
              <w:t>１１</w:t>
            </w:r>
            <w:r w:rsidR="0040377A">
              <w:rPr>
                <w:rFonts w:hint="eastAsia"/>
                <w:sz w:val="24"/>
                <w:szCs w:val="24"/>
              </w:rPr>
              <w:t>日（</w:t>
            </w:r>
            <w:r w:rsidR="00DF2EAE">
              <w:rPr>
                <w:rFonts w:hint="eastAsia"/>
                <w:sz w:val="24"/>
                <w:szCs w:val="24"/>
              </w:rPr>
              <w:t>月</w:t>
            </w:r>
            <w:r w:rsidR="006663C3">
              <w:rPr>
                <w:rFonts w:hint="eastAsia"/>
                <w:sz w:val="24"/>
                <w:szCs w:val="24"/>
              </w:rPr>
              <w:t xml:space="preserve">）　</w:t>
            </w:r>
            <w:r>
              <w:rPr>
                <w:rFonts w:hint="eastAsia"/>
                <w:sz w:val="24"/>
                <w:szCs w:val="24"/>
              </w:rPr>
              <w:t>１</w:t>
            </w:r>
            <w:r w:rsidR="00DF2EAE">
              <w:rPr>
                <w:rFonts w:hint="eastAsia"/>
                <w:sz w:val="24"/>
                <w:szCs w:val="24"/>
              </w:rPr>
              <w:t>４</w:t>
            </w:r>
            <w:r w:rsidR="00134A4C" w:rsidRPr="00134A4C">
              <w:rPr>
                <w:rFonts w:hint="eastAsia"/>
                <w:sz w:val="24"/>
                <w:szCs w:val="24"/>
              </w:rPr>
              <w:t>時</w:t>
            </w:r>
            <w:r w:rsidR="0040377A">
              <w:rPr>
                <w:rFonts w:hint="eastAsia"/>
                <w:sz w:val="24"/>
                <w:szCs w:val="24"/>
              </w:rPr>
              <w:t>００分～</w:t>
            </w:r>
            <w:r>
              <w:rPr>
                <w:rFonts w:hint="eastAsia"/>
                <w:sz w:val="24"/>
                <w:szCs w:val="24"/>
              </w:rPr>
              <w:t>１</w:t>
            </w:r>
            <w:r w:rsidR="00DF2EAE">
              <w:rPr>
                <w:rFonts w:hint="eastAsia"/>
                <w:sz w:val="24"/>
                <w:szCs w:val="24"/>
              </w:rPr>
              <w:t>５</w:t>
            </w:r>
            <w:r w:rsidR="0040377A">
              <w:rPr>
                <w:rFonts w:hint="eastAsia"/>
                <w:sz w:val="24"/>
                <w:szCs w:val="24"/>
              </w:rPr>
              <w:t>時</w:t>
            </w:r>
            <w:r w:rsidR="0063473B">
              <w:rPr>
                <w:rFonts w:hint="eastAsia"/>
                <w:sz w:val="24"/>
                <w:szCs w:val="24"/>
              </w:rPr>
              <w:t>３</w:t>
            </w:r>
            <w:r w:rsidR="00134A4C" w:rsidRPr="00134A4C">
              <w:rPr>
                <w:rFonts w:hint="eastAsia"/>
                <w:sz w:val="24"/>
                <w:szCs w:val="24"/>
              </w:rPr>
              <w:t>０分</w:t>
            </w:r>
          </w:p>
        </w:tc>
      </w:tr>
      <w:tr w:rsidR="006663C3" w14:paraId="75535AB5" w14:textId="77777777" w:rsidTr="00DC6954">
        <w:tc>
          <w:tcPr>
            <w:tcW w:w="8647" w:type="dxa"/>
          </w:tcPr>
          <w:p w14:paraId="5C4F9D53" w14:textId="7CC055F2" w:rsidR="006663C3" w:rsidRDefault="0040377A" w:rsidP="00C05F5B">
            <w:pPr>
              <w:ind w:firstLineChars="100" w:firstLine="240"/>
              <w:rPr>
                <w:sz w:val="24"/>
                <w:szCs w:val="24"/>
              </w:rPr>
            </w:pPr>
            <w:r>
              <w:rPr>
                <w:rFonts w:hint="eastAsia"/>
                <w:sz w:val="24"/>
                <w:szCs w:val="24"/>
              </w:rPr>
              <w:t>会場：品川区</w:t>
            </w:r>
            <w:r w:rsidR="00C05F5B">
              <w:rPr>
                <w:rFonts w:hint="eastAsia"/>
                <w:sz w:val="24"/>
                <w:szCs w:val="24"/>
              </w:rPr>
              <w:t>立障害児者総合支援施設　地下１階多目的室</w:t>
            </w:r>
          </w:p>
        </w:tc>
      </w:tr>
      <w:tr w:rsidR="00717EFE" w14:paraId="385CD71E" w14:textId="77777777" w:rsidTr="00DC6954">
        <w:tc>
          <w:tcPr>
            <w:tcW w:w="8647" w:type="dxa"/>
          </w:tcPr>
          <w:p w14:paraId="19CBBEA1" w14:textId="399E72A1" w:rsidR="00717EFE" w:rsidRDefault="00717EFE" w:rsidP="00717EFE">
            <w:pPr>
              <w:ind w:firstLineChars="100" w:firstLine="241"/>
              <w:rPr>
                <w:sz w:val="24"/>
                <w:szCs w:val="24"/>
              </w:rPr>
            </w:pPr>
            <w:r w:rsidRPr="00CE718C">
              <w:rPr>
                <w:rFonts w:hint="eastAsia"/>
                <w:b/>
                <w:sz w:val="24"/>
                <w:szCs w:val="24"/>
                <w:u w:val="single"/>
              </w:rPr>
              <w:t>１．</w:t>
            </w:r>
            <w:r w:rsidR="00DF2EAE">
              <w:rPr>
                <w:rFonts w:hint="eastAsia"/>
                <w:b/>
                <w:sz w:val="24"/>
                <w:szCs w:val="24"/>
                <w:u w:val="single"/>
              </w:rPr>
              <w:t>事業者紹介</w:t>
            </w:r>
            <w:r w:rsidR="004B14EC">
              <w:rPr>
                <w:rFonts w:hint="eastAsia"/>
                <w:b/>
                <w:sz w:val="24"/>
                <w:szCs w:val="24"/>
                <w:u w:val="single"/>
              </w:rPr>
              <w:t xml:space="preserve"> </w:t>
            </w:r>
          </w:p>
        </w:tc>
      </w:tr>
      <w:tr w:rsidR="00717EFE" w14:paraId="377C52F7" w14:textId="77777777" w:rsidTr="00C72600">
        <w:trPr>
          <w:trHeight w:val="1357"/>
        </w:trPr>
        <w:tc>
          <w:tcPr>
            <w:tcW w:w="8647" w:type="dxa"/>
          </w:tcPr>
          <w:p w14:paraId="49E135E1" w14:textId="133B9157" w:rsidR="00D4747E" w:rsidRPr="00D61B7A" w:rsidRDefault="009C57F1" w:rsidP="004240DA">
            <w:pPr>
              <w:ind w:leftChars="50" w:left="225" w:hangingChars="50" w:hanging="120"/>
              <w:rPr>
                <w:rFonts w:asciiTheme="minorEastAsia" w:hAnsiTheme="minorEastAsia"/>
                <w:color w:val="000000" w:themeColor="text1"/>
                <w:sz w:val="24"/>
                <w:szCs w:val="24"/>
              </w:rPr>
            </w:pPr>
            <w:r w:rsidRPr="00D61B7A">
              <w:rPr>
                <w:rFonts w:asciiTheme="minorEastAsia" w:hAnsiTheme="minorEastAsia" w:hint="eastAsia"/>
                <w:color w:val="000000" w:themeColor="text1"/>
                <w:sz w:val="24"/>
                <w:szCs w:val="24"/>
              </w:rPr>
              <w:t>・</w:t>
            </w:r>
            <w:r w:rsidR="00532772" w:rsidRPr="00D61B7A">
              <w:rPr>
                <w:rFonts w:asciiTheme="minorEastAsia" w:hAnsiTheme="minorEastAsia" w:hint="eastAsia"/>
                <w:color w:val="000000" w:themeColor="text1"/>
                <w:sz w:val="24"/>
                <w:szCs w:val="24"/>
              </w:rPr>
              <w:t>今回参加した事業者より、自己紹介と</w:t>
            </w:r>
            <w:r w:rsidR="005F2AD8" w:rsidRPr="00D61B7A">
              <w:rPr>
                <w:rFonts w:asciiTheme="minorEastAsia" w:hAnsiTheme="minorEastAsia" w:hint="eastAsia"/>
                <w:color w:val="000000" w:themeColor="text1"/>
                <w:sz w:val="24"/>
                <w:szCs w:val="24"/>
              </w:rPr>
              <w:t>事業内容の紹介を行った。</w:t>
            </w:r>
            <w:r w:rsidR="004240DA" w:rsidRPr="00D61B7A">
              <w:rPr>
                <w:rFonts w:asciiTheme="minorEastAsia" w:hAnsiTheme="minorEastAsia" w:hint="eastAsia"/>
                <w:color w:val="000000" w:themeColor="text1"/>
                <w:sz w:val="24"/>
                <w:szCs w:val="24"/>
              </w:rPr>
              <w:t>４月から就労継続支援Ｂ型事業所として</w:t>
            </w:r>
            <w:r w:rsidR="00DA1B01">
              <w:rPr>
                <w:rFonts w:asciiTheme="minorEastAsia" w:hAnsiTheme="minorEastAsia" w:hint="eastAsia"/>
                <w:color w:val="000000" w:themeColor="text1"/>
                <w:sz w:val="24"/>
                <w:szCs w:val="24"/>
              </w:rPr>
              <w:t>新規</w:t>
            </w:r>
            <w:r w:rsidR="004240DA" w:rsidRPr="00D61B7A">
              <w:rPr>
                <w:rFonts w:asciiTheme="minorEastAsia" w:hAnsiTheme="minorEastAsia" w:hint="eastAsia"/>
                <w:color w:val="000000" w:themeColor="text1"/>
                <w:sz w:val="24"/>
                <w:szCs w:val="24"/>
              </w:rPr>
              <w:t>開設した</w:t>
            </w:r>
            <w:r w:rsidR="00DA1B01">
              <w:rPr>
                <w:rFonts w:asciiTheme="minorEastAsia" w:hAnsiTheme="minorEastAsia" w:hint="eastAsia"/>
                <w:color w:val="000000" w:themeColor="text1"/>
                <w:sz w:val="24"/>
                <w:szCs w:val="24"/>
              </w:rPr>
              <w:t>事業所</w:t>
            </w:r>
            <w:r w:rsidR="00905F30">
              <w:rPr>
                <w:rFonts w:asciiTheme="minorEastAsia" w:hAnsiTheme="minorEastAsia" w:hint="eastAsia"/>
                <w:color w:val="000000" w:themeColor="text1"/>
                <w:sz w:val="24"/>
                <w:szCs w:val="24"/>
              </w:rPr>
              <w:t>から</w:t>
            </w:r>
            <w:r w:rsidR="00355B54" w:rsidRPr="00D61B7A">
              <w:rPr>
                <w:rFonts w:asciiTheme="minorEastAsia" w:hAnsiTheme="minorEastAsia" w:hint="eastAsia"/>
                <w:color w:val="000000" w:themeColor="text1"/>
                <w:sz w:val="24"/>
                <w:szCs w:val="24"/>
              </w:rPr>
              <w:t>挨拶があった。</w:t>
            </w:r>
          </w:p>
          <w:p w14:paraId="5CB56F51" w14:textId="53E287DD" w:rsidR="00C72600" w:rsidRPr="004240DA" w:rsidRDefault="00D4747E" w:rsidP="004240DA">
            <w:pPr>
              <w:ind w:leftChars="50" w:left="225" w:hangingChars="50" w:hanging="120"/>
              <w:rPr>
                <w:rFonts w:asciiTheme="minorEastAsia" w:hAnsiTheme="minorEastAsia"/>
                <w:color w:val="FF0000"/>
                <w:sz w:val="24"/>
                <w:szCs w:val="24"/>
              </w:rPr>
            </w:pPr>
            <w:r w:rsidRPr="00D61B7A">
              <w:rPr>
                <w:rFonts w:asciiTheme="minorEastAsia" w:hAnsiTheme="minorEastAsia" w:hint="eastAsia"/>
                <w:color w:val="000000" w:themeColor="text1"/>
                <w:sz w:val="24"/>
                <w:szCs w:val="24"/>
              </w:rPr>
              <w:t>・</w:t>
            </w:r>
            <w:r w:rsidR="006D24DA" w:rsidRPr="00D61B7A">
              <w:rPr>
                <w:rFonts w:asciiTheme="minorEastAsia" w:hAnsiTheme="minorEastAsia" w:hint="eastAsia"/>
                <w:color w:val="000000" w:themeColor="text1"/>
                <w:sz w:val="24"/>
                <w:szCs w:val="24"/>
              </w:rPr>
              <w:t>事業所の抱える課題として、</w:t>
            </w:r>
            <w:r w:rsidR="004240DA" w:rsidRPr="00D61B7A">
              <w:rPr>
                <w:rFonts w:asciiTheme="minorEastAsia" w:hAnsiTheme="minorEastAsia" w:hint="eastAsia"/>
                <w:color w:val="000000" w:themeColor="text1"/>
                <w:sz w:val="24"/>
                <w:szCs w:val="24"/>
              </w:rPr>
              <w:t>作業に必要な</w:t>
            </w:r>
            <w:r w:rsidR="006D24DA" w:rsidRPr="00D61B7A">
              <w:rPr>
                <w:rFonts w:asciiTheme="minorEastAsia" w:hAnsiTheme="minorEastAsia" w:hint="eastAsia"/>
                <w:color w:val="000000" w:themeColor="text1"/>
                <w:sz w:val="24"/>
                <w:szCs w:val="24"/>
              </w:rPr>
              <w:t>石油由来製品等の原材料の価格の高騰</w:t>
            </w:r>
            <w:r w:rsidR="00D61B7A" w:rsidRPr="00D61B7A">
              <w:rPr>
                <w:rFonts w:asciiTheme="minorEastAsia" w:hAnsiTheme="minorEastAsia" w:hint="eastAsia"/>
                <w:color w:val="000000" w:themeColor="text1"/>
                <w:sz w:val="24"/>
                <w:szCs w:val="24"/>
              </w:rPr>
              <w:t>による</w:t>
            </w:r>
            <w:r w:rsidR="004240DA" w:rsidRPr="00D61B7A">
              <w:rPr>
                <w:rFonts w:asciiTheme="minorEastAsia" w:hAnsiTheme="minorEastAsia" w:hint="eastAsia"/>
                <w:color w:val="000000" w:themeColor="text1"/>
                <w:sz w:val="24"/>
                <w:szCs w:val="24"/>
              </w:rPr>
              <w:t>業者との価格交渉</w:t>
            </w:r>
            <w:r w:rsidR="006D24DA" w:rsidRPr="00D61B7A">
              <w:rPr>
                <w:rFonts w:asciiTheme="minorEastAsia" w:hAnsiTheme="minorEastAsia" w:hint="eastAsia"/>
                <w:color w:val="000000" w:themeColor="text1"/>
                <w:sz w:val="24"/>
                <w:szCs w:val="24"/>
              </w:rPr>
              <w:t>への対応が挙げられた。また、販路拡大に取り組む</w:t>
            </w:r>
            <w:r w:rsidR="004240DA" w:rsidRPr="00D61B7A">
              <w:rPr>
                <w:rFonts w:asciiTheme="minorEastAsia" w:hAnsiTheme="minorEastAsia" w:hint="eastAsia"/>
                <w:color w:val="000000" w:themeColor="text1"/>
                <w:sz w:val="24"/>
                <w:szCs w:val="24"/>
              </w:rPr>
              <w:t>中で商品単価や平均工賃の向上についての課題が挙げられた。</w:t>
            </w:r>
          </w:p>
        </w:tc>
      </w:tr>
      <w:tr w:rsidR="0034626E" w14:paraId="47A6EFE9" w14:textId="77777777" w:rsidTr="00DC6954">
        <w:tc>
          <w:tcPr>
            <w:tcW w:w="8647" w:type="dxa"/>
          </w:tcPr>
          <w:p w14:paraId="581C1037" w14:textId="5337F4C9" w:rsidR="0034626E" w:rsidRPr="006F1804" w:rsidRDefault="001D639B" w:rsidP="003E0C14">
            <w:pPr>
              <w:ind w:firstLineChars="100" w:firstLine="241"/>
              <w:rPr>
                <w:rFonts w:asciiTheme="minorEastAsia" w:hAnsiTheme="minorEastAsia"/>
                <w:b/>
                <w:sz w:val="24"/>
                <w:szCs w:val="24"/>
                <w:u w:val="single"/>
              </w:rPr>
            </w:pPr>
            <w:r>
              <w:rPr>
                <w:rFonts w:asciiTheme="minorEastAsia" w:hAnsiTheme="minorEastAsia" w:hint="eastAsia"/>
                <w:b/>
                <w:sz w:val="24"/>
                <w:szCs w:val="24"/>
                <w:u w:val="single"/>
              </w:rPr>
              <w:t>２．</w:t>
            </w:r>
            <w:r w:rsidR="00DF2EAE" w:rsidRPr="00717EFE">
              <w:rPr>
                <w:rFonts w:hint="eastAsia"/>
                <w:b/>
                <w:sz w:val="24"/>
                <w:szCs w:val="24"/>
                <w:u w:val="single"/>
              </w:rPr>
              <w:t>品川区地域自立支援協議会について</w:t>
            </w:r>
          </w:p>
        </w:tc>
      </w:tr>
      <w:tr w:rsidR="00EB4C6D" w14:paraId="666946F2" w14:textId="77777777" w:rsidTr="00DC6954">
        <w:tc>
          <w:tcPr>
            <w:tcW w:w="8647" w:type="dxa"/>
          </w:tcPr>
          <w:p w14:paraId="2799E3CE" w14:textId="77777777" w:rsidR="00DF2EAE" w:rsidRPr="00C4049F" w:rsidRDefault="00DF2EAE" w:rsidP="00DF2EAE">
            <w:pPr>
              <w:ind w:leftChars="50" w:left="225" w:hangingChars="50" w:hanging="120"/>
              <w:rPr>
                <w:rFonts w:asciiTheme="minorEastAsia" w:hAnsiTheme="minorEastAsia"/>
                <w:sz w:val="24"/>
                <w:szCs w:val="24"/>
              </w:rPr>
            </w:pPr>
            <w:r>
              <w:rPr>
                <w:rFonts w:asciiTheme="minorEastAsia" w:hAnsiTheme="minorEastAsia" w:hint="eastAsia"/>
                <w:sz w:val="24"/>
                <w:szCs w:val="24"/>
              </w:rPr>
              <w:t>・</w:t>
            </w:r>
            <w:r w:rsidRPr="00C4049F">
              <w:rPr>
                <w:rFonts w:asciiTheme="minorEastAsia" w:hAnsiTheme="minorEastAsia" w:hint="eastAsia"/>
                <w:sz w:val="24"/>
                <w:szCs w:val="24"/>
              </w:rPr>
              <w:t>品川区地域自立支援協議会の設置目的、協議会の検討事項、協議会の体系図（全体会と専門部会の関係）について説明を行った。</w:t>
            </w:r>
          </w:p>
          <w:p w14:paraId="6A4EA6FE" w14:textId="15307AA5" w:rsidR="001D639B" w:rsidRPr="00DF2EAE" w:rsidRDefault="00DF2EAE" w:rsidP="00DA0BE8">
            <w:pPr>
              <w:ind w:firstLineChars="150" w:firstLine="360"/>
              <w:rPr>
                <w:rFonts w:asciiTheme="minorEastAsia" w:hAnsiTheme="minorEastAsia"/>
                <w:sz w:val="24"/>
                <w:szCs w:val="24"/>
              </w:rPr>
            </w:pPr>
            <w:r w:rsidRPr="00C4049F">
              <w:rPr>
                <w:rFonts w:asciiTheme="minorEastAsia" w:hAnsiTheme="minorEastAsia" w:hint="eastAsia"/>
                <w:sz w:val="24"/>
                <w:szCs w:val="24"/>
              </w:rPr>
              <w:t>また、今年度のスケジュールについて確認をした。</w:t>
            </w:r>
          </w:p>
        </w:tc>
      </w:tr>
      <w:tr w:rsidR="001D639B" w14:paraId="65CAD618" w14:textId="77777777" w:rsidTr="00DC6954">
        <w:tc>
          <w:tcPr>
            <w:tcW w:w="8647" w:type="dxa"/>
          </w:tcPr>
          <w:p w14:paraId="173BA237" w14:textId="3FF48F16" w:rsidR="001D639B" w:rsidRPr="00192E3F" w:rsidRDefault="001D639B" w:rsidP="001D639B">
            <w:pPr>
              <w:ind w:firstLineChars="100" w:firstLine="241"/>
              <w:rPr>
                <w:rFonts w:asciiTheme="minorEastAsia" w:hAnsiTheme="minorEastAsia"/>
                <w:b/>
                <w:sz w:val="24"/>
                <w:szCs w:val="24"/>
                <w:u w:val="single"/>
              </w:rPr>
            </w:pPr>
            <w:r w:rsidRPr="00192E3F">
              <w:rPr>
                <w:rFonts w:asciiTheme="minorEastAsia" w:hAnsiTheme="minorEastAsia" w:hint="eastAsia"/>
                <w:b/>
                <w:sz w:val="24"/>
                <w:szCs w:val="24"/>
                <w:u w:val="single"/>
              </w:rPr>
              <w:t>３．</w:t>
            </w:r>
            <w:r w:rsidR="00192E3F" w:rsidRPr="00192E3F">
              <w:rPr>
                <w:rFonts w:asciiTheme="minorEastAsia" w:hAnsiTheme="minorEastAsia" w:hint="eastAsia"/>
                <w:b/>
                <w:sz w:val="24"/>
                <w:szCs w:val="24"/>
                <w:u w:val="single"/>
              </w:rPr>
              <w:t>障害者就労支援施設「</w:t>
            </w:r>
            <w:r w:rsidR="00DA0BE8">
              <w:rPr>
                <w:rFonts w:asciiTheme="minorEastAsia" w:hAnsiTheme="minorEastAsia" w:hint="eastAsia"/>
                <w:b/>
                <w:sz w:val="24"/>
                <w:szCs w:val="24"/>
                <w:u w:val="single"/>
              </w:rPr>
              <w:t>K</w:t>
            </w:r>
            <w:r w:rsidR="00192E3F" w:rsidRPr="00192E3F">
              <w:rPr>
                <w:rFonts w:asciiTheme="minorEastAsia" w:hAnsiTheme="minorEastAsia" w:hint="eastAsia"/>
                <w:b/>
                <w:sz w:val="24"/>
                <w:szCs w:val="24"/>
                <w:u w:val="single"/>
              </w:rPr>
              <w:t>itara」令和７年度実績報告について</w:t>
            </w:r>
          </w:p>
        </w:tc>
      </w:tr>
      <w:tr w:rsidR="001D639B" w14:paraId="3A9D6936" w14:textId="77777777" w:rsidTr="00DC6954">
        <w:tc>
          <w:tcPr>
            <w:tcW w:w="8647" w:type="dxa"/>
          </w:tcPr>
          <w:p w14:paraId="6DFED7A6" w14:textId="177B663F" w:rsidR="00963DC6" w:rsidRPr="00D61B7A" w:rsidRDefault="009C57F1" w:rsidP="00963DC6">
            <w:pPr>
              <w:autoSpaceDE w:val="0"/>
              <w:autoSpaceDN w:val="0"/>
              <w:adjustRightInd w:val="0"/>
              <w:ind w:leftChars="46" w:left="337" w:hangingChars="100" w:hanging="240"/>
              <w:jc w:val="left"/>
              <w:rPr>
                <w:rFonts w:asciiTheme="minorEastAsia" w:hAnsiTheme="minorEastAsia" w:cs="MS UI Gothic"/>
                <w:color w:val="000000" w:themeColor="text1"/>
                <w:kern w:val="0"/>
                <w:sz w:val="24"/>
                <w:szCs w:val="24"/>
                <w:lang w:val="ja-JP"/>
              </w:rPr>
            </w:pPr>
            <w:r w:rsidRPr="00D61B7A">
              <w:rPr>
                <w:rFonts w:asciiTheme="minorEastAsia" w:hAnsiTheme="minorEastAsia" w:hint="eastAsia"/>
                <w:color w:val="000000" w:themeColor="text1"/>
                <w:sz w:val="24"/>
                <w:szCs w:val="24"/>
              </w:rPr>
              <w:t>・令和</w:t>
            </w:r>
            <w:r w:rsidR="00355B54" w:rsidRPr="00D61B7A">
              <w:rPr>
                <w:rFonts w:asciiTheme="minorEastAsia" w:hAnsiTheme="minorEastAsia" w:hint="eastAsia"/>
                <w:color w:val="000000" w:themeColor="text1"/>
                <w:sz w:val="24"/>
                <w:szCs w:val="24"/>
              </w:rPr>
              <w:t>７</w:t>
            </w:r>
            <w:r w:rsidRPr="00D61B7A">
              <w:rPr>
                <w:rFonts w:asciiTheme="minorEastAsia" w:hAnsiTheme="minorEastAsia" w:hint="eastAsia"/>
                <w:color w:val="000000" w:themeColor="text1"/>
                <w:sz w:val="24"/>
                <w:szCs w:val="24"/>
              </w:rPr>
              <w:t>年度の</w:t>
            </w:r>
            <w:r w:rsidR="00355B54" w:rsidRPr="00D61B7A">
              <w:rPr>
                <w:rFonts w:asciiTheme="minorEastAsia" w:hAnsiTheme="minorEastAsia" w:hint="eastAsia"/>
                <w:color w:val="000000" w:themeColor="text1"/>
                <w:sz w:val="24"/>
                <w:szCs w:val="24"/>
              </w:rPr>
              <w:t>実績</w:t>
            </w:r>
            <w:r w:rsidRPr="00D61B7A">
              <w:rPr>
                <w:rFonts w:asciiTheme="minorEastAsia" w:hAnsiTheme="minorEastAsia" w:hint="eastAsia"/>
                <w:color w:val="000000" w:themeColor="text1"/>
                <w:sz w:val="24"/>
                <w:szCs w:val="24"/>
              </w:rPr>
              <w:t>を報告。</w:t>
            </w:r>
            <w:r w:rsidR="00355B54" w:rsidRPr="00D61B7A">
              <w:rPr>
                <w:rFonts w:asciiTheme="minorEastAsia" w:hAnsiTheme="minorEastAsia" w:hint="eastAsia"/>
                <w:color w:val="000000" w:themeColor="text1"/>
                <w:sz w:val="24"/>
                <w:szCs w:val="24"/>
              </w:rPr>
              <w:t>来客数</w:t>
            </w:r>
            <w:r w:rsidRPr="00D61B7A">
              <w:rPr>
                <w:rFonts w:asciiTheme="minorEastAsia" w:hAnsiTheme="minorEastAsia" w:hint="eastAsia"/>
                <w:color w:val="000000" w:themeColor="text1"/>
                <w:sz w:val="24"/>
                <w:szCs w:val="24"/>
              </w:rPr>
              <w:t>は</w:t>
            </w:r>
            <w:r w:rsidR="00355B54" w:rsidRPr="00D61B7A">
              <w:rPr>
                <w:rFonts w:asciiTheme="minorEastAsia" w:hAnsiTheme="minorEastAsia" w:hint="eastAsia"/>
                <w:color w:val="000000" w:themeColor="text1"/>
                <w:sz w:val="24"/>
                <w:szCs w:val="24"/>
              </w:rPr>
              <w:t>４,０９２名</w:t>
            </w:r>
            <w:r w:rsidRPr="00D61B7A">
              <w:rPr>
                <w:rFonts w:asciiTheme="minorEastAsia" w:hAnsiTheme="minorEastAsia" w:hint="eastAsia"/>
                <w:color w:val="000000" w:themeColor="text1"/>
                <w:sz w:val="24"/>
                <w:szCs w:val="24"/>
              </w:rPr>
              <w:t>、</w:t>
            </w:r>
            <w:r w:rsidR="00355B54" w:rsidRPr="00D61B7A">
              <w:rPr>
                <w:rFonts w:asciiTheme="minorEastAsia" w:hAnsiTheme="minorEastAsia" w:hint="eastAsia"/>
                <w:color w:val="000000" w:themeColor="text1"/>
                <w:sz w:val="24"/>
                <w:szCs w:val="24"/>
              </w:rPr>
              <w:t>就労体験</w:t>
            </w:r>
            <w:r w:rsidRPr="00D61B7A">
              <w:rPr>
                <w:rFonts w:asciiTheme="minorEastAsia" w:hAnsiTheme="minorEastAsia" w:hint="eastAsia"/>
                <w:color w:val="000000" w:themeColor="text1"/>
                <w:sz w:val="24"/>
                <w:szCs w:val="24"/>
              </w:rPr>
              <w:t>は</w:t>
            </w:r>
            <w:r w:rsidR="00355B54" w:rsidRPr="00D61B7A">
              <w:rPr>
                <w:rFonts w:asciiTheme="minorEastAsia" w:hAnsiTheme="minorEastAsia" w:hint="eastAsia"/>
                <w:color w:val="000000" w:themeColor="text1"/>
                <w:sz w:val="24"/>
                <w:szCs w:val="24"/>
              </w:rPr>
              <w:t>２３５</w:t>
            </w:r>
            <w:r w:rsidRPr="00D61B7A">
              <w:rPr>
                <w:rFonts w:asciiTheme="minorEastAsia" w:hAnsiTheme="minorEastAsia" w:hint="eastAsia"/>
                <w:color w:val="000000" w:themeColor="text1"/>
                <w:sz w:val="24"/>
                <w:szCs w:val="24"/>
              </w:rPr>
              <w:t>名。</w:t>
            </w:r>
            <w:r w:rsidR="00355B54" w:rsidRPr="00D61B7A">
              <w:rPr>
                <w:rFonts w:asciiTheme="minorEastAsia" w:hAnsiTheme="minorEastAsia" w:hint="eastAsia"/>
                <w:color w:val="000000" w:themeColor="text1"/>
                <w:sz w:val="24"/>
                <w:szCs w:val="24"/>
              </w:rPr>
              <w:t>超短時間雇用の相談</w:t>
            </w:r>
            <w:r w:rsidRPr="00D61B7A">
              <w:rPr>
                <w:rFonts w:asciiTheme="minorEastAsia" w:hAnsiTheme="minorEastAsia" w:hint="eastAsia"/>
                <w:color w:val="000000" w:themeColor="text1"/>
                <w:sz w:val="24"/>
                <w:szCs w:val="24"/>
              </w:rPr>
              <w:t>は</w:t>
            </w:r>
            <w:r w:rsidR="00355B54" w:rsidRPr="00D61B7A">
              <w:rPr>
                <w:rFonts w:asciiTheme="minorEastAsia" w:hAnsiTheme="minorEastAsia" w:hint="eastAsia"/>
                <w:color w:val="000000" w:themeColor="text1"/>
                <w:sz w:val="24"/>
                <w:szCs w:val="24"/>
              </w:rPr>
              <w:t>５８件</w:t>
            </w:r>
            <w:r w:rsidRPr="00D61B7A">
              <w:rPr>
                <w:rFonts w:asciiTheme="minorEastAsia" w:hAnsiTheme="minorEastAsia" w:hint="eastAsia"/>
                <w:color w:val="000000" w:themeColor="text1"/>
                <w:sz w:val="24"/>
                <w:szCs w:val="24"/>
              </w:rPr>
              <w:t>、</w:t>
            </w:r>
            <w:r w:rsidR="00355B54" w:rsidRPr="00D61B7A">
              <w:rPr>
                <w:rFonts w:asciiTheme="minorEastAsia" w:hAnsiTheme="minorEastAsia" w:hint="eastAsia"/>
                <w:color w:val="000000" w:themeColor="text1"/>
                <w:sz w:val="24"/>
                <w:szCs w:val="24"/>
              </w:rPr>
              <w:t>就労実習</w:t>
            </w:r>
            <w:r w:rsidR="00963DC6" w:rsidRPr="00D61B7A">
              <w:rPr>
                <w:rFonts w:asciiTheme="minorEastAsia" w:hAnsiTheme="minorEastAsia" w:hint="eastAsia"/>
                <w:color w:val="000000" w:themeColor="text1"/>
                <w:sz w:val="24"/>
                <w:szCs w:val="24"/>
              </w:rPr>
              <w:t>数は１</w:t>
            </w:r>
            <w:r w:rsidR="00355B54" w:rsidRPr="00D61B7A">
              <w:rPr>
                <w:rFonts w:asciiTheme="minorEastAsia" w:hAnsiTheme="minorEastAsia" w:hint="eastAsia"/>
                <w:color w:val="000000" w:themeColor="text1"/>
                <w:sz w:val="24"/>
                <w:szCs w:val="24"/>
              </w:rPr>
              <w:t>０</w:t>
            </w:r>
            <w:r w:rsidR="00963DC6" w:rsidRPr="00D61B7A">
              <w:rPr>
                <w:rFonts w:asciiTheme="minorEastAsia" w:hAnsiTheme="minorEastAsia" w:hint="eastAsia"/>
                <w:color w:val="000000" w:themeColor="text1"/>
                <w:sz w:val="24"/>
                <w:szCs w:val="24"/>
              </w:rPr>
              <w:t>名。</w:t>
            </w:r>
            <w:r w:rsidR="00355B54" w:rsidRPr="00D61B7A">
              <w:rPr>
                <w:rFonts w:asciiTheme="minorEastAsia" w:hAnsiTheme="minorEastAsia" w:hint="eastAsia"/>
                <w:color w:val="000000" w:themeColor="text1"/>
                <w:sz w:val="24"/>
                <w:szCs w:val="24"/>
              </w:rPr>
              <w:t>超短時間雇用での</w:t>
            </w:r>
            <w:r w:rsidR="00963DC6" w:rsidRPr="00D61B7A">
              <w:rPr>
                <w:rFonts w:asciiTheme="minorEastAsia" w:hAnsiTheme="minorEastAsia" w:hint="eastAsia"/>
                <w:color w:val="000000" w:themeColor="text1"/>
                <w:sz w:val="24"/>
                <w:szCs w:val="24"/>
              </w:rPr>
              <w:t>就労者数は</w:t>
            </w:r>
            <w:r w:rsidR="00355B54" w:rsidRPr="00D61B7A">
              <w:rPr>
                <w:rFonts w:asciiTheme="minorEastAsia" w:hAnsiTheme="minorEastAsia" w:hint="eastAsia"/>
                <w:color w:val="000000" w:themeColor="text1"/>
                <w:sz w:val="24"/>
                <w:szCs w:val="24"/>
              </w:rPr>
              <w:t>４</w:t>
            </w:r>
            <w:r w:rsidR="00963DC6" w:rsidRPr="00D61B7A">
              <w:rPr>
                <w:rFonts w:asciiTheme="minorEastAsia" w:hAnsiTheme="minorEastAsia" w:cs="MS UI Gothic" w:hint="eastAsia"/>
                <w:color w:val="000000" w:themeColor="text1"/>
                <w:kern w:val="0"/>
                <w:sz w:val="24"/>
                <w:szCs w:val="24"/>
                <w:lang w:val="ja-JP"/>
              </w:rPr>
              <w:t>名であった。</w:t>
            </w:r>
          </w:p>
          <w:p w14:paraId="18638501" w14:textId="312BAAEA" w:rsidR="004B14EC" w:rsidRPr="00D61B7A" w:rsidRDefault="00D4747E" w:rsidP="00D4747E">
            <w:pPr>
              <w:pStyle w:val="af"/>
              <w:numPr>
                <w:ilvl w:val="0"/>
                <w:numId w:val="3"/>
              </w:numPr>
              <w:autoSpaceDE w:val="0"/>
              <w:autoSpaceDN w:val="0"/>
              <w:adjustRightInd w:val="0"/>
              <w:ind w:leftChars="0"/>
              <w:jc w:val="left"/>
              <w:rPr>
                <w:rFonts w:asciiTheme="minorEastAsia" w:hAnsiTheme="minorEastAsia" w:cs="MS UI Gothic"/>
                <w:color w:val="000000" w:themeColor="text1"/>
                <w:kern w:val="0"/>
                <w:sz w:val="24"/>
                <w:szCs w:val="24"/>
                <w:lang w:val="ja-JP"/>
              </w:rPr>
            </w:pPr>
            <w:r w:rsidRPr="00D61B7A">
              <w:rPr>
                <w:rFonts w:asciiTheme="minorEastAsia" w:hAnsiTheme="minorEastAsia" w:cs="MS UI Gothic" w:hint="eastAsia"/>
                <w:color w:val="000000" w:themeColor="text1"/>
                <w:kern w:val="0"/>
                <w:sz w:val="24"/>
                <w:szCs w:val="24"/>
                <w:lang w:val="ja-JP"/>
              </w:rPr>
              <w:t>地域の方と交流を進める場として、ヨガや絵本を読むイベントなどを実施した。</w:t>
            </w:r>
          </w:p>
          <w:p w14:paraId="318446D0" w14:textId="7FDDC88E" w:rsidR="00C72600" w:rsidRPr="00DA0BE8" w:rsidRDefault="009C57F1" w:rsidP="00DA0BE8">
            <w:pPr>
              <w:autoSpaceDE w:val="0"/>
              <w:autoSpaceDN w:val="0"/>
              <w:adjustRightInd w:val="0"/>
              <w:ind w:leftChars="50" w:left="345" w:hangingChars="100" w:hanging="240"/>
              <w:jc w:val="left"/>
              <w:rPr>
                <w:rFonts w:asciiTheme="minorEastAsia" w:hAnsiTheme="minorEastAsia" w:cs="MS UI Gothic"/>
                <w:color w:val="000000" w:themeColor="text1"/>
                <w:kern w:val="0"/>
                <w:sz w:val="24"/>
                <w:szCs w:val="24"/>
                <w:lang w:val="ja-JP"/>
              </w:rPr>
            </w:pPr>
            <w:r w:rsidRPr="00D61B7A">
              <w:rPr>
                <w:rFonts w:asciiTheme="minorEastAsia" w:hAnsiTheme="minorEastAsia" w:cs="MS UI Gothic" w:hint="eastAsia"/>
                <w:color w:val="000000" w:themeColor="text1"/>
                <w:kern w:val="0"/>
                <w:sz w:val="24"/>
                <w:szCs w:val="24"/>
                <w:lang w:val="ja-JP"/>
              </w:rPr>
              <w:t>・</w:t>
            </w:r>
            <w:r w:rsidR="00D4747E" w:rsidRPr="00D61B7A">
              <w:rPr>
                <w:rFonts w:asciiTheme="minorEastAsia" w:hAnsiTheme="minorEastAsia" w:cs="MS UI Gothic" w:hint="eastAsia"/>
                <w:color w:val="000000" w:themeColor="text1"/>
                <w:kern w:val="0"/>
                <w:sz w:val="24"/>
                <w:szCs w:val="24"/>
                <w:lang w:val="ja-JP"/>
              </w:rPr>
              <w:t>区内の就労継続支援事業所の工賃アップのための共同受注窓口の役割を担</w:t>
            </w:r>
            <w:r w:rsidR="0079755B" w:rsidRPr="00D61B7A">
              <w:rPr>
                <w:rFonts w:asciiTheme="minorEastAsia" w:hAnsiTheme="minorEastAsia" w:cs="MS UI Gothic" w:hint="eastAsia"/>
                <w:color w:val="000000" w:themeColor="text1"/>
                <w:kern w:val="0"/>
                <w:sz w:val="24"/>
                <w:szCs w:val="24"/>
                <w:lang w:val="ja-JP"/>
              </w:rPr>
              <w:t>い４件の受注を受けた。受注案件に</w:t>
            </w:r>
            <w:r w:rsidR="00D4747E" w:rsidRPr="00D61B7A">
              <w:rPr>
                <w:rFonts w:asciiTheme="minorEastAsia" w:hAnsiTheme="minorEastAsia" w:cs="MS UI Gothic" w:hint="eastAsia"/>
                <w:color w:val="000000" w:themeColor="text1"/>
                <w:kern w:val="0"/>
                <w:sz w:val="24"/>
                <w:szCs w:val="24"/>
                <w:lang w:val="ja-JP"/>
              </w:rPr>
              <w:t>参加した事業者</w:t>
            </w:r>
            <w:r w:rsidR="0079755B" w:rsidRPr="00D61B7A">
              <w:rPr>
                <w:rFonts w:asciiTheme="minorEastAsia" w:hAnsiTheme="minorEastAsia" w:cs="MS UI Gothic" w:hint="eastAsia"/>
                <w:color w:val="000000" w:themeColor="text1"/>
                <w:kern w:val="0"/>
                <w:sz w:val="24"/>
                <w:szCs w:val="24"/>
                <w:lang w:val="ja-JP"/>
              </w:rPr>
              <w:t>より、受ける数量を</w:t>
            </w:r>
            <w:r w:rsidR="00D61B7A" w:rsidRPr="00D61B7A">
              <w:rPr>
                <w:rFonts w:asciiTheme="minorEastAsia" w:hAnsiTheme="minorEastAsia" w:cs="MS UI Gothic" w:hint="eastAsia"/>
                <w:color w:val="000000" w:themeColor="text1"/>
                <w:kern w:val="0"/>
                <w:sz w:val="24"/>
                <w:szCs w:val="24"/>
                <w:lang w:val="ja-JP"/>
              </w:rPr>
              <w:t>相談</w:t>
            </w:r>
            <w:r w:rsidR="0079755B" w:rsidRPr="00D61B7A">
              <w:rPr>
                <w:rFonts w:asciiTheme="minorEastAsia" w:hAnsiTheme="minorEastAsia" w:cs="MS UI Gothic" w:hint="eastAsia"/>
                <w:color w:val="000000" w:themeColor="text1"/>
                <w:kern w:val="0"/>
                <w:sz w:val="24"/>
                <w:szCs w:val="24"/>
                <w:lang w:val="ja-JP"/>
              </w:rPr>
              <w:t>で決められる所が</w:t>
            </w:r>
            <w:r w:rsidR="00D61B7A" w:rsidRPr="00D61B7A">
              <w:rPr>
                <w:rFonts w:asciiTheme="minorEastAsia" w:hAnsiTheme="minorEastAsia" w:cs="MS UI Gothic" w:hint="eastAsia"/>
                <w:color w:val="000000" w:themeColor="text1"/>
                <w:kern w:val="0"/>
                <w:sz w:val="24"/>
                <w:szCs w:val="24"/>
                <w:lang w:val="ja-JP"/>
              </w:rPr>
              <w:t>メリットで</w:t>
            </w:r>
            <w:r w:rsidR="0079755B" w:rsidRPr="00D61B7A">
              <w:rPr>
                <w:rFonts w:asciiTheme="minorEastAsia" w:hAnsiTheme="minorEastAsia" w:cs="MS UI Gothic" w:hint="eastAsia"/>
                <w:color w:val="000000" w:themeColor="text1"/>
                <w:kern w:val="0"/>
                <w:sz w:val="24"/>
                <w:szCs w:val="24"/>
                <w:lang w:val="ja-JP"/>
              </w:rPr>
              <w:t>、既存の</w:t>
            </w:r>
            <w:r w:rsidR="00D61B7A" w:rsidRPr="00D61B7A">
              <w:rPr>
                <w:rFonts w:asciiTheme="minorEastAsia" w:hAnsiTheme="minorEastAsia" w:cs="MS UI Gothic" w:hint="eastAsia"/>
                <w:color w:val="000000" w:themeColor="text1"/>
                <w:kern w:val="0"/>
                <w:sz w:val="24"/>
                <w:szCs w:val="24"/>
                <w:lang w:val="ja-JP"/>
              </w:rPr>
              <w:t>決まった</w:t>
            </w:r>
            <w:r w:rsidR="0079755B" w:rsidRPr="00D61B7A">
              <w:rPr>
                <w:rFonts w:asciiTheme="minorEastAsia" w:hAnsiTheme="minorEastAsia" w:cs="MS UI Gothic" w:hint="eastAsia"/>
                <w:color w:val="000000" w:themeColor="text1"/>
                <w:kern w:val="0"/>
                <w:sz w:val="24"/>
                <w:szCs w:val="24"/>
                <w:lang w:val="ja-JP"/>
              </w:rPr>
              <w:t>作業</w:t>
            </w:r>
            <w:r w:rsidR="00D61B7A" w:rsidRPr="00D61B7A">
              <w:rPr>
                <w:rFonts w:asciiTheme="minorEastAsia" w:hAnsiTheme="minorEastAsia" w:cs="MS UI Gothic" w:hint="eastAsia"/>
                <w:color w:val="000000" w:themeColor="text1"/>
                <w:kern w:val="0"/>
                <w:sz w:val="24"/>
                <w:szCs w:val="24"/>
                <w:lang w:val="ja-JP"/>
              </w:rPr>
              <w:t>の負担にならない中で受注案件の作業ができたことは良かったと意見があった。</w:t>
            </w:r>
          </w:p>
        </w:tc>
      </w:tr>
      <w:tr w:rsidR="001D639B" w14:paraId="2117F29E" w14:textId="77777777" w:rsidTr="00DC6954">
        <w:tc>
          <w:tcPr>
            <w:tcW w:w="8647" w:type="dxa"/>
          </w:tcPr>
          <w:p w14:paraId="43DA19AE" w14:textId="47445FE2" w:rsidR="001D639B" w:rsidRPr="008605FA" w:rsidRDefault="001D639B" w:rsidP="001D639B">
            <w:pPr>
              <w:ind w:firstLineChars="100" w:firstLine="241"/>
              <w:rPr>
                <w:rFonts w:asciiTheme="minorEastAsia" w:hAnsiTheme="minorEastAsia"/>
                <w:b/>
                <w:sz w:val="24"/>
                <w:szCs w:val="24"/>
                <w:u w:val="single"/>
              </w:rPr>
            </w:pPr>
            <w:r>
              <w:rPr>
                <w:rFonts w:asciiTheme="minorEastAsia" w:hAnsiTheme="minorEastAsia" w:hint="eastAsia"/>
                <w:b/>
                <w:sz w:val="24"/>
                <w:szCs w:val="24"/>
                <w:u w:val="single"/>
              </w:rPr>
              <w:t>４</w:t>
            </w:r>
            <w:r w:rsidRPr="00940000">
              <w:rPr>
                <w:rFonts w:asciiTheme="minorEastAsia" w:hAnsiTheme="minorEastAsia" w:hint="eastAsia"/>
                <w:b/>
                <w:sz w:val="24"/>
                <w:szCs w:val="24"/>
                <w:u w:val="single"/>
              </w:rPr>
              <w:t>．</w:t>
            </w:r>
            <w:r>
              <w:rPr>
                <w:rFonts w:asciiTheme="minorEastAsia" w:hAnsiTheme="minorEastAsia" w:hint="eastAsia"/>
                <w:b/>
                <w:sz w:val="24"/>
                <w:szCs w:val="24"/>
                <w:u w:val="single"/>
              </w:rPr>
              <w:t>自主製品販売イベントに</w:t>
            </w:r>
            <w:r w:rsidRPr="00940000">
              <w:rPr>
                <w:rFonts w:asciiTheme="minorEastAsia" w:hAnsiTheme="minorEastAsia" w:hint="eastAsia"/>
                <w:b/>
                <w:sz w:val="24"/>
                <w:szCs w:val="24"/>
                <w:u w:val="single"/>
              </w:rPr>
              <w:t>ついて</w:t>
            </w:r>
          </w:p>
        </w:tc>
      </w:tr>
      <w:tr w:rsidR="001D639B" w14:paraId="173B8C9B" w14:textId="77777777" w:rsidTr="00DC6954">
        <w:tc>
          <w:tcPr>
            <w:tcW w:w="8647" w:type="dxa"/>
          </w:tcPr>
          <w:p w14:paraId="43319AC9" w14:textId="18F86387" w:rsidR="001D639B" w:rsidRDefault="00691404" w:rsidP="00691404">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w:t>
            </w:r>
            <w:r w:rsidR="009D6A6E">
              <w:rPr>
                <w:rFonts w:asciiTheme="minorEastAsia" w:hAnsiTheme="minorEastAsia" w:hint="eastAsia"/>
                <w:sz w:val="24"/>
                <w:szCs w:val="24"/>
              </w:rPr>
              <w:t>６</w:t>
            </w:r>
            <w:r>
              <w:rPr>
                <w:rFonts w:asciiTheme="minorEastAsia" w:hAnsiTheme="minorEastAsia" w:hint="eastAsia"/>
                <w:sz w:val="24"/>
                <w:szCs w:val="24"/>
              </w:rPr>
              <w:t>年度</w:t>
            </w:r>
            <w:r w:rsidR="001D639B">
              <w:rPr>
                <w:rFonts w:asciiTheme="minorEastAsia" w:hAnsiTheme="minorEastAsia" w:hint="eastAsia"/>
                <w:sz w:val="24"/>
                <w:szCs w:val="24"/>
              </w:rPr>
              <w:t>より</w:t>
            </w:r>
            <w:r>
              <w:rPr>
                <w:rFonts w:asciiTheme="minorEastAsia" w:hAnsiTheme="minorEastAsia" w:cs="MS UI Gothic" w:hint="eastAsia"/>
                <w:kern w:val="0"/>
                <w:sz w:val="24"/>
                <w:szCs w:val="24"/>
                <w:lang w:val="ja-JP"/>
              </w:rPr>
              <w:t>「</w:t>
            </w:r>
            <w:r w:rsidRPr="001A4E85">
              <w:rPr>
                <w:rFonts w:asciiTheme="minorEastAsia" w:hAnsiTheme="minorEastAsia" w:cs="MS UI Gothic" w:hint="eastAsia"/>
                <w:kern w:val="0"/>
                <w:sz w:val="24"/>
                <w:szCs w:val="24"/>
                <w:lang w:val="ja-JP"/>
              </w:rPr>
              <w:t>輪の品マルシェ</w:t>
            </w:r>
            <w:r>
              <w:rPr>
                <w:rFonts w:asciiTheme="minorEastAsia" w:hAnsiTheme="minorEastAsia" w:cs="MS UI Gothic" w:hint="eastAsia"/>
                <w:kern w:val="0"/>
                <w:sz w:val="24"/>
                <w:szCs w:val="24"/>
                <w:lang w:val="ja-JP"/>
              </w:rPr>
              <w:t>」と名付け、</w:t>
            </w:r>
            <w:r w:rsidR="001D639B" w:rsidRPr="008605FA">
              <w:rPr>
                <w:rFonts w:asciiTheme="minorEastAsia" w:hAnsiTheme="minorEastAsia" w:hint="eastAsia"/>
                <w:sz w:val="24"/>
                <w:szCs w:val="24"/>
              </w:rPr>
              <w:t>品川区地域自立支援協議会就労支援部会のイベントとして実施</w:t>
            </w:r>
            <w:r>
              <w:rPr>
                <w:rFonts w:asciiTheme="minorEastAsia" w:hAnsiTheme="minorEastAsia" w:hint="eastAsia"/>
                <w:sz w:val="24"/>
                <w:szCs w:val="24"/>
              </w:rPr>
              <w:t>し、</w:t>
            </w:r>
            <w:r>
              <w:rPr>
                <w:rFonts w:asciiTheme="minorEastAsia" w:hAnsiTheme="minorEastAsia" w:cs="MS UI Gothic" w:hint="eastAsia"/>
                <w:kern w:val="0"/>
                <w:sz w:val="24"/>
                <w:szCs w:val="24"/>
                <w:lang w:val="ja-JP"/>
              </w:rPr>
              <w:t>継続的に販売会等を行ってきた</w:t>
            </w:r>
            <w:r w:rsidR="001D639B">
              <w:rPr>
                <w:rFonts w:asciiTheme="minorEastAsia" w:hAnsiTheme="minorEastAsia" w:hint="eastAsia"/>
                <w:sz w:val="24"/>
                <w:szCs w:val="24"/>
              </w:rPr>
              <w:t>。</w:t>
            </w:r>
          </w:p>
          <w:p w14:paraId="1EB519B9" w14:textId="74AE5E4E" w:rsidR="00691404" w:rsidRDefault="00691404" w:rsidP="00691404">
            <w:pPr>
              <w:spacing w:line="360" w:lineRule="exact"/>
              <w:ind w:leftChars="50" w:left="345" w:hangingChars="100" w:hanging="240"/>
              <w:rPr>
                <w:rFonts w:asciiTheme="minorEastAsia" w:hAnsiTheme="minorEastAsia" w:cs="MS UI Gothic"/>
                <w:kern w:val="0"/>
                <w:sz w:val="24"/>
                <w:szCs w:val="24"/>
                <w:lang w:val="ja-JP"/>
              </w:rPr>
            </w:pPr>
            <w:r>
              <w:rPr>
                <w:rFonts w:asciiTheme="minorEastAsia" w:hAnsiTheme="minorEastAsia" w:hint="eastAsia"/>
                <w:sz w:val="24"/>
                <w:szCs w:val="24"/>
              </w:rPr>
              <w:t>・今年度についても、販売会実施による工賃向上や販路拡大、</w:t>
            </w:r>
            <w:r w:rsidRPr="00982597">
              <w:rPr>
                <w:rFonts w:asciiTheme="minorEastAsia" w:hAnsiTheme="minorEastAsia" w:cs="MS UI Gothic" w:hint="eastAsia"/>
                <w:kern w:val="0"/>
                <w:sz w:val="24"/>
                <w:szCs w:val="24"/>
                <w:lang w:val="ja-JP"/>
              </w:rPr>
              <w:t>地域の方に認知をしていただ</w:t>
            </w:r>
            <w:r>
              <w:rPr>
                <w:rFonts w:asciiTheme="minorEastAsia" w:hAnsiTheme="minorEastAsia" w:cs="MS UI Gothic" w:hint="eastAsia"/>
                <w:kern w:val="0"/>
                <w:sz w:val="24"/>
                <w:szCs w:val="24"/>
                <w:lang w:val="ja-JP"/>
              </w:rPr>
              <w:t>けるように実施していく。</w:t>
            </w:r>
          </w:p>
          <w:p w14:paraId="71400FD2" w14:textId="598F4A43" w:rsidR="00691404" w:rsidRPr="00691404" w:rsidRDefault="00691404" w:rsidP="00691404">
            <w:pPr>
              <w:spacing w:line="360" w:lineRule="exact"/>
              <w:ind w:leftChars="50" w:left="345" w:hangingChars="100" w:hanging="240"/>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・今年度の予定としては、</w:t>
            </w:r>
          </w:p>
          <w:p w14:paraId="610BD8E0" w14:textId="2815CDB5" w:rsidR="001D639B" w:rsidRDefault="0021522F" w:rsidP="00691404">
            <w:pPr>
              <w:spacing w:line="360" w:lineRule="exact"/>
              <w:ind w:firstLineChars="150" w:firstLine="360"/>
              <w:rPr>
                <w:rFonts w:asciiTheme="minorEastAsia" w:hAnsiTheme="minorEastAsia"/>
                <w:sz w:val="24"/>
                <w:szCs w:val="24"/>
              </w:rPr>
            </w:pPr>
            <w:r>
              <w:rPr>
                <w:rFonts w:asciiTheme="minorEastAsia" w:hAnsiTheme="minorEastAsia" w:hint="eastAsia"/>
                <w:sz w:val="24"/>
                <w:szCs w:val="24"/>
              </w:rPr>
              <w:t>6</w:t>
            </w:r>
            <w:r w:rsidR="001D639B" w:rsidRPr="008605FA">
              <w:rPr>
                <w:rFonts w:asciiTheme="minorEastAsia" w:hAnsiTheme="minorEastAsia" w:hint="eastAsia"/>
                <w:sz w:val="24"/>
                <w:szCs w:val="24"/>
              </w:rPr>
              <w:t>月</w:t>
            </w:r>
            <w:r>
              <w:rPr>
                <w:rFonts w:asciiTheme="minorEastAsia" w:hAnsiTheme="minorEastAsia" w:hint="eastAsia"/>
                <w:sz w:val="24"/>
                <w:szCs w:val="24"/>
              </w:rPr>
              <w:t>30</w:t>
            </w:r>
            <w:r w:rsidR="001D639B" w:rsidRPr="008605FA">
              <w:rPr>
                <w:rFonts w:asciiTheme="minorEastAsia" w:hAnsiTheme="minorEastAsia" w:hint="eastAsia"/>
                <w:sz w:val="24"/>
                <w:szCs w:val="24"/>
              </w:rPr>
              <w:t>日（</w:t>
            </w:r>
            <w:r>
              <w:rPr>
                <w:rFonts w:asciiTheme="minorEastAsia" w:hAnsiTheme="minorEastAsia" w:hint="eastAsia"/>
                <w:sz w:val="24"/>
                <w:szCs w:val="24"/>
              </w:rPr>
              <w:t>火</w:t>
            </w:r>
            <w:r w:rsidR="001D639B" w:rsidRPr="008605FA">
              <w:rPr>
                <w:rFonts w:asciiTheme="minorEastAsia" w:hAnsiTheme="minorEastAsia" w:hint="eastAsia"/>
                <w:sz w:val="24"/>
                <w:szCs w:val="24"/>
              </w:rPr>
              <w:t>）</w:t>
            </w:r>
            <w:r>
              <w:rPr>
                <w:rFonts w:asciiTheme="minorEastAsia" w:hAnsiTheme="minorEastAsia" w:hint="eastAsia"/>
                <w:sz w:val="24"/>
                <w:szCs w:val="24"/>
              </w:rPr>
              <w:t>「大井競馬場」</w:t>
            </w:r>
            <w:r w:rsidR="001D639B">
              <w:rPr>
                <w:rFonts w:asciiTheme="minorEastAsia" w:hAnsiTheme="minorEastAsia" w:hint="eastAsia"/>
                <w:sz w:val="24"/>
                <w:szCs w:val="24"/>
              </w:rPr>
              <w:t xml:space="preserve">　</w:t>
            </w:r>
          </w:p>
          <w:p w14:paraId="5DF2F151" w14:textId="2AED6A69" w:rsidR="001D639B" w:rsidRDefault="0021522F" w:rsidP="00C72600">
            <w:pPr>
              <w:ind w:firstLineChars="150" w:firstLine="360"/>
              <w:rPr>
                <w:rFonts w:asciiTheme="minorEastAsia" w:hAnsiTheme="minorEastAsia"/>
                <w:sz w:val="24"/>
                <w:szCs w:val="24"/>
              </w:rPr>
            </w:pPr>
            <w:r>
              <w:rPr>
                <w:rFonts w:asciiTheme="minorEastAsia" w:hAnsiTheme="minorEastAsia" w:hint="eastAsia"/>
                <w:sz w:val="24"/>
                <w:szCs w:val="24"/>
              </w:rPr>
              <w:t>11</w:t>
            </w:r>
            <w:r w:rsidR="001D639B" w:rsidRPr="008605FA">
              <w:rPr>
                <w:rFonts w:asciiTheme="minorEastAsia" w:hAnsiTheme="minorEastAsia" w:hint="eastAsia"/>
                <w:sz w:val="24"/>
                <w:szCs w:val="24"/>
              </w:rPr>
              <w:t>月</w:t>
            </w:r>
            <w:r>
              <w:rPr>
                <w:rFonts w:asciiTheme="minorEastAsia" w:hAnsiTheme="minorEastAsia" w:hint="eastAsia"/>
                <w:sz w:val="24"/>
                <w:szCs w:val="24"/>
              </w:rPr>
              <w:t>1</w:t>
            </w:r>
            <w:r w:rsidR="00C72600">
              <w:rPr>
                <w:rFonts w:asciiTheme="minorEastAsia" w:hAnsiTheme="minorEastAsia" w:hint="eastAsia"/>
                <w:sz w:val="24"/>
                <w:szCs w:val="24"/>
              </w:rPr>
              <w:t>日（</w:t>
            </w:r>
            <w:r>
              <w:rPr>
                <w:rFonts w:asciiTheme="minorEastAsia" w:hAnsiTheme="minorEastAsia" w:hint="eastAsia"/>
                <w:sz w:val="24"/>
                <w:szCs w:val="24"/>
              </w:rPr>
              <w:t>日</w:t>
            </w:r>
            <w:r w:rsidR="00C72600">
              <w:rPr>
                <w:rFonts w:asciiTheme="minorEastAsia" w:hAnsiTheme="minorEastAsia" w:hint="eastAsia"/>
                <w:sz w:val="24"/>
                <w:szCs w:val="24"/>
              </w:rPr>
              <w:t>）</w:t>
            </w:r>
            <w:r w:rsidR="001D639B" w:rsidRPr="008605FA">
              <w:rPr>
                <w:rFonts w:asciiTheme="minorEastAsia" w:hAnsiTheme="minorEastAsia" w:hint="eastAsia"/>
                <w:sz w:val="24"/>
                <w:szCs w:val="24"/>
              </w:rPr>
              <w:t>「</w:t>
            </w:r>
            <w:r>
              <w:rPr>
                <w:rFonts w:asciiTheme="minorEastAsia" w:hAnsiTheme="minorEastAsia" w:hint="eastAsia"/>
                <w:sz w:val="24"/>
                <w:szCs w:val="24"/>
              </w:rPr>
              <w:t>エシカル消費イベント</w:t>
            </w:r>
            <w:r w:rsidR="001D639B" w:rsidRPr="008605FA">
              <w:rPr>
                <w:rFonts w:asciiTheme="minorEastAsia" w:hAnsiTheme="minorEastAsia" w:hint="eastAsia"/>
                <w:sz w:val="24"/>
                <w:szCs w:val="24"/>
              </w:rPr>
              <w:t>」</w:t>
            </w:r>
            <w:r w:rsidR="00F21C6A">
              <w:rPr>
                <w:rFonts w:asciiTheme="minorEastAsia" w:hAnsiTheme="minorEastAsia" w:hint="eastAsia"/>
                <w:sz w:val="24"/>
                <w:szCs w:val="24"/>
              </w:rPr>
              <w:t>五反田産業文化会館</w:t>
            </w:r>
          </w:p>
          <w:p w14:paraId="51F36477" w14:textId="69B3213A" w:rsidR="0021522F" w:rsidRDefault="0021522F" w:rsidP="00C72600">
            <w:pPr>
              <w:ind w:firstLineChars="150" w:firstLine="360"/>
              <w:rPr>
                <w:rFonts w:asciiTheme="minorEastAsia" w:hAnsiTheme="minorEastAsia"/>
                <w:sz w:val="24"/>
                <w:szCs w:val="24"/>
              </w:rPr>
            </w:pPr>
            <w:r>
              <w:rPr>
                <w:rFonts w:asciiTheme="minorEastAsia" w:hAnsiTheme="minorEastAsia" w:hint="eastAsia"/>
                <w:sz w:val="24"/>
                <w:szCs w:val="24"/>
              </w:rPr>
              <w:t>11月28日（土）「JR目黒駅前」</w:t>
            </w:r>
            <w:r w:rsidR="00905F30">
              <w:rPr>
                <w:rFonts w:asciiTheme="minorEastAsia" w:hAnsiTheme="minorEastAsia" w:hint="eastAsia"/>
                <w:sz w:val="24"/>
                <w:szCs w:val="24"/>
              </w:rPr>
              <w:t>目黒駅改札前イベントスペース</w:t>
            </w:r>
          </w:p>
          <w:p w14:paraId="392298BF" w14:textId="77952DA6" w:rsidR="00355B54" w:rsidRPr="0021522F" w:rsidRDefault="00355B54" w:rsidP="00C72600">
            <w:pPr>
              <w:ind w:firstLineChars="150" w:firstLine="360"/>
              <w:rPr>
                <w:rFonts w:asciiTheme="minorEastAsia" w:hAnsiTheme="minorEastAsia"/>
                <w:sz w:val="24"/>
                <w:szCs w:val="24"/>
              </w:rPr>
            </w:pPr>
            <w:r>
              <w:rPr>
                <w:rFonts w:asciiTheme="minorEastAsia" w:hAnsiTheme="minorEastAsia" w:hint="eastAsia"/>
                <w:sz w:val="24"/>
                <w:szCs w:val="24"/>
              </w:rPr>
              <w:t>2月20日（土）「桐ケ谷斎場　地域感謝の集い」</w:t>
            </w:r>
          </w:p>
          <w:p w14:paraId="79BA33A7" w14:textId="4F051EF0" w:rsidR="0050409E" w:rsidRDefault="00C72600" w:rsidP="0050409E">
            <w:pPr>
              <w:ind w:firstLineChars="150" w:firstLine="360"/>
              <w:rPr>
                <w:rFonts w:asciiTheme="minorEastAsia" w:hAnsiTheme="minorEastAsia"/>
                <w:sz w:val="24"/>
                <w:szCs w:val="24"/>
              </w:rPr>
            </w:pPr>
            <w:r>
              <w:rPr>
                <w:rFonts w:asciiTheme="minorEastAsia" w:hAnsiTheme="minorEastAsia" w:hint="eastAsia"/>
                <w:sz w:val="24"/>
                <w:szCs w:val="24"/>
              </w:rPr>
              <w:t>で</w:t>
            </w:r>
            <w:r w:rsidR="004F6E38">
              <w:rPr>
                <w:rFonts w:asciiTheme="minorEastAsia" w:hAnsiTheme="minorEastAsia" w:hint="eastAsia"/>
                <w:sz w:val="24"/>
                <w:szCs w:val="24"/>
              </w:rPr>
              <w:t>の</w:t>
            </w:r>
            <w:r>
              <w:rPr>
                <w:rFonts w:asciiTheme="minorEastAsia" w:hAnsiTheme="minorEastAsia" w:hint="eastAsia"/>
                <w:sz w:val="24"/>
                <w:szCs w:val="24"/>
              </w:rPr>
              <w:t>開催を予定している。</w:t>
            </w:r>
          </w:p>
          <w:p w14:paraId="2EC35909" w14:textId="1280AEB6" w:rsidR="0050409E" w:rsidRPr="00C72600" w:rsidRDefault="003039F0" w:rsidP="0050409E">
            <w:pPr>
              <w:ind w:firstLineChars="150" w:firstLine="422"/>
              <w:rPr>
                <w:rFonts w:asciiTheme="minorEastAsia" w:hAnsiTheme="minorEastAsia"/>
                <w:sz w:val="24"/>
                <w:szCs w:val="24"/>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60288" behindDoc="0" locked="0" layoutInCell="1" allowOverlap="1" wp14:anchorId="05035115" wp14:editId="4671D0F3">
                      <wp:simplePos x="0" y="0"/>
                      <wp:positionH relativeFrom="column">
                        <wp:posOffset>5290185</wp:posOffset>
                      </wp:positionH>
                      <wp:positionV relativeFrom="paragraph">
                        <wp:posOffset>173990</wp:posOffset>
                      </wp:positionV>
                      <wp:extent cx="409575" cy="371475"/>
                      <wp:effectExtent l="0" t="0" r="0" b="0"/>
                      <wp:wrapNone/>
                      <wp:docPr id="714307761" name="テキスト ボックス 1"/>
                      <wp:cNvGraphicFramePr/>
                      <a:graphic xmlns:a="http://schemas.openxmlformats.org/drawingml/2006/main">
                        <a:graphicData uri="http://schemas.microsoft.com/office/word/2010/wordprocessingShape">
                          <wps:wsp>
                            <wps:cNvSpPr txBox="1"/>
                            <wps:spPr>
                              <a:xfrm>
                                <a:off x="0" y="0"/>
                                <a:ext cx="409575" cy="371475"/>
                              </a:xfrm>
                              <a:prstGeom prst="rect">
                                <a:avLst/>
                              </a:prstGeom>
                              <a:noFill/>
                              <a:ln w="6350">
                                <a:noFill/>
                              </a:ln>
                            </wps:spPr>
                            <wps:txbx>
                              <w:txbxContent>
                                <w:p w14:paraId="47CD359B" w14:textId="535A56E2" w:rsidR="003039F0" w:rsidRPr="003039F0" w:rsidRDefault="003039F0">
                                  <w:r w:rsidRPr="003039F0">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35115" id="_x0000_t202" coordsize="21600,21600" o:spt="202" path="m,l,21600r21600,l21600,xe">
                      <v:stroke joinstyle="miter"/>
                      <v:path gradientshapeok="t" o:connecttype="rect"/>
                    </v:shapetype>
                    <v:shape id="テキスト ボックス 1" o:spid="_x0000_s1027" type="#_x0000_t202" style="position:absolute;left:0;text-align:left;margin-left:416.55pt;margin-top:13.7pt;width:32.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ZOGQ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" filled="f" stroked="f" strokeweight=".5pt">
                      <v:textbox>
                        <w:txbxContent>
                          <w:p w14:paraId="47CD359B" w14:textId="535A56E2" w:rsidR="003039F0" w:rsidRPr="003039F0" w:rsidRDefault="003039F0">
                            <w:r w:rsidRPr="003039F0">
                              <w:rPr>
                                <w:rFonts w:hint="eastAsia"/>
                              </w:rPr>
                              <w:t>1</w:t>
                            </w:r>
                          </w:p>
                        </w:txbxContent>
                      </v:textbox>
                    </v:shape>
                  </w:pict>
                </mc:Fallback>
              </mc:AlternateContent>
            </w:r>
          </w:p>
        </w:tc>
      </w:tr>
      <w:tr w:rsidR="00192E3F" w14:paraId="0FCCE2D4" w14:textId="77777777" w:rsidTr="00DC6954">
        <w:tc>
          <w:tcPr>
            <w:tcW w:w="8647" w:type="dxa"/>
          </w:tcPr>
          <w:p w14:paraId="04FA4244" w14:textId="167357C3" w:rsidR="00192E3F" w:rsidRDefault="00192E3F" w:rsidP="00192E3F">
            <w:pPr>
              <w:ind w:firstLineChars="100" w:firstLine="241"/>
              <w:rPr>
                <w:rFonts w:asciiTheme="minorEastAsia" w:hAnsiTheme="minorEastAsia"/>
                <w:b/>
                <w:sz w:val="24"/>
                <w:szCs w:val="24"/>
                <w:u w:val="single"/>
              </w:rPr>
            </w:pPr>
            <w:r>
              <w:rPr>
                <w:rFonts w:asciiTheme="minorEastAsia" w:hAnsiTheme="minorEastAsia" w:hint="eastAsia"/>
                <w:b/>
                <w:sz w:val="24"/>
                <w:szCs w:val="24"/>
                <w:u w:val="single"/>
              </w:rPr>
              <w:lastRenderedPageBreak/>
              <w:t>５</w:t>
            </w:r>
            <w:r w:rsidRPr="00717EFE">
              <w:rPr>
                <w:rFonts w:asciiTheme="minorEastAsia" w:hAnsiTheme="minorEastAsia" w:hint="eastAsia"/>
                <w:b/>
                <w:sz w:val="24"/>
                <w:szCs w:val="24"/>
                <w:u w:val="single"/>
              </w:rPr>
              <w:t>．超短時間雇用促進事業の進捗状況の報告</w:t>
            </w:r>
          </w:p>
        </w:tc>
      </w:tr>
      <w:tr w:rsidR="00192E3F" w14:paraId="197AE905" w14:textId="77777777" w:rsidTr="00DC6954">
        <w:tc>
          <w:tcPr>
            <w:tcW w:w="8647" w:type="dxa"/>
          </w:tcPr>
          <w:p w14:paraId="744FD50C" w14:textId="28CE30E5" w:rsidR="002A2D9E" w:rsidRPr="00532772" w:rsidRDefault="00192E3F" w:rsidP="00192E3F">
            <w:pPr>
              <w:autoSpaceDE w:val="0"/>
              <w:autoSpaceDN w:val="0"/>
              <w:adjustRightInd w:val="0"/>
              <w:ind w:leftChars="46" w:left="337" w:hangingChars="100" w:hanging="240"/>
              <w:jc w:val="left"/>
              <w:rPr>
                <w:rFonts w:asciiTheme="minorEastAsia" w:hAnsiTheme="minorEastAsia"/>
                <w:color w:val="000000" w:themeColor="text1"/>
                <w:sz w:val="24"/>
                <w:szCs w:val="24"/>
              </w:rPr>
            </w:pPr>
            <w:r w:rsidRPr="00532772">
              <w:rPr>
                <w:rFonts w:asciiTheme="minorEastAsia" w:hAnsiTheme="minorEastAsia" w:hint="eastAsia"/>
                <w:color w:val="000000" w:themeColor="text1"/>
                <w:sz w:val="24"/>
                <w:szCs w:val="24"/>
              </w:rPr>
              <w:t>・令和</w:t>
            </w:r>
            <w:r w:rsidR="002A2D9E" w:rsidRPr="00532772">
              <w:rPr>
                <w:rFonts w:asciiTheme="minorEastAsia" w:hAnsiTheme="minorEastAsia" w:hint="eastAsia"/>
                <w:color w:val="000000" w:themeColor="text1"/>
                <w:sz w:val="24"/>
                <w:szCs w:val="24"/>
              </w:rPr>
              <w:t>７</w:t>
            </w:r>
            <w:r w:rsidRPr="00532772">
              <w:rPr>
                <w:rFonts w:asciiTheme="minorEastAsia" w:hAnsiTheme="minorEastAsia" w:hint="eastAsia"/>
                <w:color w:val="000000" w:themeColor="text1"/>
                <w:sz w:val="24"/>
                <w:szCs w:val="24"/>
              </w:rPr>
              <w:t>年度の進捗状況を報告。登録企業は</w:t>
            </w:r>
            <w:r w:rsidR="002A2D9E" w:rsidRPr="00532772">
              <w:rPr>
                <w:rFonts w:asciiTheme="minorEastAsia" w:hAnsiTheme="minorEastAsia" w:hint="eastAsia"/>
                <w:color w:val="000000" w:themeColor="text1"/>
                <w:sz w:val="24"/>
                <w:szCs w:val="24"/>
              </w:rPr>
              <w:t>２６</w:t>
            </w:r>
            <w:r w:rsidRPr="00532772">
              <w:rPr>
                <w:rFonts w:asciiTheme="minorEastAsia" w:hAnsiTheme="minorEastAsia" w:hint="eastAsia"/>
                <w:color w:val="000000" w:themeColor="text1"/>
                <w:sz w:val="24"/>
                <w:szCs w:val="24"/>
              </w:rPr>
              <w:t>社、登録者は</w:t>
            </w:r>
            <w:r w:rsidR="002A2D9E" w:rsidRPr="00532772">
              <w:rPr>
                <w:rFonts w:asciiTheme="minorEastAsia" w:hAnsiTheme="minorEastAsia" w:hint="eastAsia"/>
                <w:color w:val="000000" w:themeColor="text1"/>
                <w:sz w:val="24"/>
                <w:szCs w:val="24"/>
              </w:rPr>
              <w:t>３６</w:t>
            </w:r>
            <w:r w:rsidRPr="00532772">
              <w:rPr>
                <w:rFonts w:asciiTheme="minorEastAsia" w:hAnsiTheme="minorEastAsia" w:hint="eastAsia"/>
                <w:color w:val="000000" w:themeColor="text1"/>
                <w:sz w:val="24"/>
                <w:szCs w:val="24"/>
              </w:rPr>
              <w:t>名。</w:t>
            </w:r>
            <w:r w:rsidR="002A2D9E" w:rsidRPr="00532772">
              <w:rPr>
                <w:rFonts w:asciiTheme="minorEastAsia" w:hAnsiTheme="minorEastAsia" w:hint="eastAsia"/>
                <w:color w:val="000000" w:themeColor="text1"/>
                <w:sz w:val="24"/>
                <w:szCs w:val="24"/>
              </w:rPr>
              <w:t>就職者数２２名、離職者数が７名、そのうち契約満了が３名。</w:t>
            </w:r>
          </w:p>
          <w:p w14:paraId="1A4FAFA0" w14:textId="544DB3F5" w:rsidR="00192E3F" w:rsidRPr="00532772" w:rsidRDefault="002A2D9E" w:rsidP="00192E3F">
            <w:pPr>
              <w:autoSpaceDE w:val="0"/>
              <w:autoSpaceDN w:val="0"/>
              <w:adjustRightInd w:val="0"/>
              <w:ind w:leftChars="46" w:left="337" w:hangingChars="100" w:hanging="240"/>
              <w:jc w:val="left"/>
              <w:rPr>
                <w:rFonts w:asciiTheme="minorEastAsia" w:hAnsiTheme="minorEastAsia" w:cs="MS UI Gothic"/>
                <w:color w:val="000000" w:themeColor="text1"/>
                <w:kern w:val="0"/>
                <w:sz w:val="24"/>
                <w:szCs w:val="24"/>
                <w:lang w:val="ja-JP"/>
              </w:rPr>
            </w:pPr>
            <w:r w:rsidRPr="00532772">
              <w:rPr>
                <w:rFonts w:asciiTheme="minorEastAsia" w:hAnsiTheme="minorEastAsia" w:cs="MS UI Gothic" w:hint="eastAsia"/>
                <w:color w:val="000000" w:themeColor="text1"/>
                <w:kern w:val="0"/>
                <w:sz w:val="24"/>
                <w:szCs w:val="24"/>
                <w:lang w:val="ja-JP"/>
              </w:rPr>
              <w:t xml:space="preserve">　令和６年、７年度の累計の数字では登録者が９２名、登録企業数が６９社。就職者数が３３名。３月末時点での求人募集中の企業数は１２社。</w:t>
            </w:r>
          </w:p>
          <w:p w14:paraId="7E1157C0" w14:textId="239EC3E1" w:rsidR="00192E3F" w:rsidRPr="00532772" w:rsidRDefault="00192E3F" w:rsidP="00192E3F">
            <w:pPr>
              <w:autoSpaceDE w:val="0"/>
              <w:autoSpaceDN w:val="0"/>
              <w:adjustRightInd w:val="0"/>
              <w:ind w:leftChars="146" w:left="307"/>
              <w:jc w:val="left"/>
              <w:rPr>
                <w:rFonts w:asciiTheme="minorEastAsia" w:hAnsiTheme="minorEastAsia" w:cs="MS UI Gothic"/>
                <w:color w:val="000000" w:themeColor="text1"/>
                <w:kern w:val="0"/>
                <w:sz w:val="24"/>
                <w:szCs w:val="24"/>
                <w:lang w:val="ja-JP"/>
              </w:rPr>
            </w:pPr>
            <w:r w:rsidRPr="00532772">
              <w:rPr>
                <w:rFonts w:asciiTheme="minorEastAsia" w:hAnsiTheme="minorEastAsia" w:cs="MS UI Gothic" w:hint="eastAsia"/>
                <w:color w:val="000000" w:themeColor="text1"/>
                <w:kern w:val="0"/>
                <w:sz w:val="24"/>
                <w:szCs w:val="24"/>
                <w:lang w:val="ja-JP"/>
              </w:rPr>
              <w:t>内容は、清掃、</w:t>
            </w:r>
            <w:r w:rsidR="00802A40" w:rsidRPr="00532772">
              <w:rPr>
                <w:rFonts w:asciiTheme="minorEastAsia" w:hAnsiTheme="minorEastAsia" w:cs="MS UI Gothic" w:hint="eastAsia"/>
                <w:color w:val="000000" w:themeColor="text1"/>
                <w:kern w:val="0"/>
                <w:sz w:val="24"/>
                <w:szCs w:val="24"/>
                <w:lang w:val="ja-JP"/>
              </w:rPr>
              <w:t>注文の聞き取り・書き起こし</w:t>
            </w:r>
            <w:r w:rsidRPr="00532772">
              <w:rPr>
                <w:rFonts w:asciiTheme="minorEastAsia" w:hAnsiTheme="minorEastAsia" w:cs="MS UI Gothic" w:hint="eastAsia"/>
                <w:color w:val="000000" w:themeColor="text1"/>
                <w:kern w:val="0"/>
                <w:sz w:val="24"/>
                <w:szCs w:val="24"/>
                <w:lang w:val="ja-JP"/>
              </w:rPr>
              <w:t>、</w:t>
            </w:r>
            <w:r w:rsidR="00802A40" w:rsidRPr="00532772">
              <w:rPr>
                <w:rFonts w:asciiTheme="minorEastAsia" w:hAnsiTheme="minorEastAsia" w:cs="MS UI Gothic" w:hint="eastAsia"/>
                <w:color w:val="000000" w:themeColor="text1"/>
                <w:kern w:val="0"/>
                <w:sz w:val="24"/>
                <w:szCs w:val="24"/>
                <w:lang w:val="ja-JP"/>
              </w:rPr>
              <w:t>小麦粉の袋詰め</w:t>
            </w:r>
            <w:r w:rsidRPr="00532772">
              <w:rPr>
                <w:rFonts w:asciiTheme="minorEastAsia" w:hAnsiTheme="minorEastAsia" w:cs="MS UI Gothic" w:hint="eastAsia"/>
                <w:color w:val="000000" w:themeColor="text1"/>
                <w:kern w:val="0"/>
                <w:sz w:val="24"/>
                <w:szCs w:val="24"/>
                <w:lang w:val="ja-JP"/>
              </w:rPr>
              <w:t>、</w:t>
            </w:r>
            <w:r w:rsidR="00802A40" w:rsidRPr="00532772">
              <w:rPr>
                <w:rFonts w:asciiTheme="minorEastAsia" w:hAnsiTheme="minorEastAsia" w:cs="MS UI Gothic" w:hint="eastAsia"/>
                <w:color w:val="000000" w:themeColor="text1"/>
                <w:kern w:val="0"/>
                <w:sz w:val="24"/>
                <w:szCs w:val="24"/>
                <w:lang w:val="ja-JP"/>
              </w:rPr>
              <w:t>食器洗浄</w:t>
            </w:r>
            <w:r w:rsidRPr="00532772">
              <w:rPr>
                <w:rFonts w:asciiTheme="minorEastAsia" w:hAnsiTheme="minorEastAsia" w:cs="MS UI Gothic" w:hint="eastAsia"/>
                <w:color w:val="000000" w:themeColor="text1"/>
                <w:kern w:val="0"/>
                <w:sz w:val="24"/>
                <w:szCs w:val="24"/>
                <w:lang w:val="ja-JP"/>
              </w:rPr>
              <w:t>であった。</w:t>
            </w:r>
          </w:p>
          <w:p w14:paraId="7A605DA7" w14:textId="100A449F" w:rsidR="00192E3F" w:rsidRPr="00532772" w:rsidRDefault="00192E3F" w:rsidP="00192E3F">
            <w:pPr>
              <w:autoSpaceDE w:val="0"/>
              <w:autoSpaceDN w:val="0"/>
              <w:adjustRightInd w:val="0"/>
              <w:ind w:leftChars="50" w:left="345" w:hangingChars="100" w:hanging="240"/>
              <w:jc w:val="left"/>
              <w:rPr>
                <w:rFonts w:asciiTheme="minorEastAsia" w:hAnsiTheme="minorEastAsia" w:cs="MS UI Gothic"/>
                <w:color w:val="000000" w:themeColor="text1"/>
                <w:kern w:val="0"/>
                <w:sz w:val="24"/>
                <w:szCs w:val="24"/>
                <w:lang w:val="ja-JP"/>
              </w:rPr>
            </w:pPr>
            <w:r w:rsidRPr="00532772">
              <w:rPr>
                <w:rFonts w:asciiTheme="minorEastAsia" w:hAnsiTheme="minorEastAsia" w:cs="MS UI Gothic" w:hint="eastAsia"/>
                <w:color w:val="000000" w:themeColor="text1"/>
                <w:kern w:val="0"/>
                <w:sz w:val="24"/>
                <w:szCs w:val="24"/>
                <w:lang w:val="ja-JP"/>
              </w:rPr>
              <w:t>・就労者</w:t>
            </w:r>
            <w:r w:rsidR="00802A40" w:rsidRPr="00532772">
              <w:rPr>
                <w:rFonts w:asciiTheme="minorEastAsia" w:hAnsiTheme="minorEastAsia" w:cs="MS UI Gothic" w:hint="eastAsia"/>
                <w:color w:val="000000" w:themeColor="text1"/>
                <w:kern w:val="0"/>
                <w:sz w:val="24"/>
                <w:szCs w:val="24"/>
                <w:lang w:val="ja-JP"/>
              </w:rPr>
              <w:t>からの</w:t>
            </w:r>
            <w:r w:rsidR="002A28AB" w:rsidRPr="00532772">
              <w:rPr>
                <w:rFonts w:asciiTheme="minorEastAsia" w:hAnsiTheme="minorEastAsia" w:cs="MS UI Gothic" w:hint="eastAsia"/>
                <w:color w:val="000000" w:themeColor="text1"/>
                <w:kern w:val="0"/>
                <w:sz w:val="24"/>
                <w:szCs w:val="24"/>
                <w:lang w:val="ja-JP"/>
              </w:rPr>
              <w:t>問い合わせ経路として多いのは</w:t>
            </w:r>
            <w:r w:rsidRPr="00532772">
              <w:rPr>
                <w:rFonts w:asciiTheme="minorEastAsia" w:hAnsiTheme="minorEastAsia" w:cs="MS UI Gothic" w:hint="eastAsia"/>
                <w:color w:val="000000" w:themeColor="text1"/>
                <w:kern w:val="0"/>
                <w:sz w:val="24"/>
                <w:szCs w:val="24"/>
                <w:lang w:val="ja-JP"/>
              </w:rPr>
              <w:t>、</w:t>
            </w:r>
            <w:r w:rsidR="00802A40" w:rsidRPr="00532772">
              <w:rPr>
                <w:rFonts w:asciiTheme="minorEastAsia" w:hAnsiTheme="minorEastAsia" w:cs="MS UI Gothic" w:hint="eastAsia"/>
                <w:color w:val="000000" w:themeColor="text1"/>
                <w:kern w:val="0"/>
                <w:sz w:val="24"/>
                <w:szCs w:val="24"/>
                <w:lang w:val="ja-JP"/>
              </w:rPr>
              <w:t>福祉施設や医療関係者からの情報提供により、相談</w:t>
            </w:r>
            <w:r w:rsidR="002A28AB" w:rsidRPr="00532772">
              <w:rPr>
                <w:rFonts w:asciiTheme="minorEastAsia" w:hAnsiTheme="minorEastAsia" w:cs="MS UI Gothic" w:hint="eastAsia"/>
                <w:color w:val="000000" w:themeColor="text1"/>
                <w:kern w:val="0"/>
                <w:sz w:val="24"/>
                <w:szCs w:val="24"/>
                <w:lang w:val="ja-JP"/>
              </w:rPr>
              <w:t>・</w:t>
            </w:r>
            <w:r w:rsidR="00802A40" w:rsidRPr="00532772">
              <w:rPr>
                <w:rFonts w:asciiTheme="minorEastAsia" w:hAnsiTheme="minorEastAsia" w:cs="MS UI Gothic" w:hint="eastAsia"/>
                <w:color w:val="000000" w:themeColor="text1"/>
                <w:kern w:val="0"/>
                <w:sz w:val="24"/>
                <w:szCs w:val="24"/>
                <w:lang w:val="ja-JP"/>
              </w:rPr>
              <w:t>登録が増えている</w:t>
            </w:r>
            <w:r w:rsidRPr="00532772">
              <w:rPr>
                <w:rFonts w:asciiTheme="minorEastAsia" w:hAnsiTheme="minorEastAsia" w:cs="MS UI Gothic" w:hint="eastAsia"/>
                <w:color w:val="000000" w:themeColor="text1"/>
                <w:kern w:val="0"/>
                <w:sz w:val="24"/>
                <w:szCs w:val="24"/>
                <w:lang w:val="ja-JP"/>
              </w:rPr>
              <w:t>。</w:t>
            </w:r>
          </w:p>
          <w:p w14:paraId="23F0DC02" w14:textId="7A6C7502" w:rsidR="00802A40" w:rsidRPr="00532772" w:rsidRDefault="00532772" w:rsidP="00532772">
            <w:pPr>
              <w:autoSpaceDE w:val="0"/>
              <w:autoSpaceDN w:val="0"/>
              <w:adjustRightInd w:val="0"/>
              <w:ind w:leftChars="100" w:left="450" w:hangingChars="100" w:hanging="240"/>
              <w:jc w:val="left"/>
              <w:rPr>
                <w:rFonts w:asciiTheme="minorEastAsia" w:hAnsiTheme="minorEastAsia" w:cs="MS UI Gothic"/>
                <w:color w:val="000000" w:themeColor="text1"/>
                <w:kern w:val="0"/>
                <w:sz w:val="24"/>
                <w:szCs w:val="24"/>
                <w:lang w:val="ja-JP"/>
              </w:rPr>
            </w:pPr>
            <w:r w:rsidRPr="00532772">
              <w:rPr>
                <w:rFonts w:asciiTheme="minorEastAsia" w:hAnsiTheme="minorEastAsia" w:cs="MS UI Gothic" w:hint="eastAsia"/>
                <w:color w:val="000000" w:themeColor="text1"/>
                <w:kern w:val="0"/>
                <w:sz w:val="24"/>
                <w:szCs w:val="24"/>
                <w:lang w:val="ja-JP"/>
              </w:rPr>
              <w:t>・</w:t>
            </w:r>
            <w:r w:rsidR="002A28AB" w:rsidRPr="00532772">
              <w:rPr>
                <w:rFonts w:asciiTheme="minorEastAsia" w:hAnsiTheme="minorEastAsia" w:cs="MS UI Gothic" w:hint="eastAsia"/>
                <w:color w:val="000000" w:themeColor="text1"/>
                <w:kern w:val="0"/>
                <w:sz w:val="24"/>
                <w:szCs w:val="24"/>
                <w:lang w:val="ja-JP"/>
              </w:rPr>
              <w:t>一方</w:t>
            </w:r>
            <w:r w:rsidRPr="00532772">
              <w:rPr>
                <w:rFonts w:asciiTheme="minorEastAsia" w:hAnsiTheme="minorEastAsia" w:cs="MS UI Gothic" w:hint="eastAsia"/>
                <w:color w:val="000000" w:themeColor="text1"/>
                <w:kern w:val="0"/>
                <w:sz w:val="24"/>
                <w:szCs w:val="24"/>
                <w:lang w:val="ja-JP"/>
              </w:rPr>
              <w:t>、</w:t>
            </w:r>
            <w:r w:rsidR="00802A40" w:rsidRPr="00532772">
              <w:rPr>
                <w:rFonts w:asciiTheme="minorEastAsia" w:hAnsiTheme="minorEastAsia" w:cs="MS UI Gothic" w:hint="eastAsia"/>
                <w:color w:val="000000" w:themeColor="text1"/>
                <w:kern w:val="0"/>
                <w:sz w:val="24"/>
                <w:szCs w:val="24"/>
                <w:lang w:val="ja-JP"/>
              </w:rPr>
              <w:t>企業</w:t>
            </w:r>
            <w:r w:rsidR="002A28AB" w:rsidRPr="00532772">
              <w:rPr>
                <w:rFonts w:asciiTheme="minorEastAsia" w:hAnsiTheme="minorEastAsia" w:cs="MS UI Gothic" w:hint="eastAsia"/>
                <w:color w:val="000000" w:themeColor="text1"/>
                <w:kern w:val="0"/>
                <w:sz w:val="24"/>
                <w:szCs w:val="24"/>
                <w:lang w:val="ja-JP"/>
              </w:rPr>
              <w:t>側からは、昨年１２月に開催された超短時間雇用セミナーに参加した企業や、今年２月に開催された品川区超短時間雇用シンポジウムを見た企業から超短時間雇用の導入を検討された企業から相談がある状況。</w:t>
            </w:r>
          </w:p>
          <w:p w14:paraId="5ABCD66D" w14:textId="7B520624" w:rsidR="004240DA" w:rsidRPr="00DA0BE8" w:rsidRDefault="00B42709" w:rsidP="00DA0BE8">
            <w:pPr>
              <w:pStyle w:val="af"/>
              <w:numPr>
                <w:ilvl w:val="0"/>
                <w:numId w:val="2"/>
              </w:numPr>
              <w:ind w:leftChars="0"/>
              <w:rPr>
                <w:rFonts w:asciiTheme="minorEastAsia" w:hAnsiTheme="minorEastAsia"/>
                <w:bCs/>
                <w:sz w:val="24"/>
                <w:szCs w:val="24"/>
              </w:rPr>
            </w:pPr>
            <w:r w:rsidRPr="00532772">
              <w:rPr>
                <w:rFonts w:asciiTheme="minorEastAsia" w:hAnsiTheme="minorEastAsia" w:hint="eastAsia"/>
                <w:bCs/>
                <w:color w:val="000000" w:themeColor="text1"/>
                <w:sz w:val="24"/>
                <w:szCs w:val="24"/>
              </w:rPr>
              <w:t>超短時間雇用を利用した事業者</w:t>
            </w:r>
            <w:r w:rsidR="00532772" w:rsidRPr="00532772">
              <w:rPr>
                <w:rFonts w:asciiTheme="minorEastAsia" w:hAnsiTheme="minorEastAsia" w:hint="eastAsia"/>
                <w:bCs/>
                <w:color w:val="000000" w:themeColor="text1"/>
                <w:sz w:val="24"/>
                <w:szCs w:val="24"/>
              </w:rPr>
              <w:t>より、</w:t>
            </w:r>
            <w:r w:rsidRPr="00532772">
              <w:rPr>
                <w:rFonts w:asciiTheme="minorEastAsia" w:hAnsiTheme="minorEastAsia" w:hint="eastAsia"/>
                <w:bCs/>
                <w:color w:val="000000" w:themeColor="text1"/>
                <w:sz w:val="24"/>
                <w:szCs w:val="24"/>
              </w:rPr>
              <w:t>求人情報を支援員が確認できる手段があれば、利用者の特徴を</w:t>
            </w:r>
            <w:r w:rsidR="00532772" w:rsidRPr="00532772">
              <w:rPr>
                <w:rFonts w:asciiTheme="minorEastAsia" w:hAnsiTheme="minorEastAsia" w:hint="eastAsia"/>
                <w:bCs/>
                <w:color w:val="000000" w:themeColor="text1"/>
                <w:sz w:val="24"/>
                <w:szCs w:val="24"/>
              </w:rPr>
              <w:t>理解している支援員が超短時間雇用の案件を紹介しやくなるのではないかという意見があった。</w:t>
            </w:r>
          </w:p>
        </w:tc>
      </w:tr>
      <w:tr w:rsidR="00192E3F" w14:paraId="2A481190" w14:textId="77777777" w:rsidTr="00DC6954">
        <w:tc>
          <w:tcPr>
            <w:tcW w:w="8647" w:type="dxa"/>
          </w:tcPr>
          <w:p w14:paraId="6830916E" w14:textId="0D768BDB" w:rsidR="00192E3F" w:rsidRDefault="00192E3F" w:rsidP="00192E3F">
            <w:pPr>
              <w:ind w:firstLineChars="100" w:firstLine="241"/>
              <w:rPr>
                <w:rFonts w:asciiTheme="minorEastAsia" w:hAnsiTheme="minorEastAsia"/>
                <w:sz w:val="24"/>
                <w:szCs w:val="24"/>
              </w:rPr>
            </w:pPr>
            <w:r>
              <w:rPr>
                <w:rFonts w:asciiTheme="minorEastAsia" w:hAnsiTheme="minorEastAsia" w:hint="eastAsia"/>
                <w:b/>
                <w:sz w:val="24"/>
                <w:szCs w:val="24"/>
                <w:u w:val="single"/>
              </w:rPr>
              <w:t>６</w:t>
            </w:r>
            <w:r w:rsidRPr="00940000">
              <w:rPr>
                <w:rFonts w:asciiTheme="minorEastAsia" w:hAnsiTheme="minorEastAsia" w:hint="eastAsia"/>
                <w:b/>
                <w:sz w:val="24"/>
                <w:szCs w:val="24"/>
                <w:u w:val="single"/>
              </w:rPr>
              <w:t>．</w:t>
            </w:r>
            <w:r>
              <w:rPr>
                <w:rFonts w:asciiTheme="minorEastAsia" w:hAnsiTheme="minorEastAsia" w:hint="eastAsia"/>
                <w:b/>
                <w:sz w:val="24"/>
                <w:szCs w:val="24"/>
                <w:u w:val="single"/>
              </w:rPr>
              <w:t>その他</w:t>
            </w:r>
          </w:p>
        </w:tc>
      </w:tr>
      <w:tr w:rsidR="00192E3F" w14:paraId="284A6182" w14:textId="77777777" w:rsidTr="00DC6954">
        <w:tc>
          <w:tcPr>
            <w:tcW w:w="8647" w:type="dxa"/>
          </w:tcPr>
          <w:p w14:paraId="35617BFF" w14:textId="6E83B1DB" w:rsidR="00192E3F" w:rsidRPr="00D61B7A" w:rsidRDefault="00192E3F" w:rsidP="00192E3F">
            <w:pPr>
              <w:ind w:leftChars="50" w:left="345" w:hangingChars="100" w:hanging="240"/>
              <w:rPr>
                <w:color w:val="000000" w:themeColor="text1"/>
                <w:sz w:val="24"/>
                <w:szCs w:val="24"/>
              </w:rPr>
            </w:pPr>
            <w:r w:rsidRPr="00D61B7A">
              <w:rPr>
                <w:rFonts w:hint="eastAsia"/>
                <w:color w:val="000000" w:themeColor="text1"/>
                <w:sz w:val="24"/>
                <w:szCs w:val="24"/>
              </w:rPr>
              <w:t>・</w:t>
            </w:r>
            <w:r w:rsidR="00783BC1" w:rsidRPr="00D61B7A">
              <w:rPr>
                <w:rFonts w:hint="eastAsia"/>
                <w:color w:val="000000" w:themeColor="text1"/>
                <w:sz w:val="24"/>
                <w:szCs w:val="24"/>
              </w:rPr>
              <w:t>各事業</w:t>
            </w:r>
            <w:r w:rsidR="00DA1B01">
              <w:rPr>
                <w:rFonts w:hint="eastAsia"/>
                <w:color w:val="000000" w:themeColor="text1"/>
                <w:sz w:val="24"/>
                <w:szCs w:val="24"/>
              </w:rPr>
              <w:t>所</w:t>
            </w:r>
            <w:r w:rsidR="00783BC1" w:rsidRPr="00D61B7A">
              <w:rPr>
                <w:rFonts w:hint="eastAsia"/>
                <w:color w:val="000000" w:themeColor="text1"/>
                <w:sz w:val="24"/>
                <w:szCs w:val="24"/>
              </w:rPr>
              <w:t>で実施するイベントや販売会について情報共有をいただいた。</w:t>
            </w:r>
          </w:p>
          <w:p w14:paraId="29D69622" w14:textId="49D7EB4B" w:rsidR="00192E3F" w:rsidRPr="002A2D9E" w:rsidRDefault="00192E3F" w:rsidP="002A2D9E">
            <w:pPr>
              <w:ind w:leftChars="50" w:left="345" w:hangingChars="100" w:hanging="240"/>
              <w:rPr>
                <w:color w:val="FF0000"/>
                <w:sz w:val="24"/>
                <w:szCs w:val="24"/>
              </w:rPr>
            </w:pPr>
            <w:r w:rsidRPr="00D61B7A">
              <w:rPr>
                <w:rFonts w:hint="eastAsia"/>
                <w:color w:val="000000" w:themeColor="text1"/>
                <w:sz w:val="24"/>
                <w:szCs w:val="24"/>
              </w:rPr>
              <w:t>・</w:t>
            </w:r>
            <w:r w:rsidR="00783BC1" w:rsidRPr="00D61B7A">
              <w:rPr>
                <w:rFonts w:hint="eastAsia"/>
                <w:color w:val="000000" w:themeColor="text1"/>
                <w:sz w:val="24"/>
                <w:szCs w:val="24"/>
              </w:rPr>
              <w:t>げんき品川で開始した就労選択支援の現状報告があった。</w:t>
            </w:r>
            <w:r w:rsidR="002A2D9E" w:rsidRPr="00D61B7A">
              <w:rPr>
                <w:rFonts w:hint="eastAsia"/>
                <w:color w:val="000000" w:themeColor="text1"/>
                <w:sz w:val="24"/>
                <w:szCs w:val="24"/>
              </w:rPr>
              <w:t>先着順で毎月２名</w:t>
            </w:r>
            <w:r w:rsidR="00DA1B01">
              <w:rPr>
                <w:rFonts w:hint="eastAsia"/>
                <w:color w:val="000000" w:themeColor="text1"/>
                <w:sz w:val="24"/>
                <w:szCs w:val="24"/>
              </w:rPr>
              <w:t>程度</w:t>
            </w:r>
            <w:r w:rsidR="002A2D9E" w:rsidRPr="00D61B7A">
              <w:rPr>
                <w:rFonts w:hint="eastAsia"/>
                <w:color w:val="000000" w:themeColor="text1"/>
                <w:sz w:val="24"/>
                <w:szCs w:val="24"/>
              </w:rPr>
              <w:t>の受け入れを行っている。近隣で選択支援を実施している事業所が少ないため、他区からの問い合わせも来ている状況である。</w:t>
            </w:r>
          </w:p>
        </w:tc>
      </w:tr>
      <w:tr w:rsidR="00192E3F" w14:paraId="45B083BF" w14:textId="77777777" w:rsidTr="00DC6954">
        <w:tc>
          <w:tcPr>
            <w:tcW w:w="8647" w:type="dxa"/>
          </w:tcPr>
          <w:p w14:paraId="5EE3012A" w14:textId="77777777" w:rsidR="00192E3F" w:rsidRDefault="00192E3F" w:rsidP="00192E3F">
            <w:pPr>
              <w:rPr>
                <w:sz w:val="24"/>
                <w:szCs w:val="24"/>
              </w:rPr>
            </w:pPr>
            <w:r>
              <w:rPr>
                <w:rFonts w:hint="eastAsia"/>
                <w:sz w:val="24"/>
                <w:szCs w:val="24"/>
              </w:rPr>
              <w:t xml:space="preserve">　出席：部会長：区立発達障害者支援施設長</w:t>
            </w:r>
          </w:p>
        </w:tc>
      </w:tr>
      <w:tr w:rsidR="00192E3F" w14:paraId="652B4118" w14:textId="77777777" w:rsidTr="00DC6954">
        <w:tc>
          <w:tcPr>
            <w:tcW w:w="8647" w:type="dxa"/>
          </w:tcPr>
          <w:p w14:paraId="1FBB07E9" w14:textId="1E01DF20" w:rsidR="00192E3F" w:rsidRDefault="00192E3F" w:rsidP="00192E3F">
            <w:pPr>
              <w:rPr>
                <w:sz w:val="24"/>
                <w:szCs w:val="24"/>
              </w:rPr>
            </w:pPr>
            <w:r>
              <w:rPr>
                <w:rFonts w:hint="eastAsia"/>
                <w:sz w:val="24"/>
                <w:szCs w:val="24"/>
              </w:rPr>
              <w:t xml:space="preserve">　　　　部会員：</w:t>
            </w:r>
            <w:r>
              <w:rPr>
                <w:rFonts w:ascii="ＭＳ 明朝" w:eastAsia="ＭＳ 明朝" w:hAnsi="ＭＳ 明朝" w:cs="ＭＳ 明朝" w:hint="eastAsia"/>
                <w:sz w:val="24"/>
                <w:szCs w:val="24"/>
              </w:rPr>
              <w:t>１．</w:t>
            </w:r>
            <w:r>
              <w:rPr>
                <w:rFonts w:hint="eastAsia"/>
                <w:sz w:val="24"/>
                <w:szCs w:val="24"/>
              </w:rPr>
              <w:t>品川区立心身障害者福祉会館</w:t>
            </w:r>
          </w:p>
        </w:tc>
      </w:tr>
      <w:tr w:rsidR="00192E3F" w14:paraId="4339163A" w14:textId="77777777" w:rsidTr="00DC6954">
        <w:tc>
          <w:tcPr>
            <w:tcW w:w="8647" w:type="dxa"/>
          </w:tcPr>
          <w:p w14:paraId="476D328D" w14:textId="1F6B3647" w:rsidR="00192E3F" w:rsidRDefault="00192E3F" w:rsidP="00192E3F">
            <w:pPr>
              <w:rPr>
                <w:sz w:val="24"/>
                <w:szCs w:val="24"/>
              </w:rPr>
            </w:pPr>
            <w:r>
              <w:rPr>
                <w:rFonts w:hint="eastAsia"/>
                <w:sz w:val="24"/>
                <w:szCs w:val="24"/>
              </w:rPr>
              <w:t xml:space="preserve">　　　　　　　　２．品川宿</w:t>
            </w:r>
          </w:p>
        </w:tc>
      </w:tr>
      <w:tr w:rsidR="00192E3F" w14:paraId="28C73A8F" w14:textId="77777777" w:rsidTr="00DC6954">
        <w:tc>
          <w:tcPr>
            <w:tcW w:w="8647" w:type="dxa"/>
          </w:tcPr>
          <w:p w14:paraId="6ACF2B91" w14:textId="7BCBEB87" w:rsidR="00192E3F" w:rsidRDefault="00192E3F" w:rsidP="00192E3F">
            <w:pPr>
              <w:ind w:firstLineChars="800" w:firstLine="1920"/>
              <w:rPr>
                <w:sz w:val="24"/>
                <w:szCs w:val="24"/>
              </w:rPr>
            </w:pPr>
            <w:r>
              <w:rPr>
                <w:rFonts w:hint="eastAsia"/>
                <w:sz w:val="24"/>
                <w:szCs w:val="24"/>
              </w:rPr>
              <w:t>３．げんき品川</w:t>
            </w:r>
          </w:p>
        </w:tc>
      </w:tr>
      <w:tr w:rsidR="00192E3F" w14:paraId="7A899015" w14:textId="77777777" w:rsidTr="00DC6954">
        <w:tc>
          <w:tcPr>
            <w:tcW w:w="8647" w:type="dxa"/>
          </w:tcPr>
          <w:p w14:paraId="00168218" w14:textId="08E983F7" w:rsidR="00192E3F" w:rsidRDefault="00192E3F" w:rsidP="00192E3F">
            <w:pPr>
              <w:rPr>
                <w:sz w:val="24"/>
                <w:szCs w:val="24"/>
              </w:rPr>
            </w:pPr>
            <w:r>
              <w:rPr>
                <w:rFonts w:hint="eastAsia"/>
                <w:sz w:val="24"/>
                <w:szCs w:val="24"/>
              </w:rPr>
              <w:t xml:space="preserve">　　　　　　　　４．ジョブサ品川区</w:t>
            </w:r>
          </w:p>
        </w:tc>
      </w:tr>
      <w:tr w:rsidR="00192E3F" w14:paraId="097E7B7D" w14:textId="77777777" w:rsidTr="00DC6954">
        <w:tc>
          <w:tcPr>
            <w:tcW w:w="8647" w:type="dxa"/>
          </w:tcPr>
          <w:p w14:paraId="0A696CC5" w14:textId="06816B0D" w:rsidR="00192E3F" w:rsidRDefault="00192E3F" w:rsidP="00192E3F">
            <w:pPr>
              <w:rPr>
                <w:sz w:val="24"/>
                <w:szCs w:val="24"/>
              </w:rPr>
            </w:pPr>
            <w:r>
              <w:rPr>
                <w:rFonts w:hint="eastAsia"/>
                <w:sz w:val="24"/>
                <w:szCs w:val="24"/>
              </w:rPr>
              <w:t xml:space="preserve">　　　　　　　　５．</w:t>
            </w:r>
            <w:r>
              <w:rPr>
                <w:rFonts w:asciiTheme="minorEastAsia" w:hAnsiTheme="minorEastAsia" w:hint="eastAsia"/>
                <w:sz w:val="24"/>
                <w:szCs w:val="24"/>
              </w:rPr>
              <w:t>～キセキの杜～ジョブステーション大井町</w:t>
            </w:r>
          </w:p>
        </w:tc>
      </w:tr>
      <w:tr w:rsidR="00192E3F" w14:paraId="76891148" w14:textId="77777777" w:rsidTr="00DC6954">
        <w:tc>
          <w:tcPr>
            <w:tcW w:w="8647" w:type="dxa"/>
          </w:tcPr>
          <w:p w14:paraId="50E83012" w14:textId="27FABF99" w:rsidR="00192E3F" w:rsidRDefault="00192E3F" w:rsidP="00192E3F">
            <w:pPr>
              <w:rPr>
                <w:sz w:val="24"/>
                <w:szCs w:val="24"/>
              </w:rPr>
            </w:pPr>
            <w:r>
              <w:rPr>
                <w:rFonts w:hint="eastAsia"/>
                <w:sz w:val="24"/>
                <w:szCs w:val="24"/>
              </w:rPr>
              <w:t xml:space="preserve">　　　　　　　　６．</w:t>
            </w:r>
            <w:r>
              <w:rPr>
                <w:rFonts w:hint="eastAsia"/>
                <w:sz w:val="24"/>
                <w:szCs w:val="24"/>
              </w:rPr>
              <w:t>LITALICO</w:t>
            </w:r>
            <w:r>
              <w:rPr>
                <w:rFonts w:hint="eastAsia"/>
                <w:sz w:val="24"/>
                <w:szCs w:val="24"/>
              </w:rPr>
              <w:t>ワークス五反田</w:t>
            </w:r>
          </w:p>
        </w:tc>
      </w:tr>
      <w:tr w:rsidR="00192E3F" w14:paraId="01EF22A9" w14:textId="77777777" w:rsidTr="00DC6954">
        <w:tc>
          <w:tcPr>
            <w:tcW w:w="8647" w:type="dxa"/>
          </w:tcPr>
          <w:p w14:paraId="6EF32C15" w14:textId="67356980" w:rsidR="00192E3F" w:rsidRDefault="00192E3F" w:rsidP="00192E3F">
            <w:pPr>
              <w:rPr>
                <w:sz w:val="24"/>
                <w:szCs w:val="24"/>
              </w:rPr>
            </w:pPr>
            <w:r>
              <w:rPr>
                <w:rFonts w:hint="eastAsia"/>
                <w:sz w:val="24"/>
                <w:szCs w:val="24"/>
              </w:rPr>
              <w:t xml:space="preserve">　　　　　　　　７．ミラトレ大井町</w:t>
            </w:r>
          </w:p>
        </w:tc>
      </w:tr>
      <w:tr w:rsidR="00192E3F" w14:paraId="3C64241C" w14:textId="77777777" w:rsidTr="00DC6954">
        <w:tc>
          <w:tcPr>
            <w:tcW w:w="8647" w:type="dxa"/>
          </w:tcPr>
          <w:p w14:paraId="54542D8C" w14:textId="062A4CE1" w:rsidR="00192E3F" w:rsidRDefault="00192E3F" w:rsidP="00192E3F">
            <w:pPr>
              <w:rPr>
                <w:sz w:val="24"/>
                <w:szCs w:val="24"/>
              </w:rPr>
            </w:pPr>
            <w:r>
              <w:rPr>
                <w:rFonts w:hint="eastAsia"/>
                <w:sz w:val="24"/>
                <w:szCs w:val="24"/>
              </w:rPr>
              <w:t xml:space="preserve">　　　　　　　　８．リファイン就労支援センター五反田</w:t>
            </w:r>
          </w:p>
        </w:tc>
      </w:tr>
      <w:tr w:rsidR="00192E3F" w14:paraId="2A91A36A" w14:textId="77777777" w:rsidTr="00DC6954">
        <w:tc>
          <w:tcPr>
            <w:tcW w:w="8647" w:type="dxa"/>
          </w:tcPr>
          <w:p w14:paraId="68CA0E40" w14:textId="2CCBFDDD" w:rsidR="00192E3F" w:rsidRDefault="00192E3F" w:rsidP="00192E3F">
            <w:pPr>
              <w:rPr>
                <w:sz w:val="24"/>
                <w:szCs w:val="24"/>
              </w:rPr>
            </w:pPr>
            <w:r>
              <w:rPr>
                <w:rFonts w:hint="eastAsia"/>
                <w:sz w:val="24"/>
                <w:szCs w:val="24"/>
              </w:rPr>
              <w:t xml:space="preserve">　　　　　　　　９．プラスタイル大井町</w:t>
            </w:r>
          </w:p>
        </w:tc>
      </w:tr>
      <w:tr w:rsidR="00192E3F" w14:paraId="2DEAE710" w14:textId="77777777" w:rsidTr="00DC6954">
        <w:tc>
          <w:tcPr>
            <w:tcW w:w="8647" w:type="dxa"/>
          </w:tcPr>
          <w:p w14:paraId="1DA3BF34" w14:textId="076C21C5" w:rsidR="00192E3F" w:rsidRDefault="00192E3F" w:rsidP="00192E3F">
            <w:pPr>
              <w:rPr>
                <w:sz w:val="24"/>
                <w:szCs w:val="24"/>
              </w:rPr>
            </w:pPr>
            <w:r>
              <w:rPr>
                <w:rFonts w:hint="eastAsia"/>
                <w:sz w:val="24"/>
                <w:szCs w:val="24"/>
              </w:rPr>
              <w:t xml:space="preserve">　　　　　　　　</w:t>
            </w:r>
            <w:r>
              <w:rPr>
                <w:rFonts w:hint="eastAsia"/>
                <w:sz w:val="24"/>
                <w:szCs w:val="24"/>
              </w:rPr>
              <w:t>10</w:t>
            </w:r>
            <w:r>
              <w:rPr>
                <w:rFonts w:hint="eastAsia"/>
                <w:sz w:val="24"/>
                <w:szCs w:val="24"/>
              </w:rPr>
              <w:t>．リワークセンター品川</w:t>
            </w:r>
          </w:p>
        </w:tc>
      </w:tr>
      <w:tr w:rsidR="00192E3F" w14:paraId="4E5BDAF4" w14:textId="77777777" w:rsidTr="00DC6954">
        <w:tc>
          <w:tcPr>
            <w:tcW w:w="8647" w:type="dxa"/>
          </w:tcPr>
          <w:p w14:paraId="273243B2" w14:textId="72916278" w:rsidR="00192E3F" w:rsidRDefault="00192E3F" w:rsidP="00192E3F">
            <w:pPr>
              <w:rPr>
                <w:sz w:val="24"/>
                <w:szCs w:val="24"/>
              </w:rPr>
            </w:pPr>
            <w:r>
              <w:rPr>
                <w:rFonts w:hint="eastAsia"/>
                <w:sz w:val="24"/>
                <w:szCs w:val="24"/>
              </w:rPr>
              <w:t xml:space="preserve">　　　　　　　　</w:t>
            </w:r>
            <w:r>
              <w:rPr>
                <w:rFonts w:hint="eastAsia"/>
                <w:sz w:val="24"/>
                <w:szCs w:val="24"/>
              </w:rPr>
              <w:t>11</w:t>
            </w:r>
            <w:r>
              <w:rPr>
                <w:rFonts w:hint="eastAsia"/>
                <w:sz w:val="24"/>
                <w:szCs w:val="24"/>
              </w:rPr>
              <w:t>．</w:t>
            </w:r>
            <w:r>
              <w:rPr>
                <w:rFonts w:asciiTheme="minorEastAsia" w:hAnsiTheme="minorEastAsia" w:hint="eastAsia"/>
                <w:sz w:val="24"/>
                <w:szCs w:val="24"/>
              </w:rPr>
              <w:t>福祉工場しながわ（プチレーブ）</w:t>
            </w:r>
          </w:p>
        </w:tc>
      </w:tr>
      <w:tr w:rsidR="00192E3F" w14:paraId="36B67178" w14:textId="77777777" w:rsidTr="00DC6954">
        <w:tc>
          <w:tcPr>
            <w:tcW w:w="8647" w:type="dxa"/>
          </w:tcPr>
          <w:p w14:paraId="5035B03A" w14:textId="03387A4E" w:rsidR="00192E3F" w:rsidRPr="00565266" w:rsidRDefault="00192E3F" w:rsidP="00192E3F">
            <w:pPr>
              <w:rPr>
                <w:rFonts w:asciiTheme="minorEastAsia" w:hAnsiTheme="minorEastAsia"/>
                <w:sz w:val="24"/>
                <w:szCs w:val="24"/>
              </w:rPr>
            </w:pPr>
            <w:r w:rsidRPr="006D05DF">
              <w:rPr>
                <w:rFonts w:asciiTheme="minorEastAsia" w:hAnsiTheme="minorEastAsia" w:hint="eastAsia"/>
                <w:sz w:val="24"/>
                <w:szCs w:val="24"/>
              </w:rPr>
              <w:t xml:space="preserve">　　　　　　　　</w:t>
            </w:r>
            <w:r>
              <w:rPr>
                <w:rFonts w:hint="eastAsia"/>
                <w:sz w:val="24"/>
                <w:szCs w:val="24"/>
              </w:rPr>
              <w:t>12</w:t>
            </w:r>
            <w:r>
              <w:rPr>
                <w:rFonts w:hint="eastAsia"/>
                <w:sz w:val="24"/>
                <w:szCs w:val="24"/>
              </w:rPr>
              <w:t>．</w:t>
            </w:r>
            <w:r>
              <w:rPr>
                <w:rFonts w:asciiTheme="minorEastAsia" w:hAnsiTheme="minorEastAsia" w:hint="eastAsia"/>
                <w:sz w:val="24"/>
                <w:szCs w:val="24"/>
              </w:rPr>
              <w:t>品川区立障害児者総合支援施設「ぐるっぽ」</w:t>
            </w:r>
          </w:p>
        </w:tc>
      </w:tr>
      <w:tr w:rsidR="00192E3F" w:rsidRPr="007554DB" w14:paraId="7E07F497" w14:textId="77777777" w:rsidTr="00DC6954">
        <w:tc>
          <w:tcPr>
            <w:tcW w:w="8647" w:type="dxa"/>
          </w:tcPr>
          <w:p w14:paraId="102BDE9D" w14:textId="09430B5E" w:rsidR="00192E3F" w:rsidRDefault="00192E3F" w:rsidP="00192E3F">
            <w:pPr>
              <w:rPr>
                <w:sz w:val="24"/>
                <w:szCs w:val="24"/>
              </w:rPr>
            </w:pPr>
            <w:r>
              <w:rPr>
                <w:rFonts w:hint="eastAsia"/>
                <w:sz w:val="24"/>
                <w:szCs w:val="24"/>
              </w:rPr>
              <w:t xml:space="preserve">　　　　　　　　</w:t>
            </w:r>
            <w:r>
              <w:rPr>
                <w:rFonts w:hint="eastAsia"/>
                <w:sz w:val="24"/>
                <w:szCs w:val="24"/>
              </w:rPr>
              <w:t>13</w:t>
            </w:r>
            <w:r>
              <w:rPr>
                <w:rFonts w:hint="eastAsia"/>
                <w:sz w:val="24"/>
                <w:szCs w:val="24"/>
              </w:rPr>
              <w:t>．さつき</w:t>
            </w:r>
          </w:p>
        </w:tc>
      </w:tr>
      <w:tr w:rsidR="00192E3F" w14:paraId="1D386594" w14:textId="77777777" w:rsidTr="00DC6954">
        <w:tc>
          <w:tcPr>
            <w:tcW w:w="8647" w:type="dxa"/>
          </w:tcPr>
          <w:p w14:paraId="123F309B" w14:textId="56D86AA7" w:rsidR="00192E3F" w:rsidRPr="006D05DF" w:rsidRDefault="00192E3F" w:rsidP="00192E3F">
            <w:pPr>
              <w:rPr>
                <w:rFonts w:asciiTheme="minorEastAsia" w:hAnsiTheme="minorEastAsia"/>
                <w:sz w:val="24"/>
                <w:szCs w:val="24"/>
              </w:rPr>
            </w:pPr>
            <w:r w:rsidRPr="006D05DF">
              <w:rPr>
                <w:rFonts w:asciiTheme="minorEastAsia" w:hAnsiTheme="minorEastAsia" w:hint="eastAsia"/>
                <w:sz w:val="24"/>
                <w:szCs w:val="24"/>
              </w:rPr>
              <w:t xml:space="preserve">　　　　　　　　</w:t>
            </w:r>
            <w:r>
              <w:rPr>
                <w:rFonts w:hint="eastAsia"/>
                <w:sz w:val="24"/>
                <w:szCs w:val="24"/>
              </w:rPr>
              <w:t>14</w:t>
            </w:r>
            <w:r>
              <w:rPr>
                <w:rFonts w:hint="eastAsia"/>
                <w:sz w:val="24"/>
                <w:szCs w:val="24"/>
              </w:rPr>
              <w:t>．第二しいのき学園</w:t>
            </w:r>
          </w:p>
        </w:tc>
      </w:tr>
      <w:tr w:rsidR="00192E3F" w14:paraId="16E59952" w14:textId="77777777" w:rsidTr="00DC6954">
        <w:tc>
          <w:tcPr>
            <w:tcW w:w="8647" w:type="dxa"/>
          </w:tcPr>
          <w:p w14:paraId="179DAC3F" w14:textId="03888E47" w:rsidR="00192E3F" w:rsidRPr="006D05DF" w:rsidRDefault="00192E3F" w:rsidP="00192E3F">
            <w:pPr>
              <w:rPr>
                <w:rFonts w:asciiTheme="minorEastAsia" w:hAnsiTheme="minorEastAsia"/>
                <w:sz w:val="24"/>
                <w:szCs w:val="24"/>
              </w:rPr>
            </w:pPr>
            <w:r w:rsidRPr="006D05DF">
              <w:rPr>
                <w:rFonts w:asciiTheme="minorEastAsia" w:hAnsiTheme="minorEastAsia" w:hint="eastAsia"/>
                <w:sz w:val="24"/>
                <w:szCs w:val="24"/>
              </w:rPr>
              <w:t xml:space="preserve">　　　　　　　　</w:t>
            </w:r>
            <w:r>
              <w:rPr>
                <w:rFonts w:hint="eastAsia"/>
                <w:sz w:val="24"/>
                <w:szCs w:val="24"/>
              </w:rPr>
              <w:t>15</w:t>
            </w:r>
            <w:r>
              <w:rPr>
                <w:rFonts w:hint="eastAsia"/>
                <w:sz w:val="24"/>
                <w:szCs w:val="24"/>
              </w:rPr>
              <w:t>．かもめ第一工房</w:t>
            </w:r>
          </w:p>
        </w:tc>
      </w:tr>
      <w:tr w:rsidR="00192E3F" w14:paraId="4DD98491" w14:textId="77777777" w:rsidTr="00DC6954">
        <w:tc>
          <w:tcPr>
            <w:tcW w:w="8647" w:type="dxa"/>
          </w:tcPr>
          <w:p w14:paraId="36D61467" w14:textId="6F1F2A99" w:rsidR="00192E3F" w:rsidRPr="006D05DF" w:rsidRDefault="00192E3F" w:rsidP="00192E3F">
            <w:pPr>
              <w:rPr>
                <w:rFonts w:asciiTheme="minorEastAsia" w:hAnsiTheme="minorEastAsia"/>
                <w:sz w:val="24"/>
                <w:szCs w:val="24"/>
              </w:rPr>
            </w:pPr>
            <w:r>
              <w:rPr>
                <w:rFonts w:asciiTheme="minorEastAsia" w:hAnsiTheme="minorEastAsia" w:hint="eastAsia"/>
                <w:sz w:val="24"/>
                <w:szCs w:val="24"/>
              </w:rPr>
              <w:t xml:space="preserve">　　　　　　　　</w:t>
            </w:r>
            <w:r>
              <w:rPr>
                <w:rFonts w:hint="eastAsia"/>
                <w:sz w:val="24"/>
                <w:szCs w:val="24"/>
              </w:rPr>
              <w:t>16</w:t>
            </w:r>
            <w:r>
              <w:rPr>
                <w:rFonts w:hint="eastAsia"/>
                <w:sz w:val="24"/>
                <w:szCs w:val="24"/>
              </w:rPr>
              <w:t>．</w:t>
            </w:r>
            <w:r>
              <w:rPr>
                <w:rFonts w:asciiTheme="minorEastAsia" w:hAnsiTheme="minorEastAsia" w:hint="eastAsia"/>
                <w:sz w:val="24"/>
                <w:szCs w:val="24"/>
              </w:rPr>
              <w:t>かもめ第二工房</w:t>
            </w:r>
          </w:p>
        </w:tc>
      </w:tr>
      <w:tr w:rsidR="00192E3F" w:rsidRPr="00DF2EAE" w14:paraId="500C3D2C" w14:textId="77777777" w:rsidTr="00DC6954">
        <w:tc>
          <w:tcPr>
            <w:tcW w:w="8647" w:type="dxa"/>
          </w:tcPr>
          <w:p w14:paraId="0137AD9E" w14:textId="61A9F5E3" w:rsidR="00192E3F" w:rsidRPr="006D05DF" w:rsidRDefault="00192E3F" w:rsidP="00192E3F">
            <w:pPr>
              <w:rPr>
                <w:rFonts w:asciiTheme="minorEastAsia" w:hAnsiTheme="minorEastAsia"/>
                <w:sz w:val="24"/>
                <w:szCs w:val="24"/>
              </w:rPr>
            </w:pPr>
            <w:r w:rsidRPr="006D05DF">
              <w:rPr>
                <w:rFonts w:asciiTheme="minorEastAsia" w:hAnsiTheme="minorEastAsia" w:hint="eastAsia"/>
                <w:sz w:val="24"/>
                <w:szCs w:val="24"/>
              </w:rPr>
              <w:t xml:space="preserve">　　　　　　　　</w:t>
            </w:r>
            <w:r>
              <w:rPr>
                <w:rFonts w:hint="eastAsia"/>
                <w:sz w:val="24"/>
                <w:szCs w:val="24"/>
              </w:rPr>
              <w:t>17</w:t>
            </w:r>
            <w:r>
              <w:rPr>
                <w:rFonts w:hint="eastAsia"/>
                <w:sz w:val="24"/>
                <w:szCs w:val="24"/>
              </w:rPr>
              <w:t>．トット文化館</w:t>
            </w:r>
          </w:p>
        </w:tc>
      </w:tr>
      <w:tr w:rsidR="00192E3F" w14:paraId="38629C67" w14:textId="77777777" w:rsidTr="00DC6954">
        <w:tc>
          <w:tcPr>
            <w:tcW w:w="8647" w:type="dxa"/>
          </w:tcPr>
          <w:p w14:paraId="0093925D" w14:textId="161D4F0D" w:rsidR="00192E3F" w:rsidRPr="006D05DF" w:rsidRDefault="00192E3F" w:rsidP="00192E3F">
            <w:pPr>
              <w:rPr>
                <w:rFonts w:asciiTheme="minorEastAsia" w:hAnsiTheme="minorEastAsia"/>
                <w:sz w:val="24"/>
                <w:szCs w:val="24"/>
              </w:rPr>
            </w:pPr>
            <w:r w:rsidRPr="006D05DF">
              <w:rPr>
                <w:rFonts w:asciiTheme="minorEastAsia" w:hAnsiTheme="minorEastAsia" w:hint="eastAsia"/>
                <w:sz w:val="24"/>
                <w:szCs w:val="24"/>
              </w:rPr>
              <w:t xml:space="preserve">　　　　　　　　</w:t>
            </w:r>
            <w:r>
              <w:rPr>
                <w:rFonts w:hint="eastAsia"/>
                <w:sz w:val="24"/>
                <w:szCs w:val="24"/>
              </w:rPr>
              <w:t>18</w:t>
            </w:r>
            <w:r>
              <w:rPr>
                <w:rFonts w:hint="eastAsia"/>
                <w:sz w:val="24"/>
                <w:szCs w:val="24"/>
              </w:rPr>
              <w:t>．</w:t>
            </w:r>
            <w:r>
              <w:rPr>
                <w:rFonts w:hint="eastAsia"/>
                <w:sz w:val="24"/>
                <w:szCs w:val="24"/>
              </w:rPr>
              <w:t>TODAY</w:t>
            </w:r>
            <w:r>
              <w:rPr>
                <w:rFonts w:hint="eastAsia"/>
                <w:sz w:val="24"/>
                <w:szCs w:val="24"/>
              </w:rPr>
              <w:t>南品川</w:t>
            </w:r>
          </w:p>
        </w:tc>
      </w:tr>
      <w:tr w:rsidR="00192E3F" w14:paraId="73E90DA7" w14:textId="77777777" w:rsidTr="00DC6954">
        <w:tc>
          <w:tcPr>
            <w:tcW w:w="8647" w:type="dxa"/>
          </w:tcPr>
          <w:p w14:paraId="6CEA4F17" w14:textId="09A717B2" w:rsidR="00192E3F" w:rsidRPr="006D05DF" w:rsidRDefault="00192E3F" w:rsidP="00192E3F">
            <w:pPr>
              <w:rPr>
                <w:rFonts w:asciiTheme="minorEastAsia" w:hAnsiTheme="minorEastAsia"/>
                <w:sz w:val="24"/>
                <w:szCs w:val="24"/>
              </w:rPr>
            </w:pPr>
            <w:r>
              <w:rPr>
                <w:rFonts w:asciiTheme="minorEastAsia" w:hAnsiTheme="minorEastAsia" w:hint="eastAsia"/>
                <w:sz w:val="24"/>
                <w:szCs w:val="24"/>
              </w:rPr>
              <w:t xml:space="preserve">　　　　　　　　</w:t>
            </w:r>
            <w:r>
              <w:rPr>
                <w:rFonts w:hint="eastAsia"/>
                <w:sz w:val="24"/>
                <w:szCs w:val="24"/>
              </w:rPr>
              <w:t>19</w:t>
            </w:r>
            <w:r>
              <w:rPr>
                <w:rFonts w:hint="eastAsia"/>
                <w:sz w:val="24"/>
                <w:szCs w:val="24"/>
              </w:rPr>
              <w:t>．</w:t>
            </w:r>
            <w:r>
              <w:rPr>
                <w:rFonts w:hint="eastAsia"/>
                <w:sz w:val="24"/>
                <w:szCs w:val="24"/>
              </w:rPr>
              <w:t>Be</w:t>
            </w:r>
            <w:r>
              <w:rPr>
                <w:rFonts w:hint="eastAsia"/>
                <w:sz w:val="24"/>
                <w:szCs w:val="24"/>
              </w:rPr>
              <w:t>スポーツ</w:t>
            </w:r>
          </w:p>
        </w:tc>
      </w:tr>
    </w:tbl>
    <w:p w14:paraId="071282D6" w14:textId="6A44B31F" w:rsidR="00451AF9" w:rsidRPr="00451AF9" w:rsidRDefault="003039F0" w:rsidP="00451AF9">
      <w:pPr>
        <w:rPr>
          <w:sz w:val="24"/>
          <w:szCs w:val="24"/>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62336" behindDoc="0" locked="0" layoutInCell="1" allowOverlap="1" wp14:anchorId="6CF22178" wp14:editId="3AFCE7FD">
                <wp:simplePos x="0" y="0"/>
                <wp:positionH relativeFrom="column">
                  <wp:posOffset>5364480</wp:posOffset>
                </wp:positionH>
                <wp:positionV relativeFrom="paragraph">
                  <wp:posOffset>171450</wp:posOffset>
                </wp:positionV>
                <wp:extent cx="409575" cy="371475"/>
                <wp:effectExtent l="0" t="0" r="0" b="0"/>
                <wp:wrapNone/>
                <wp:docPr id="1061711850" name="テキスト ボックス 1"/>
                <wp:cNvGraphicFramePr/>
                <a:graphic xmlns:a="http://schemas.openxmlformats.org/drawingml/2006/main">
                  <a:graphicData uri="http://schemas.microsoft.com/office/word/2010/wordprocessingShape">
                    <wps:wsp>
                      <wps:cNvSpPr txBox="1"/>
                      <wps:spPr>
                        <a:xfrm>
                          <a:off x="0" y="0"/>
                          <a:ext cx="409575" cy="371475"/>
                        </a:xfrm>
                        <a:prstGeom prst="rect">
                          <a:avLst/>
                        </a:prstGeom>
                        <a:noFill/>
                        <a:ln w="6350">
                          <a:noFill/>
                        </a:ln>
                      </wps:spPr>
                      <wps:txbx>
                        <w:txbxContent>
                          <w:p w14:paraId="7985DA92" w14:textId="0236DC89" w:rsidR="003039F0" w:rsidRPr="003039F0" w:rsidRDefault="003039F0" w:rsidP="003039F0">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22178" id="_x0000_s1028" type="#_x0000_t202" style="position:absolute;left:0;text-align:left;margin-left:422.4pt;margin-top:13.5pt;width:32.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fqGw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" filled="f" stroked="f" strokeweight=".5pt">
                <v:textbox>
                  <w:txbxContent>
                    <w:p w14:paraId="7985DA92" w14:textId="0236DC89" w:rsidR="003039F0" w:rsidRPr="003039F0" w:rsidRDefault="003039F0" w:rsidP="003039F0">
                      <w:r>
                        <w:rPr>
                          <w:rFonts w:hint="eastAsia"/>
                        </w:rPr>
                        <w:t>2</w:t>
                      </w:r>
                    </w:p>
                  </w:txbxContent>
                </v:textbox>
              </v:shape>
            </w:pict>
          </mc:Fallback>
        </mc:AlternateContent>
      </w:r>
    </w:p>
    <w:sectPr w:rsidR="00451AF9" w:rsidRPr="00451AF9" w:rsidSect="0050409E">
      <w:footerReference w:type="default" r:id="rId7"/>
      <w:pgSz w:w="11906" w:h="16838"/>
      <w:pgMar w:top="851" w:right="1701" w:bottom="851" w:left="1701" w:header="850"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4E96" w14:textId="77777777" w:rsidR="0005361D" w:rsidRDefault="0005361D" w:rsidP="00363E58">
      <w:r>
        <w:separator/>
      </w:r>
    </w:p>
  </w:endnote>
  <w:endnote w:type="continuationSeparator" w:id="0">
    <w:p w14:paraId="1112D1FE" w14:textId="77777777" w:rsidR="0005361D" w:rsidRDefault="0005361D" w:rsidP="0036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821E" w14:textId="77777777" w:rsidR="0005361D" w:rsidRDefault="0005361D" w:rsidP="008D18A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390C" w14:textId="77777777" w:rsidR="0005361D" w:rsidRDefault="0005361D" w:rsidP="00363E58">
      <w:r>
        <w:separator/>
      </w:r>
    </w:p>
  </w:footnote>
  <w:footnote w:type="continuationSeparator" w:id="0">
    <w:p w14:paraId="311661E9" w14:textId="77777777" w:rsidR="0005361D" w:rsidRDefault="0005361D" w:rsidP="00363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21E40"/>
    <w:multiLevelType w:val="hybridMultilevel"/>
    <w:tmpl w:val="44C2116A"/>
    <w:lvl w:ilvl="0" w:tplc="93A80774">
      <w:start w:val="1"/>
      <w:numFmt w:val="bullet"/>
      <w:lvlText w:val="・"/>
      <w:lvlJc w:val="left"/>
      <w:pPr>
        <w:ind w:left="360" w:hanging="360"/>
      </w:pPr>
      <w:rPr>
        <w:rFonts w:ascii="ＭＳ 明朝" w:eastAsia="ＭＳ 明朝" w:hAnsi="ＭＳ 明朝" w:cs="MS UI 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6F423B"/>
    <w:multiLevelType w:val="hybridMultilevel"/>
    <w:tmpl w:val="6608DEC4"/>
    <w:lvl w:ilvl="0" w:tplc="D47E74C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3AE3941"/>
    <w:multiLevelType w:val="hybridMultilevel"/>
    <w:tmpl w:val="531CCAFC"/>
    <w:lvl w:ilvl="0" w:tplc="D1CE6E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3956161">
    <w:abstractNumId w:val="2"/>
  </w:num>
  <w:num w:numId="2" w16cid:durableId="293872894">
    <w:abstractNumId w:val="1"/>
  </w:num>
  <w:num w:numId="3" w16cid:durableId="59860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B9"/>
    <w:rsid w:val="00002412"/>
    <w:rsid w:val="00006642"/>
    <w:rsid w:val="000068DC"/>
    <w:rsid w:val="000211C5"/>
    <w:rsid w:val="00037DAE"/>
    <w:rsid w:val="00047CD8"/>
    <w:rsid w:val="0005224B"/>
    <w:rsid w:val="0005361D"/>
    <w:rsid w:val="00062CA7"/>
    <w:rsid w:val="00065EB5"/>
    <w:rsid w:val="000903CA"/>
    <w:rsid w:val="00090493"/>
    <w:rsid w:val="000B14D7"/>
    <w:rsid w:val="000B7E6C"/>
    <w:rsid w:val="000C249F"/>
    <w:rsid w:val="000D744B"/>
    <w:rsid w:val="000F34D2"/>
    <w:rsid w:val="00112AB9"/>
    <w:rsid w:val="00115109"/>
    <w:rsid w:val="001251E5"/>
    <w:rsid w:val="00133EA6"/>
    <w:rsid w:val="00134A4C"/>
    <w:rsid w:val="00134F0E"/>
    <w:rsid w:val="001468CC"/>
    <w:rsid w:val="00152299"/>
    <w:rsid w:val="001829ED"/>
    <w:rsid w:val="0018377F"/>
    <w:rsid w:val="00192E3F"/>
    <w:rsid w:val="001A0877"/>
    <w:rsid w:val="001A1896"/>
    <w:rsid w:val="001A5913"/>
    <w:rsid w:val="001A6170"/>
    <w:rsid w:val="001B3D66"/>
    <w:rsid w:val="001C58BA"/>
    <w:rsid w:val="001C72FF"/>
    <w:rsid w:val="001D07FE"/>
    <w:rsid w:val="001D639B"/>
    <w:rsid w:val="001F2E14"/>
    <w:rsid w:val="0021522F"/>
    <w:rsid w:val="00246DC9"/>
    <w:rsid w:val="00252C4C"/>
    <w:rsid w:val="002536B7"/>
    <w:rsid w:val="00255E2E"/>
    <w:rsid w:val="00266875"/>
    <w:rsid w:val="002703A8"/>
    <w:rsid w:val="002A28AB"/>
    <w:rsid w:val="002A2D9E"/>
    <w:rsid w:val="002B0236"/>
    <w:rsid w:val="002B7091"/>
    <w:rsid w:val="002B7423"/>
    <w:rsid w:val="002C176C"/>
    <w:rsid w:val="002D0947"/>
    <w:rsid w:val="003039F0"/>
    <w:rsid w:val="00331BB7"/>
    <w:rsid w:val="0034626E"/>
    <w:rsid w:val="003526E4"/>
    <w:rsid w:val="00355B54"/>
    <w:rsid w:val="00363E58"/>
    <w:rsid w:val="0036544F"/>
    <w:rsid w:val="003841C0"/>
    <w:rsid w:val="0038475E"/>
    <w:rsid w:val="00391A74"/>
    <w:rsid w:val="00397E29"/>
    <w:rsid w:val="003C6123"/>
    <w:rsid w:val="003D26EB"/>
    <w:rsid w:val="003E0384"/>
    <w:rsid w:val="003E0AC3"/>
    <w:rsid w:val="003E0C14"/>
    <w:rsid w:val="003E25DB"/>
    <w:rsid w:val="003F5598"/>
    <w:rsid w:val="0040377A"/>
    <w:rsid w:val="004049EC"/>
    <w:rsid w:val="004146A8"/>
    <w:rsid w:val="004240DA"/>
    <w:rsid w:val="00424F06"/>
    <w:rsid w:val="0043392B"/>
    <w:rsid w:val="00437AFC"/>
    <w:rsid w:val="00451AF9"/>
    <w:rsid w:val="00471AFD"/>
    <w:rsid w:val="0047664C"/>
    <w:rsid w:val="00494CD5"/>
    <w:rsid w:val="00495FC6"/>
    <w:rsid w:val="004B14EC"/>
    <w:rsid w:val="004B176F"/>
    <w:rsid w:val="004C4699"/>
    <w:rsid w:val="004F18FD"/>
    <w:rsid w:val="004F69DA"/>
    <w:rsid w:val="004F6E38"/>
    <w:rsid w:val="0050409E"/>
    <w:rsid w:val="00506A5A"/>
    <w:rsid w:val="00513C98"/>
    <w:rsid w:val="00516F49"/>
    <w:rsid w:val="0052340C"/>
    <w:rsid w:val="005279DB"/>
    <w:rsid w:val="00532772"/>
    <w:rsid w:val="005617D8"/>
    <w:rsid w:val="00563606"/>
    <w:rsid w:val="00565266"/>
    <w:rsid w:val="00571820"/>
    <w:rsid w:val="00571F44"/>
    <w:rsid w:val="00575E72"/>
    <w:rsid w:val="00576EE3"/>
    <w:rsid w:val="005802E0"/>
    <w:rsid w:val="00590616"/>
    <w:rsid w:val="005B1633"/>
    <w:rsid w:val="005C0B47"/>
    <w:rsid w:val="005C283C"/>
    <w:rsid w:val="005C29DD"/>
    <w:rsid w:val="005C5CA2"/>
    <w:rsid w:val="005C74FB"/>
    <w:rsid w:val="005D6CA0"/>
    <w:rsid w:val="005E32E2"/>
    <w:rsid w:val="005F225A"/>
    <w:rsid w:val="005F2AD8"/>
    <w:rsid w:val="00602C01"/>
    <w:rsid w:val="00606AC5"/>
    <w:rsid w:val="006134A0"/>
    <w:rsid w:val="00620CCC"/>
    <w:rsid w:val="00626C8C"/>
    <w:rsid w:val="0063473B"/>
    <w:rsid w:val="00650DF6"/>
    <w:rsid w:val="006663C3"/>
    <w:rsid w:val="00666DE1"/>
    <w:rsid w:val="006745A3"/>
    <w:rsid w:val="00680F7D"/>
    <w:rsid w:val="00682DA2"/>
    <w:rsid w:val="00691271"/>
    <w:rsid w:val="00691404"/>
    <w:rsid w:val="00696112"/>
    <w:rsid w:val="006A0BF1"/>
    <w:rsid w:val="006C5461"/>
    <w:rsid w:val="006D05DF"/>
    <w:rsid w:val="006D2493"/>
    <w:rsid w:val="006D24DA"/>
    <w:rsid w:val="006D6007"/>
    <w:rsid w:val="006E048A"/>
    <w:rsid w:val="006E4FFB"/>
    <w:rsid w:val="006E7D77"/>
    <w:rsid w:val="006F1804"/>
    <w:rsid w:val="006F5803"/>
    <w:rsid w:val="00703A4D"/>
    <w:rsid w:val="00705FDF"/>
    <w:rsid w:val="0070611D"/>
    <w:rsid w:val="00712A43"/>
    <w:rsid w:val="00713467"/>
    <w:rsid w:val="00715296"/>
    <w:rsid w:val="00717EFE"/>
    <w:rsid w:val="0073309A"/>
    <w:rsid w:val="00742782"/>
    <w:rsid w:val="00745AE9"/>
    <w:rsid w:val="00755304"/>
    <w:rsid w:val="007554DB"/>
    <w:rsid w:val="00783BC1"/>
    <w:rsid w:val="007901D0"/>
    <w:rsid w:val="00791229"/>
    <w:rsid w:val="0079755B"/>
    <w:rsid w:val="007A032E"/>
    <w:rsid w:val="007A50C4"/>
    <w:rsid w:val="007A7685"/>
    <w:rsid w:val="007C420C"/>
    <w:rsid w:val="007C4816"/>
    <w:rsid w:val="007C5386"/>
    <w:rsid w:val="00802A40"/>
    <w:rsid w:val="0080738C"/>
    <w:rsid w:val="0081058F"/>
    <w:rsid w:val="00835E98"/>
    <w:rsid w:val="00850361"/>
    <w:rsid w:val="0085538A"/>
    <w:rsid w:val="00857802"/>
    <w:rsid w:val="008605FA"/>
    <w:rsid w:val="00864845"/>
    <w:rsid w:val="00872994"/>
    <w:rsid w:val="00877E1B"/>
    <w:rsid w:val="008922D2"/>
    <w:rsid w:val="008957E6"/>
    <w:rsid w:val="008A2658"/>
    <w:rsid w:val="008A7A63"/>
    <w:rsid w:val="008B0926"/>
    <w:rsid w:val="008B0D5E"/>
    <w:rsid w:val="008B5B66"/>
    <w:rsid w:val="008C0B75"/>
    <w:rsid w:val="008D18A5"/>
    <w:rsid w:val="008E14D4"/>
    <w:rsid w:val="008F5245"/>
    <w:rsid w:val="00905F30"/>
    <w:rsid w:val="00913B33"/>
    <w:rsid w:val="00926E81"/>
    <w:rsid w:val="00940000"/>
    <w:rsid w:val="0094195F"/>
    <w:rsid w:val="00952466"/>
    <w:rsid w:val="00963DC6"/>
    <w:rsid w:val="009774C5"/>
    <w:rsid w:val="00980D49"/>
    <w:rsid w:val="00985525"/>
    <w:rsid w:val="009967ED"/>
    <w:rsid w:val="009A338B"/>
    <w:rsid w:val="009A62B9"/>
    <w:rsid w:val="009B0CAC"/>
    <w:rsid w:val="009B2120"/>
    <w:rsid w:val="009B71FF"/>
    <w:rsid w:val="009C4D63"/>
    <w:rsid w:val="009C57F1"/>
    <w:rsid w:val="009D10F7"/>
    <w:rsid w:val="009D5FEE"/>
    <w:rsid w:val="009D6A6E"/>
    <w:rsid w:val="009E314E"/>
    <w:rsid w:val="009E3C8E"/>
    <w:rsid w:val="009E4889"/>
    <w:rsid w:val="00A01C11"/>
    <w:rsid w:val="00A02D95"/>
    <w:rsid w:val="00A1283C"/>
    <w:rsid w:val="00A159E9"/>
    <w:rsid w:val="00A21E1B"/>
    <w:rsid w:val="00A32B50"/>
    <w:rsid w:val="00A400E9"/>
    <w:rsid w:val="00A51982"/>
    <w:rsid w:val="00A55910"/>
    <w:rsid w:val="00A82F21"/>
    <w:rsid w:val="00A84FA6"/>
    <w:rsid w:val="00A9583C"/>
    <w:rsid w:val="00A95AFB"/>
    <w:rsid w:val="00AA482C"/>
    <w:rsid w:val="00AA526C"/>
    <w:rsid w:val="00AB4823"/>
    <w:rsid w:val="00AC443D"/>
    <w:rsid w:val="00AC4443"/>
    <w:rsid w:val="00AD0F09"/>
    <w:rsid w:val="00AD4957"/>
    <w:rsid w:val="00B131CA"/>
    <w:rsid w:val="00B165AD"/>
    <w:rsid w:val="00B17001"/>
    <w:rsid w:val="00B334AE"/>
    <w:rsid w:val="00B42709"/>
    <w:rsid w:val="00B64044"/>
    <w:rsid w:val="00B91D87"/>
    <w:rsid w:val="00BB68BA"/>
    <w:rsid w:val="00BC4651"/>
    <w:rsid w:val="00BD1513"/>
    <w:rsid w:val="00BD2C59"/>
    <w:rsid w:val="00BE2E94"/>
    <w:rsid w:val="00BF73F9"/>
    <w:rsid w:val="00C05F5B"/>
    <w:rsid w:val="00C24035"/>
    <w:rsid w:val="00C4049F"/>
    <w:rsid w:val="00C556E0"/>
    <w:rsid w:val="00C62589"/>
    <w:rsid w:val="00C62D3D"/>
    <w:rsid w:val="00C72600"/>
    <w:rsid w:val="00C73854"/>
    <w:rsid w:val="00C85526"/>
    <w:rsid w:val="00C94259"/>
    <w:rsid w:val="00CB11A1"/>
    <w:rsid w:val="00CC2337"/>
    <w:rsid w:val="00CC297A"/>
    <w:rsid w:val="00CC4EF1"/>
    <w:rsid w:val="00CD20B3"/>
    <w:rsid w:val="00CE718C"/>
    <w:rsid w:val="00CE7CF2"/>
    <w:rsid w:val="00D110B7"/>
    <w:rsid w:val="00D20734"/>
    <w:rsid w:val="00D34313"/>
    <w:rsid w:val="00D466BA"/>
    <w:rsid w:val="00D4747E"/>
    <w:rsid w:val="00D4759E"/>
    <w:rsid w:val="00D514C9"/>
    <w:rsid w:val="00D61B7A"/>
    <w:rsid w:val="00D819EA"/>
    <w:rsid w:val="00D86675"/>
    <w:rsid w:val="00DA0BE8"/>
    <w:rsid w:val="00DA1B01"/>
    <w:rsid w:val="00DB346C"/>
    <w:rsid w:val="00DB6E85"/>
    <w:rsid w:val="00DC6954"/>
    <w:rsid w:val="00DE5BD4"/>
    <w:rsid w:val="00DF2EAE"/>
    <w:rsid w:val="00E02C09"/>
    <w:rsid w:val="00E12A1E"/>
    <w:rsid w:val="00E20671"/>
    <w:rsid w:val="00E22B0F"/>
    <w:rsid w:val="00E25E74"/>
    <w:rsid w:val="00E26735"/>
    <w:rsid w:val="00E421D0"/>
    <w:rsid w:val="00E57DA8"/>
    <w:rsid w:val="00E62458"/>
    <w:rsid w:val="00E74520"/>
    <w:rsid w:val="00E75CF1"/>
    <w:rsid w:val="00E81CAB"/>
    <w:rsid w:val="00E87624"/>
    <w:rsid w:val="00E94BCB"/>
    <w:rsid w:val="00E95EA2"/>
    <w:rsid w:val="00E97FAA"/>
    <w:rsid w:val="00EB35C8"/>
    <w:rsid w:val="00EB4C6D"/>
    <w:rsid w:val="00ED5E85"/>
    <w:rsid w:val="00EE5A65"/>
    <w:rsid w:val="00EE5FA6"/>
    <w:rsid w:val="00F04C91"/>
    <w:rsid w:val="00F07AA6"/>
    <w:rsid w:val="00F21207"/>
    <w:rsid w:val="00F21C6A"/>
    <w:rsid w:val="00F22104"/>
    <w:rsid w:val="00F24ADE"/>
    <w:rsid w:val="00F27CEE"/>
    <w:rsid w:val="00F344E6"/>
    <w:rsid w:val="00F41CF5"/>
    <w:rsid w:val="00F42BB4"/>
    <w:rsid w:val="00F54063"/>
    <w:rsid w:val="00F54F6B"/>
    <w:rsid w:val="00F63CDA"/>
    <w:rsid w:val="00F70725"/>
    <w:rsid w:val="00F7617C"/>
    <w:rsid w:val="00F806DD"/>
    <w:rsid w:val="00F972C6"/>
    <w:rsid w:val="00F97448"/>
    <w:rsid w:val="00FA53E6"/>
    <w:rsid w:val="00FB047C"/>
    <w:rsid w:val="00FB2988"/>
    <w:rsid w:val="00FC5674"/>
    <w:rsid w:val="00FF0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5630D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5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525"/>
    <w:rPr>
      <w:rFonts w:asciiTheme="majorHAnsi" w:eastAsiaTheme="majorEastAsia" w:hAnsiTheme="majorHAnsi" w:cstheme="majorBidi"/>
      <w:sz w:val="18"/>
      <w:szCs w:val="18"/>
    </w:rPr>
  </w:style>
  <w:style w:type="paragraph" w:styleId="a6">
    <w:name w:val="header"/>
    <w:basedOn w:val="a"/>
    <w:link w:val="a7"/>
    <w:uiPriority w:val="99"/>
    <w:unhideWhenUsed/>
    <w:rsid w:val="00363E58"/>
    <w:pPr>
      <w:tabs>
        <w:tab w:val="center" w:pos="4252"/>
        <w:tab w:val="right" w:pos="8504"/>
      </w:tabs>
      <w:snapToGrid w:val="0"/>
    </w:pPr>
  </w:style>
  <w:style w:type="character" w:customStyle="1" w:styleId="a7">
    <w:name w:val="ヘッダー (文字)"/>
    <w:basedOn w:val="a0"/>
    <w:link w:val="a6"/>
    <w:uiPriority w:val="99"/>
    <w:rsid w:val="00363E58"/>
  </w:style>
  <w:style w:type="paragraph" w:styleId="a8">
    <w:name w:val="footer"/>
    <w:basedOn w:val="a"/>
    <w:link w:val="a9"/>
    <w:uiPriority w:val="99"/>
    <w:unhideWhenUsed/>
    <w:rsid w:val="00363E58"/>
    <w:pPr>
      <w:tabs>
        <w:tab w:val="center" w:pos="4252"/>
        <w:tab w:val="right" w:pos="8504"/>
      </w:tabs>
      <w:snapToGrid w:val="0"/>
    </w:pPr>
  </w:style>
  <w:style w:type="character" w:customStyle="1" w:styleId="a9">
    <w:name w:val="フッター (文字)"/>
    <w:basedOn w:val="a0"/>
    <w:link w:val="a8"/>
    <w:uiPriority w:val="99"/>
    <w:rsid w:val="00363E58"/>
  </w:style>
  <w:style w:type="character" w:styleId="aa">
    <w:name w:val="annotation reference"/>
    <w:basedOn w:val="a0"/>
    <w:uiPriority w:val="99"/>
    <w:semiHidden/>
    <w:unhideWhenUsed/>
    <w:rsid w:val="00437AFC"/>
    <w:rPr>
      <w:sz w:val="18"/>
      <w:szCs w:val="18"/>
    </w:rPr>
  </w:style>
  <w:style w:type="paragraph" w:styleId="ab">
    <w:name w:val="annotation text"/>
    <w:basedOn w:val="a"/>
    <w:link w:val="ac"/>
    <w:uiPriority w:val="99"/>
    <w:unhideWhenUsed/>
    <w:rsid w:val="00437AFC"/>
    <w:pPr>
      <w:jc w:val="left"/>
    </w:pPr>
  </w:style>
  <w:style w:type="character" w:customStyle="1" w:styleId="ac">
    <w:name w:val="コメント文字列 (文字)"/>
    <w:basedOn w:val="a0"/>
    <w:link w:val="ab"/>
    <w:uiPriority w:val="99"/>
    <w:rsid w:val="00437AFC"/>
  </w:style>
  <w:style w:type="paragraph" w:styleId="ad">
    <w:name w:val="annotation subject"/>
    <w:basedOn w:val="ab"/>
    <w:next w:val="ab"/>
    <w:link w:val="ae"/>
    <w:uiPriority w:val="99"/>
    <w:semiHidden/>
    <w:unhideWhenUsed/>
    <w:rsid w:val="00437AFC"/>
    <w:rPr>
      <w:b/>
      <w:bCs/>
    </w:rPr>
  </w:style>
  <w:style w:type="character" w:customStyle="1" w:styleId="ae">
    <w:name w:val="コメント内容 (文字)"/>
    <w:basedOn w:val="ac"/>
    <w:link w:val="ad"/>
    <w:uiPriority w:val="99"/>
    <w:semiHidden/>
    <w:rsid w:val="00437AFC"/>
    <w:rPr>
      <w:b/>
      <w:bCs/>
    </w:rPr>
  </w:style>
  <w:style w:type="paragraph" w:styleId="af">
    <w:name w:val="List Paragraph"/>
    <w:basedOn w:val="a"/>
    <w:uiPriority w:val="34"/>
    <w:qFormat/>
    <w:rsid w:val="008605FA"/>
    <w:pPr>
      <w:ind w:leftChars="400" w:left="840"/>
    </w:pPr>
  </w:style>
  <w:style w:type="paragraph" w:styleId="Web">
    <w:name w:val="Normal (Web)"/>
    <w:basedOn w:val="a"/>
    <w:uiPriority w:val="99"/>
    <w:semiHidden/>
    <w:unhideWhenUsed/>
    <w:rsid w:val="002B74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4376">
      <w:bodyDiv w:val="1"/>
      <w:marLeft w:val="0"/>
      <w:marRight w:val="0"/>
      <w:marTop w:val="0"/>
      <w:marBottom w:val="0"/>
      <w:divBdr>
        <w:top w:val="none" w:sz="0" w:space="0" w:color="auto"/>
        <w:left w:val="none" w:sz="0" w:space="0" w:color="auto"/>
        <w:bottom w:val="none" w:sz="0" w:space="0" w:color="auto"/>
        <w:right w:val="none" w:sz="0" w:space="0" w:color="auto"/>
      </w:divBdr>
    </w:div>
    <w:div w:id="900363365">
      <w:bodyDiv w:val="1"/>
      <w:marLeft w:val="0"/>
      <w:marRight w:val="0"/>
      <w:marTop w:val="0"/>
      <w:marBottom w:val="0"/>
      <w:divBdr>
        <w:top w:val="none" w:sz="0" w:space="0" w:color="auto"/>
        <w:left w:val="none" w:sz="0" w:space="0" w:color="auto"/>
        <w:bottom w:val="none" w:sz="0" w:space="0" w:color="auto"/>
        <w:right w:val="none" w:sz="0" w:space="0" w:color="auto"/>
      </w:divBdr>
    </w:div>
    <w:div w:id="9831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2026-06-03T09:17:00Z</dcterms:created>
  <dcterms:modified xsi:type="dcterms:W3CDTF">2026-06-03T09:17:00Z</dcterms:modified>
</cp:coreProperties>
</file>