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173" w:rsidRDefault="00F01173" w:rsidP="0085349C">
      <w:pPr>
        <w:jc w:val="center"/>
        <w:rPr>
          <w:rFonts w:ascii="游ゴシック" w:eastAsia="游ゴシック" w:hAnsi="游ゴシック"/>
          <w:sz w:val="36"/>
          <w:szCs w:val="36"/>
        </w:rPr>
      </w:pPr>
      <w:r w:rsidRPr="003C2CB2">
        <w:rPr>
          <w:rFonts w:ascii="游ゴシック" w:eastAsia="游ゴシック" w:hAnsi="游ゴシック"/>
          <w:noProof/>
          <w:sz w:val="36"/>
          <w:szCs w:val="36"/>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-307975</wp:posOffset>
                </wp:positionV>
                <wp:extent cx="1095375" cy="5048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95375" cy="504825"/>
                        </a:xfrm>
                        <a:prstGeom prst="rect">
                          <a:avLst/>
                        </a:prstGeom>
                        <a:solidFill>
                          <a:schemeClr val="lt1"/>
                        </a:solidFill>
                        <a:ln w="19050">
                          <a:solidFill>
                            <a:prstClr val="black"/>
                          </a:solidFill>
                        </a:ln>
                      </wps:spPr>
                      <wps:txbx>
                        <w:txbxContent>
                          <w:p w:rsidR="0085349C" w:rsidRPr="0085349C" w:rsidRDefault="0085349C" w:rsidP="0085349C">
                            <w:pPr>
                              <w:jc w:val="center"/>
                              <w:rPr>
                                <w:rFonts w:ascii="游ゴシック" w:eastAsia="游ゴシック" w:hAnsi="游ゴシック"/>
                                <w:sz w:val="36"/>
                                <w:szCs w:val="36"/>
                              </w:rPr>
                            </w:pPr>
                            <w:r w:rsidRPr="0085349C">
                              <w:rPr>
                                <w:rFonts w:ascii="游ゴシック" w:eastAsia="游ゴシック" w:hAnsi="游ゴシック" w:hint="eastAsia"/>
                                <w:sz w:val="36"/>
                                <w:szCs w:val="36"/>
                              </w:rPr>
                              <w:t>資料</w:t>
                            </w:r>
                            <w:r w:rsidR="003C2CB2">
                              <w:rPr>
                                <w:rFonts w:ascii="游ゴシック" w:eastAsia="游ゴシック" w:hAnsi="游ゴシック" w:hint="eastAsia"/>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pt;margin-top:-24.25pt;width:86.2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" fillcolor="white [3201]" strokeweight="1.5pt">
                <v:textbox>
                  <w:txbxContent>
                    <w:p w:rsidR="0085349C" w:rsidRPr="0085349C" w:rsidRDefault="0085349C" w:rsidP="0085349C">
                      <w:pPr>
                        <w:jc w:val="center"/>
                        <w:rPr>
                          <w:rFonts w:ascii="游ゴシック" w:eastAsia="游ゴシック" w:hAnsi="游ゴシック"/>
                          <w:sz w:val="36"/>
                          <w:szCs w:val="36"/>
                        </w:rPr>
                      </w:pPr>
                      <w:r w:rsidRPr="0085349C">
                        <w:rPr>
                          <w:rFonts w:ascii="游ゴシック" w:eastAsia="游ゴシック" w:hAnsi="游ゴシック" w:hint="eastAsia"/>
                          <w:sz w:val="36"/>
                          <w:szCs w:val="36"/>
                        </w:rPr>
                        <w:t>資料</w:t>
                      </w:r>
                      <w:r w:rsidR="003C2CB2">
                        <w:rPr>
                          <w:rFonts w:ascii="游ゴシック" w:eastAsia="游ゴシック" w:hAnsi="游ゴシック" w:hint="eastAsia"/>
                          <w:sz w:val="36"/>
                          <w:szCs w:val="36"/>
                        </w:rPr>
                        <w:t>２</w:t>
                      </w:r>
                    </w:p>
                  </w:txbxContent>
                </v:textbox>
              </v:shape>
            </w:pict>
          </mc:Fallback>
        </mc:AlternateContent>
      </w:r>
    </w:p>
    <w:p w:rsidR="0085349C" w:rsidRPr="003C2CB2" w:rsidRDefault="003C2CB2" w:rsidP="0085349C">
      <w:pPr>
        <w:jc w:val="center"/>
        <w:rPr>
          <w:rFonts w:ascii="游ゴシック" w:eastAsia="游ゴシック" w:hAnsi="游ゴシック"/>
          <w:sz w:val="36"/>
          <w:szCs w:val="36"/>
        </w:rPr>
      </w:pPr>
      <w:r w:rsidRPr="003C2CB2">
        <w:rPr>
          <w:rFonts w:ascii="游ゴシック" w:eastAsia="游ゴシック" w:hAnsi="游ゴシック" w:hint="eastAsia"/>
          <w:sz w:val="36"/>
          <w:szCs w:val="36"/>
        </w:rPr>
        <w:t>協議会の趣旨・目的について</w:t>
      </w:r>
    </w:p>
    <w:p w:rsidR="0085349C" w:rsidRDefault="0085349C" w:rsidP="0085349C">
      <w:pPr>
        <w:spacing w:line="240" w:lineRule="exact"/>
        <w:rPr>
          <w:rFonts w:ascii="游ゴシック" w:eastAsia="游ゴシック" w:hAnsi="游ゴシック"/>
          <w:sz w:val="24"/>
          <w:szCs w:val="24"/>
        </w:rPr>
      </w:pPr>
    </w:p>
    <w:p w:rsidR="00962726" w:rsidRDefault="00962726" w:rsidP="0085349C">
      <w:pPr>
        <w:spacing w:line="240" w:lineRule="exact"/>
        <w:rPr>
          <w:rFonts w:ascii="游ゴシック" w:eastAsia="游ゴシック" w:hAnsi="游ゴシック"/>
          <w:sz w:val="24"/>
          <w:szCs w:val="24"/>
        </w:rPr>
      </w:pPr>
    </w:p>
    <w:p w:rsidR="00752081" w:rsidRPr="00752081" w:rsidRDefault="00962726" w:rsidP="00752081">
      <w:pPr>
        <w:spacing w:line="440" w:lineRule="exact"/>
        <w:rPr>
          <w:rFonts w:ascii="游ゴシック" w:eastAsia="游ゴシック" w:hAnsi="游ゴシック"/>
          <w:sz w:val="32"/>
          <w:szCs w:val="32"/>
        </w:rPr>
      </w:pPr>
      <w:r w:rsidRPr="00962726">
        <w:rPr>
          <w:rFonts w:ascii="游ゴシック" w:eastAsia="游ゴシック" w:hAnsi="游ゴシック" w:hint="eastAsia"/>
          <w:sz w:val="32"/>
          <w:szCs w:val="32"/>
        </w:rPr>
        <w:t>１．</w:t>
      </w:r>
      <w:r w:rsidR="00E2137A">
        <w:rPr>
          <w:rFonts w:ascii="游ゴシック" w:eastAsia="游ゴシック" w:hAnsi="游ゴシック" w:hint="eastAsia"/>
          <w:sz w:val="32"/>
          <w:szCs w:val="32"/>
        </w:rPr>
        <w:t>協議会設置の趣旨</w:t>
      </w:r>
    </w:p>
    <w:p w:rsidR="00752081" w:rsidRPr="00F01173" w:rsidRDefault="00752081" w:rsidP="00752081">
      <w:pPr>
        <w:spacing w:line="240" w:lineRule="exact"/>
        <w:rPr>
          <w:rFonts w:ascii="游ゴシック" w:eastAsia="游ゴシック" w:hAnsi="游ゴシック"/>
          <w:sz w:val="28"/>
          <w:szCs w:val="28"/>
        </w:rPr>
      </w:pPr>
    </w:p>
    <w:p w:rsidR="00752081" w:rsidRDefault="00752081" w:rsidP="00752081">
      <w:pPr>
        <w:spacing w:line="360" w:lineRule="exact"/>
        <w:rPr>
          <w:rFonts w:ascii="游ゴシック" w:eastAsia="游ゴシック" w:hAnsi="游ゴシック"/>
          <w:sz w:val="24"/>
          <w:szCs w:val="24"/>
        </w:rPr>
      </w:pPr>
      <w:r>
        <w:rPr>
          <w:rFonts w:ascii="游ゴシック" w:eastAsia="游ゴシック" w:hAnsi="游ゴシック" w:hint="eastAsia"/>
          <w:sz w:val="24"/>
          <w:szCs w:val="24"/>
        </w:rPr>
        <w:t>■</w:t>
      </w:r>
      <w:r w:rsidR="00123B6D">
        <w:rPr>
          <w:rFonts w:ascii="游ゴシック" w:eastAsia="游ゴシック" w:hAnsi="游ゴシック" w:hint="eastAsia"/>
          <w:sz w:val="24"/>
          <w:szCs w:val="24"/>
        </w:rPr>
        <w:t>差別解消を</w:t>
      </w:r>
      <w:r w:rsidR="00405234">
        <w:rPr>
          <w:rFonts w:ascii="游ゴシック" w:eastAsia="游ゴシック" w:hAnsi="游ゴシック" w:hint="eastAsia"/>
          <w:sz w:val="24"/>
          <w:szCs w:val="24"/>
        </w:rPr>
        <w:t>困難にする要因</w:t>
      </w:r>
    </w:p>
    <w:p w:rsidR="00883E06" w:rsidRDefault="00123B6D" w:rsidP="00752081">
      <w:pPr>
        <w:spacing w:line="360" w:lineRule="exact"/>
        <w:rPr>
          <w:rFonts w:ascii="游ゴシック" w:eastAsia="游ゴシック" w:hAnsi="游ゴシック"/>
          <w:sz w:val="24"/>
          <w:szCs w:val="24"/>
        </w:rPr>
      </w:pPr>
      <w:r>
        <w:rPr>
          <w:rFonts w:ascii="游ゴシック" w:eastAsia="游ゴシック" w:hAnsi="游ゴシック" w:hint="eastAsia"/>
          <w:sz w:val="24"/>
          <w:szCs w:val="24"/>
        </w:rPr>
        <w:t xml:space="preserve">　「どこに相談すれば良いかわからない」、「相談先だけで対応できない」といった状況</w:t>
      </w:r>
    </w:p>
    <w:p w:rsidR="00123B6D" w:rsidRPr="00123B6D" w:rsidRDefault="00883E06" w:rsidP="00883E06">
      <w:pPr>
        <w:spacing w:line="360" w:lineRule="exact"/>
        <w:rPr>
          <w:rFonts w:ascii="游ゴシック" w:eastAsia="游ゴシック" w:hAnsi="游ゴシック" w:hint="eastAsia"/>
          <w:sz w:val="24"/>
          <w:szCs w:val="24"/>
        </w:rPr>
      </w:pPr>
      <w:r>
        <w:rPr>
          <w:rFonts w:ascii="游ゴシック" w:eastAsia="游ゴシック" w:hAnsi="游ゴシック" w:hint="eastAsia"/>
          <w:sz w:val="24"/>
          <w:szCs w:val="24"/>
        </w:rPr>
        <w:t xml:space="preserve">　</w:t>
      </w:r>
      <w:r w:rsidR="00123B6D">
        <w:rPr>
          <w:rFonts w:ascii="游ゴシック" w:eastAsia="游ゴシック" w:hAnsi="游ゴシック" w:hint="eastAsia"/>
          <w:sz w:val="24"/>
          <w:szCs w:val="24"/>
        </w:rPr>
        <w:t>が</w:t>
      </w:r>
      <w:bookmarkStart w:id="0" w:name="_GoBack"/>
      <w:bookmarkEnd w:id="0"/>
      <w:r w:rsidR="00123B6D">
        <w:rPr>
          <w:rFonts w:ascii="游ゴシック" w:eastAsia="游ゴシック" w:hAnsi="游ゴシック" w:hint="eastAsia"/>
          <w:sz w:val="24"/>
          <w:szCs w:val="24"/>
        </w:rPr>
        <w:t>差別解消の妨げとなっている。この状況</w:t>
      </w:r>
      <w:r w:rsidR="00405234">
        <w:rPr>
          <w:rFonts w:ascii="游ゴシック" w:eastAsia="游ゴシック" w:hAnsi="游ゴシック" w:hint="eastAsia"/>
          <w:sz w:val="24"/>
          <w:szCs w:val="24"/>
        </w:rPr>
        <w:t>に手を打たなければ</w:t>
      </w:r>
      <w:r w:rsidR="00123B6D">
        <w:rPr>
          <w:rFonts w:ascii="游ゴシック" w:eastAsia="游ゴシック" w:hAnsi="游ゴシック" w:hint="eastAsia"/>
          <w:sz w:val="24"/>
          <w:szCs w:val="24"/>
        </w:rPr>
        <w:t>・・</w:t>
      </w:r>
    </w:p>
    <w:p w:rsidR="00752081" w:rsidRPr="003C2CB2" w:rsidRDefault="00752081" w:rsidP="00752081">
      <w:pPr>
        <w:spacing w:line="360" w:lineRule="exact"/>
        <w:rPr>
          <w:rFonts w:ascii="游ゴシック" w:eastAsia="游ゴシック" w:hAnsi="游ゴシック"/>
          <w:sz w:val="24"/>
          <w:szCs w:val="24"/>
        </w:rPr>
      </w:pPr>
      <w:r>
        <w:rPr>
          <w:rFonts w:ascii="游ゴシック" w:eastAsia="游ゴシック" w:hAnsi="游ゴシック" w:hint="eastAsia"/>
          <w:noProof/>
          <w:sz w:val="24"/>
          <w:szCs w:val="24"/>
        </w:rPr>
        <mc:AlternateContent>
          <mc:Choice Requires="wps">
            <w:drawing>
              <wp:anchor distT="0" distB="0" distL="114300" distR="114300" simplePos="0" relativeHeight="251687936" behindDoc="0" locked="0" layoutInCell="1" allowOverlap="1" wp14:anchorId="29A3246E" wp14:editId="72B96B5F">
                <wp:simplePos x="0" y="0"/>
                <wp:positionH relativeFrom="column">
                  <wp:posOffset>108585</wp:posOffset>
                </wp:positionH>
                <wp:positionV relativeFrom="paragraph">
                  <wp:posOffset>42545</wp:posOffset>
                </wp:positionV>
                <wp:extent cx="5848350" cy="12668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848350" cy="1266825"/>
                        </a:xfrm>
                        <a:prstGeom prst="rect">
                          <a:avLst/>
                        </a:prstGeom>
                        <a:solidFill>
                          <a:sysClr val="window" lastClr="FFFFFF"/>
                        </a:solidFill>
                        <a:ln w="6350">
                          <a:solidFill>
                            <a:prstClr val="black"/>
                          </a:solidFill>
                        </a:ln>
                      </wps:spPr>
                      <wps:txbx>
                        <w:txbxContent>
                          <w:p w:rsidR="00752081" w:rsidRPr="00FE6135" w:rsidRDefault="00752081" w:rsidP="00752081">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①</w:t>
                            </w:r>
                            <w:r w:rsidRPr="00FE6135">
                              <w:rPr>
                                <w:rFonts w:ascii="游ゴシック" w:eastAsia="游ゴシック" w:hAnsi="游ゴシック"/>
                                <w:sz w:val="24"/>
                                <w:szCs w:val="24"/>
                              </w:rPr>
                              <w:t>窓口による対応へのばらつきが生じ、</w:t>
                            </w:r>
                            <w:r w:rsidRPr="00FE6135">
                              <w:rPr>
                                <w:rFonts w:ascii="游ゴシック" w:eastAsia="游ゴシック" w:hAnsi="游ゴシック" w:hint="eastAsia"/>
                                <w:sz w:val="24"/>
                                <w:szCs w:val="24"/>
                              </w:rPr>
                              <w:t>無用な</w:t>
                            </w:r>
                            <w:r w:rsidRPr="00FE6135">
                              <w:rPr>
                                <w:rFonts w:ascii="游ゴシック" w:eastAsia="游ゴシック" w:hAnsi="游ゴシック"/>
                                <w:sz w:val="24"/>
                                <w:szCs w:val="24"/>
                              </w:rPr>
                              <w:t>トラブルを招きかねない</w:t>
                            </w:r>
                          </w:p>
                          <w:p w:rsidR="00752081" w:rsidRPr="00FE6135" w:rsidRDefault="00752081" w:rsidP="00752081">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②</w:t>
                            </w:r>
                            <w:r w:rsidRPr="00FE6135">
                              <w:rPr>
                                <w:rFonts w:ascii="游ゴシック" w:eastAsia="游ゴシック" w:hAnsi="游ゴシック"/>
                                <w:sz w:val="24"/>
                                <w:szCs w:val="24"/>
                              </w:rPr>
                              <w:t>障害福祉担当部署や問題発生部署が解決の</w:t>
                            </w:r>
                            <w:r w:rsidRPr="00FE6135">
                              <w:rPr>
                                <w:rFonts w:ascii="游ゴシック" w:eastAsia="游ゴシック" w:hAnsi="游ゴシック" w:hint="eastAsia"/>
                                <w:sz w:val="24"/>
                                <w:szCs w:val="24"/>
                              </w:rPr>
                              <w:t>全て</w:t>
                            </w:r>
                            <w:r w:rsidRPr="00FE6135">
                              <w:rPr>
                                <w:rFonts w:ascii="游ゴシック" w:eastAsia="游ゴシック" w:hAnsi="游ゴシック"/>
                                <w:sz w:val="24"/>
                                <w:szCs w:val="24"/>
                              </w:rPr>
                              <w:t>を背</w:t>
                            </w:r>
                            <w:r w:rsidRPr="00FE6135">
                              <w:rPr>
                                <w:rFonts w:ascii="游ゴシック" w:eastAsia="游ゴシック" w:hAnsi="游ゴシック" w:hint="eastAsia"/>
                                <w:sz w:val="24"/>
                                <w:szCs w:val="24"/>
                              </w:rPr>
                              <w:t>負わなければ</w:t>
                            </w:r>
                            <w:r w:rsidRPr="00FE6135">
                              <w:rPr>
                                <w:rFonts w:ascii="游ゴシック" w:eastAsia="游ゴシック" w:hAnsi="游ゴシック"/>
                                <w:sz w:val="24"/>
                                <w:szCs w:val="24"/>
                              </w:rPr>
                              <w:t>ならなくなる</w:t>
                            </w:r>
                          </w:p>
                          <w:p w:rsidR="00752081" w:rsidRPr="00FE6135" w:rsidRDefault="00752081" w:rsidP="00752081">
                            <w:pPr>
                              <w:spacing w:line="360" w:lineRule="exact"/>
                              <w:ind w:left="240" w:hangingChars="100" w:hanging="240"/>
                              <w:rPr>
                                <w:rFonts w:ascii="游ゴシック" w:eastAsia="游ゴシック" w:hAnsi="游ゴシック"/>
                                <w:sz w:val="24"/>
                                <w:szCs w:val="24"/>
                              </w:rPr>
                            </w:pPr>
                            <w:r w:rsidRPr="00FE6135">
                              <w:rPr>
                                <w:rFonts w:ascii="游ゴシック" w:eastAsia="游ゴシック" w:hAnsi="游ゴシック" w:hint="eastAsia"/>
                                <w:sz w:val="24"/>
                                <w:szCs w:val="24"/>
                              </w:rPr>
                              <w:t>③</w:t>
                            </w:r>
                            <w:r w:rsidRPr="00FE6135">
                              <w:rPr>
                                <w:rFonts w:ascii="游ゴシック" w:eastAsia="游ゴシック" w:hAnsi="游ゴシック"/>
                                <w:sz w:val="24"/>
                                <w:szCs w:val="24"/>
                              </w:rPr>
                              <w:t>地域における合理的配慮や建設的対話のレベルが上がらず、関係者の</w:t>
                            </w:r>
                            <w:r w:rsidRPr="00FE6135">
                              <w:rPr>
                                <w:rFonts w:ascii="游ゴシック" w:eastAsia="游ゴシック" w:hAnsi="游ゴシック" w:hint="eastAsia"/>
                                <w:sz w:val="24"/>
                                <w:szCs w:val="24"/>
                              </w:rPr>
                              <w:t>理解が</w:t>
                            </w:r>
                            <w:r w:rsidRPr="00FE6135">
                              <w:rPr>
                                <w:rFonts w:ascii="游ゴシック" w:eastAsia="游ゴシック" w:hAnsi="游ゴシック"/>
                                <w:sz w:val="24"/>
                                <w:szCs w:val="24"/>
                              </w:rPr>
                              <w:t>一向にすすまない。</w:t>
                            </w:r>
                          </w:p>
                          <w:p w:rsidR="00752081" w:rsidRPr="00FE6135" w:rsidRDefault="00752081" w:rsidP="00752081">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④これらの</w:t>
                            </w:r>
                            <w:r w:rsidRPr="00FE6135">
                              <w:rPr>
                                <w:rFonts w:ascii="游ゴシック" w:eastAsia="游ゴシック" w:hAnsi="游ゴシック"/>
                                <w:sz w:val="24"/>
                                <w:szCs w:val="24"/>
                              </w:rPr>
                              <w:t>結果として、同じような問題が繰り返されてしま</w:t>
                            </w:r>
                            <w:r w:rsidRPr="00FE6135">
                              <w:rPr>
                                <w:rFonts w:ascii="游ゴシック" w:eastAsia="游ゴシック" w:hAnsi="游ゴシック" w:hint="eastAsia"/>
                                <w:sz w:val="24"/>
                                <w:szCs w:val="24"/>
                              </w:rPr>
                              <w:t>う</w:t>
                            </w:r>
                            <w:r w:rsidRPr="00FE6135">
                              <w:rPr>
                                <w:rFonts w:ascii="游ゴシック" w:eastAsia="游ゴシック" w:hAnsi="游ゴシック"/>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3246E" id="_x0000_t202" coordsize="21600,21600" o:spt="202" path="m,l,21600r21600,l21600,xe">
                <v:stroke joinstyle="miter"/>
                <v:path gradientshapeok="t" o:connecttype="rect"/>
              </v:shapetype>
              <v:shape id="テキスト ボックス 2" o:spid="_x0000_s1027" type="#_x0000_t202" style="position:absolute;left:0;text-align:left;margin-left:8.55pt;margin-top:3.35pt;width:460.5pt;height:9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" fillcolor="window" strokeweight=".5pt">
                <v:textbox>
                  <w:txbxContent>
                    <w:p w:rsidR="00752081" w:rsidRPr="00FE6135" w:rsidRDefault="00752081" w:rsidP="00752081">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①</w:t>
                      </w:r>
                      <w:r w:rsidRPr="00FE6135">
                        <w:rPr>
                          <w:rFonts w:ascii="游ゴシック" w:eastAsia="游ゴシック" w:hAnsi="游ゴシック"/>
                          <w:sz w:val="24"/>
                          <w:szCs w:val="24"/>
                        </w:rPr>
                        <w:t>窓口による対応へのばらつきが生じ、</w:t>
                      </w:r>
                      <w:r w:rsidRPr="00FE6135">
                        <w:rPr>
                          <w:rFonts w:ascii="游ゴシック" w:eastAsia="游ゴシック" w:hAnsi="游ゴシック" w:hint="eastAsia"/>
                          <w:sz w:val="24"/>
                          <w:szCs w:val="24"/>
                        </w:rPr>
                        <w:t>無用な</w:t>
                      </w:r>
                      <w:r w:rsidRPr="00FE6135">
                        <w:rPr>
                          <w:rFonts w:ascii="游ゴシック" w:eastAsia="游ゴシック" w:hAnsi="游ゴシック"/>
                          <w:sz w:val="24"/>
                          <w:szCs w:val="24"/>
                        </w:rPr>
                        <w:t>トラブルを招きかねない</w:t>
                      </w:r>
                    </w:p>
                    <w:p w:rsidR="00752081" w:rsidRPr="00FE6135" w:rsidRDefault="00752081" w:rsidP="00752081">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②</w:t>
                      </w:r>
                      <w:r w:rsidRPr="00FE6135">
                        <w:rPr>
                          <w:rFonts w:ascii="游ゴシック" w:eastAsia="游ゴシック" w:hAnsi="游ゴシック"/>
                          <w:sz w:val="24"/>
                          <w:szCs w:val="24"/>
                        </w:rPr>
                        <w:t>障害福祉担当部署や問題発生部署が解決の</w:t>
                      </w:r>
                      <w:r w:rsidRPr="00FE6135">
                        <w:rPr>
                          <w:rFonts w:ascii="游ゴシック" w:eastAsia="游ゴシック" w:hAnsi="游ゴシック" w:hint="eastAsia"/>
                          <w:sz w:val="24"/>
                          <w:szCs w:val="24"/>
                        </w:rPr>
                        <w:t>全て</w:t>
                      </w:r>
                      <w:r w:rsidRPr="00FE6135">
                        <w:rPr>
                          <w:rFonts w:ascii="游ゴシック" w:eastAsia="游ゴシック" w:hAnsi="游ゴシック"/>
                          <w:sz w:val="24"/>
                          <w:szCs w:val="24"/>
                        </w:rPr>
                        <w:t>を背</w:t>
                      </w:r>
                      <w:r w:rsidRPr="00FE6135">
                        <w:rPr>
                          <w:rFonts w:ascii="游ゴシック" w:eastAsia="游ゴシック" w:hAnsi="游ゴシック" w:hint="eastAsia"/>
                          <w:sz w:val="24"/>
                          <w:szCs w:val="24"/>
                        </w:rPr>
                        <w:t>負わなければ</w:t>
                      </w:r>
                      <w:r w:rsidRPr="00FE6135">
                        <w:rPr>
                          <w:rFonts w:ascii="游ゴシック" w:eastAsia="游ゴシック" w:hAnsi="游ゴシック"/>
                          <w:sz w:val="24"/>
                          <w:szCs w:val="24"/>
                        </w:rPr>
                        <w:t>ならなくなる</w:t>
                      </w:r>
                    </w:p>
                    <w:p w:rsidR="00752081" w:rsidRPr="00FE6135" w:rsidRDefault="00752081" w:rsidP="00752081">
                      <w:pPr>
                        <w:spacing w:line="360" w:lineRule="exact"/>
                        <w:ind w:left="240" w:hangingChars="100" w:hanging="240"/>
                        <w:rPr>
                          <w:rFonts w:ascii="游ゴシック" w:eastAsia="游ゴシック" w:hAnsi="游ゴシック"/>
                          <w:sz w:val="24"/>
                          <w:szCs w:val="24"/>
                        </w:rPr>
                      </w:pPr>
                      <w:r w:rsidRPr="00FE6135">
                        <w:rPr>
                          <w:rFonts w:ascii="游ゴシック" w:eastAsia="游ゴシック" w:hAnsi="游ゴシック" w:hint="eastAsia"/>
                          <w:sz w:val="24"/>
                          <w:szCs w:val="24"/>
                        </w:rPr>
                        <w:t>③</w:t>
                      </w:r>
                      <w:r w:rsidRPr="00FE6135">
                        <w:rPr>
                          <w:rFonts w:ascii="游ゴシック" w:eastAsia="游ゴシック" w:hAnsi="游ゴシック"/>
                          <w:sz w:val="24"/>
                          <w:szCs w:val="24"/>
                        </w:rPr>
                        <w:t>地域における合理的配慮や建設的対話のレベルが上がらず、関係者の</w:t>
                      </w:r>
                      <w:r w:rsidRPr="00FE6135">
                        <w:rPr>
                          <w:rFonts w:ascii="游ゴシック" w:eastAsia="游ゴシック" w:hAnsi="游ゴシック" w:hint="eastAsia"/>
                          <w:sz w:val="24"/>
                          <w:szCs w:val="24"/>
                        </w:rPr>
                        <w:t>理解が</w:t>
                      </w:r>
                      <w:r w:rsidRPr="00FE6135">
                        <w:rPr>
                          <w:rFonts w:ascii="游ゴシック" w:eastAsia="游ゴシック" w:hAnsi="游ゴシック"/>
                          <w:sz w:val="24"/>
                          <w:szCs w:val="24"/>
                        </w:rPr>
                        <w:t>一向にすすまない。</w:t>
                      </w:r>
                    </w:p>
                    <w:p w:rsidR="00752081" w:rsidRPr="00FE6135" w:rsidRDefault="00752081" w:rsidP="00752081">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④これらの</w:t>
                      </w:r>
                      <w:r w:rsidRPr="00FE6135">
                        <w:rPr>
                          <w:rFonts w:ascii="游ゴシック" w:eastAsia="游ゴシック" w:hAnsi="游ゴシック"/>
                          <w:sz w:val="24"/>
                          <w:szCs w:val="24"/>
                        </w:rPr>
                        <w:t>結果として、同じような問題が繰り返されてしま</w:t>
                      </w:r>
                      <w:r w:rsidRPr="00FE6135">
                        <w:rPr>
                          <w:rFonts w:ascii="游ゴシック" w:eastAsia="游ゴシック" w:hAnsi="游ゴシック" w:hint="eastAsia"/>
                          <w:sz w:val="24"/>
                          <w:szCs w:val="24"/>
                        </w:rPr>
                        <w:t>う</w:t>
                      </w:r>
                      <w:r w:rsidRPr="00FE6135">
                        <w:rPr>
                          <w:rFonts w:ascii="游ゴシック" w:eastAsia="游ゴシック" w:hAnsi="游ゴシック"/>
                          <w:sz w:val="24"/>
                          <w:szCs w:val="24"/>
                        </w:rPr>
                        <w:t>。</w:t>
                      </w:r>
                    </w:p>
                  </w:txbxContent>
                </v:textbox>
              </v:shape>
            </w:pict>
          </mc:Fallback>
        </mc:AlternateContent>
      </w:r>
      <w:r>
        <w:rPr>
          <w:rFonts w:ascii="游ゴシック" w:eastAsia="游ゴシック" w:hAnsi="游ゴシック" w:hint="eastAsia"/>
          <w:sz w:val="24"/>
          <w:szCs w:val="24"/>
        </w:rPr>
        <w:t xml:space="preserve">　</w:t>
      </w:r>
    </w:p>
    <w:p w:rsidR="00752081" w:rsidRPr="003C2CB2" w:rsidRDefault="00752081" w:rsidP="00752081">
      <w:pPr>
        <w:spacing w:line="360" w:lineRule="exact"/>
        <w:rPr>
          <w:rFonts w:ascii="游ゴシック" w:eastAsia="游ゴシック" w:hAnsi="游ゴシック"/>
          <w:sz w:val="24"/>
          <w:szCs w:val="24"/>
        </w:rPr>
      </w:pPr>
    </w:p>
    <w:p w:rsidR="00752081" w:rsidRPr="003C2CB2" w:rsidRDefault="00752081" w:rsidP="00752081">
      <w:pPr>
        <w:spacing w:line="360" w:lineRule="exact"/>
        <w:rPr>
          <w:rFonts w:ascii="游ゴシック" w:eastAsia="游ゴシック" w:hAnsi="游ゴシック"/>
          <w:sz w:val="24"/>
          <w:szCs w:val="24"/>
        </w:rPr>
      </w:pPr>
    </w:p>
    <w:p w:rsidR="00752081" w:rsidRPr="003C2CB2" w:rsidRDefault="00752081" w:rsidP="00752081">
      <w:pPr>
        <w:spacing w:line="360" w:lineRule="exact"/>
        <w:rPr>
          <w:rFonts w:ascii="游ゴシック" w:eastAsia="游ゴシック" w:hAnsi="游ゴシック"/>
          <w:sz w:val="24"/>
          <w:szCs w:val="24"/>
        </w:rPr>
      </w:pPr>
    </w:p>
    <w:p w:rsidR="00752081" w:rsidRPr="003C2CB2" w:rsidRDefault="00752081" w:rsidP="00752081">
      <w:pPr>
        <w:spacing w:line="360" w:lineRule="exact"/>
        <w:rPr>
          <w:rFonts w:ascii="游ゴシック" w:eastAsia="游ゴシック" w:hAnsi="游ゴシック"/>
          <w:sz w:val="24"/>
          <w:szCs w:val="24"/>
        </w:rPr>
      </w:pPr>
    </w:p>
    <w:p w:rsidR="00752081" w:rsidRPr="003C2CB2" w:rsidRDefault="00752081" w:rsidP="00752081">
      <w:pPr>
        <w:spacing w:line="360" w:lineRule="exac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89984" behindDoc="0" locked="0" layoutInCell="1" allowOverlap="1" wp14:anchorId="4E590C6E" wp14:editId="493EA79C">
                <wp:simplePos x="0" y="0"/>
                <wp:positionH relativeFrom="column">
                  <wp:posOffset>2756535</wp:posOffset>
                </wp:positionH>
                <wp:positionV relativeFrom="paragraph">
                  <wp:posOffset>175895</wp:posOffset>
                </wp:positionV>
                <wp:extent cx="419100" cy="552450"/>
                <wp:effectExtent l="19050" t="0" r="38100" b="38100"/>
                <wp:wrapNone/>
                <wp:docPr id="8" name="二等辺三角形 8"/>
                <wp:cNvGraphicFramePr/>
                <a:graphic xmlns:a="http://schemas.openxmlformats.org/drawingml/2006/main">
                  <a:graphicData uri="http://schemas.microsoft.com/office/word/2010/wordprocessingShape">
                    <wps:wsp>
                      <wps:cNvSpPr/>
                      <wps:spPr>
                        <a:xfrm rot="10800000">
                          <a:off x="0" y="0"/>
                          <a:ext cx="419100" cy="552450"/>
                        </a:xfrm>
                        <a:prstGeom prst="triangle">
                          <a:avLst>
                            <a:gd name="adj" fmla="val 4873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5C2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o:spid="_x0000_s1026" type="#_x0000_t5" style="position:absolute;left:0;text-align:left;margin-left:217.05pt;margin-top:13.85pt;width:33pt;height:43.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" adj="10527" fillcolor="#5b9bd5" strokecolor="#41719c" strokeweight="1pt"/>
            </w:pict>
          </mc:Fallback>
        </mc:AlternateContent>
      </w:r>
    </w:p>
    <w:p w:rsidR="00752081" w:rsidRDefault="00752081" w:rsidP="00752081">
      <w:pPr>
        <w:spacing w:line="360" w:lineRule="exac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91008" behindDoc="0" locked="0" layoutInCell="1" allowOverlap="1" wp14:anchorId="03B0E8BD" wp14:editId="34DD3EB4">
                <wp:simplePos x="0" y="0"/>
                <wp:positionH relativeFrom="column">
                  <wp:posOffset>3175635</wp:posOffset>
                </wp:positionH>
                <wp:positionV relativeFrom="paragraph">
                  <wp:posOffset>21590</wp:posOffset>
                </wp:positionV>
                <wp:extent cx="2647950"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47950" cy="285750"/>
                        </a:xfrm>
                        <a:prstGeom prst="rect">
                          <a:avLst/>
                        </a:prstGeom>
                        <a:solidFill>
                          <a:sysClr val="window" lastClr="FFFFFF"/>
                        </a:solidFill>
                        <a:ln w="6350">
                          <a:noFill/>
                        </a:ln>
                      </wps:spPr>
                      <wps:txbx>
                        <w:txbxContent>
                          <w:p w:rsidR="00752081" w:rsidRPr="00DB446E" w:rsidRDefault="00752081" w:rsidP="00752081">
                            <w:pPr>
                              <w:spacing w:line="240" w:lineRule="atLeast"/>
                              <w:rPr>
                                <w:rFonts w:ascii="游ゴシック" w:eastAsia="游ゴシック" w:hAnsi="游ゴシック" w:hint="eastAsia"/>
                              </w:rPr>
                            </w:pPr>
                            <w:r w:rsidRPr="00DB446E">
                              <w:rPr>
                                <w:rFonts w:ascii="游ゴシック" w:eastAsia="游ゴシック" w:hAnsi="游ゴシック" w:hint="eastAsia"/>
                              </w:rPr>
                              <w:t>協議会</w:t>
                            </w:r>
                            <w:r>
                              <w:rPr>
                                <w:rFonts w:ascii="游ゴシック" w:eastAsia="游ゴシック" w:hAnsi="游ゴシック" w:hint="eastAsia"/>
                              </w:rPr>
                              <w:t>を</w:t>
                            </w:r>
                            <w:r>
                              <w:rPr>
                                <w:rFonts w:ascii="游ゴシック" w:eastAsia="游ゴシック" w:hAnsi="游ゴシック"/>
                              </w:rPr>
                              <w:t>設置</w:t>
                            </w:r>
                            <w:r>
                              <w:rPr>
                                <w:rFonts w:ascii="游ゴシック" w:eastAsia="游ゴシック" w:hAnsi="游ゴシック" w:hint="eastAsia"/>
                              </w:rPr>
                              <w:t>し</w:t>
                            </w:r>
                            <w:r w:rsidR="00883E06">
                              <w:rPr>
                                <w:rFonts w:ascii="游ゴシック" w:eastAsia="游ゴシック" w:hAnsi="游ゴシック" w:hint="eastAsia"/>
                              </w:rPr>
                              <w:t>問題</w:t>
                            </w:r>
                            <w:r w:rsidR="00883E06">
                              <w:rPr>
                                <w:rFonts w:ascii="游ゴシック" w:eastAsia="游ゴシック" w:hAnsi="游ゴシック"/>
                              </w:rPr>
                              <w:t>解決に</w:t>
                            </w:r>
                            <w:r w:rsidR="00883E06">
                              <w:rPr>
                                <w:rFonts w:ascii="游ゴシック" w:eastAsia="游ゴシック" w:hAnsi="游ゴシック" w:hint="eastAsia"/>
                              </w:rPr>
                              <w:t>取り組む</w:t>
                            </w:r>
                            <w:r w:rsidR="00883E06">
                              <w:rPr>
                                <w:rFonts w:ascii="游ゴシック" w:eastAsia="游ゴシック" w:hAnsi="游ゴシック"/>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0E8BD" id="_x0000_t202" coordsize="21600,21600" o:spt="202" path="m,l,21600r21600,l21600,xe">
                <v:stroke joinstyle="miter"/>
                <v:path gradientshapeok="t" o:connecttype="rect"/>
              </v:shapetype>
              <v:shape id="テキスト ボックス 9" o:spid="_x0000_s1028" type="#_x0000_t202" style="position:absolute;left:0;text-align:left;margin-left:250.05pt;margin-top:1.7pt;width:208.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" fillcolor="window" stroked="f" strokeweight=".5pt">
                <v:textbox>
                  <w:txbxContent>
                    <w:p w:rsidR="00752081" w:rsidRPr="00DB446E" w:rsidRDefault="00752081" w:rsidP="00752081">
                      <w:pPr>
                        <w:spacing w:line="240" w:lineRule="atLeast"/>
                        <w:rPr>
                          <w:rFonts w:ascii="游ゴシック" w:eastAsia="游ゴシック" w:hAnsi="游ゴシック" w:hint="eastAsia"/>
                        </w:rPr>
                      </w:pPr>
                      <w:r w:rsidRPr="00DB446E">
                        <w:rPr>
                          <w:rFonts w:ascii="游ゴシック" w:eastAsia="游ゴシック" w:hAnsi="游ゴシック" w:hint="eastAsia"/>
                        </w:rPr>
                        <w:t>協議会</w:t>
                      </w:r>
                      <w:r>
                        <w:rPr>
                          <w:rFonts w:ascii="游ゴシック" w:eastAsia="游ゴシック" w:hAnsi="游ゴシック" w:hint="eastAsia"/>
                        </w:rPr>
                        <w:t>を</w:t>
                      </w:r>
                      <w:r>
                        <w:rPr>
                          <w:rFonts w:ascii="游ゴシック" w:eastAsia="游ゴシック" w:hAnsi="游ゴシック"/>
                        </w:rPr>
                        <w:t>設置</w:t>
                      </w:r>
                      <w:r>
                        <w:rPr>
                          <w:rFonts w:ascii="游ゴシック" w:eastAsia="游ゴシック" w:hAnsi="游ゴシック" w:hint="eastAsia"/>
                        </w:rPr>
                        <w:t>し</w:t>
                      </w:r>
                      <w:r w:rsidR="00883E06">
                        <w:rPr>
                          <w:rFonts w:ascii="游ゴシック" w:eastAsia="游ゴシック" w:hAnsi="游ゴシック" w:hint="eastAsia"/>
                        </w:rPr>
                        <w:t>問題</w:t>
                      </w:r>
                      <w:r w:rsidR="00883E06">
                        <w:rPr>
                          <w:rFonts w:ascii="游ゴシック" w:eastAsia="游ゴシック" w:hAnsi="游ゴシック"/>
                        </w:rPr>
                        <w:t>解決に</w:t>
                      </w:r>
                      <w:r w:rsidR="00883E06">
                        <w:rPr>
                          <w:rFonts w:ascii="游ゴシック" w:eastAsia="游ゴシック" w:hAnsi="游ゴシック" w:hint="eastAsia"/>
                        </w:rPr>
                        <w:t>取り組む</w:t>
                      </w:r>
                      <w:r w:rsidR="00883E06">
                        <w:rPr>
                          <w:rFonts w:ascii="游ゴシック" w:eastAsia="游ゴシック" w:hAnsi="游ゴシック"/>
                        </w:rPr>
                        <w:t>場合</w:t>
                      </w:r>
                    </w:p>
                  </w:txbxContent>
                </v:textbox>
              </v:shape>
            </w:pict>
          </mc:Fallback>
        </mc:AlternateContent>
      </w:r>
    </w:p>
    <w:p w:rsidR="00752081" w:rsidRPr="00664F5F" w:rsidRDefault="00752081" w:rsidP="00752081">
      <w:pPr>
        <w:spacing w:line="360" w:lineRule="exact"/>
        <w:rPr>
          <w:rFonts w:ascii="游ゴシック" w:eastAsia="游ゴシック" w:hAnsi="游ゴシック"/>
          <w:sz w:val="24"/>
          <w:szCs w:val="24"/>
        </w:rPr>
      </w:pPr>
      <w:r>
        <w:rPr>
          <w:rFonts w:ascii="游ゴシック" w:eastAsia="游ゴシック" w:hAnsi="游ゴシック" w:hint="eastAsia"/>
          <w:sz w:val="24"/>
          <w:szCs w:val="24"/>
        </w:rPr>
        <w:t>■</w:t>
      </w:r>
      <w:r w:rsidRPr="00664F5F">
        <w:rPr>
          <w:rFonts w:ascii="游ゴシック" w:eastAsia="游ゴシック" w:hAnsi="游ゴシック" w:hint="eastAsia"/>
          <w:sz w:val="24"/>
          <w:szCs w:val="24"/>
        </w:rPr>
        <w:t>期待できる効果</w:t>
      </w:r>
    </w:p>
    <w:p w:rsidR="00752081" w:rsidRPr="003C2CB2" w:rsidRDefault="00752081" w:rsidP="00752081">
      <w:pPr>
        <w:spacing w:line="360" w:lineRule="exact"/>
        <w:rPr>
          <w:rFonts w:ascii="游ゴシック" w:eastAsia="游ゴシック" w:hAnsi="游ゴシック"/>
          <w:sz w:val="24"/>
          <w:szCs w:val="24"/>
        </w:rPr>
      </w:pPr>
      <w:r>
        <w:rPr>
          <w:rFonts w:ascii="游ゴシック" w:eastAsia="游ゴシック" w:hAnsi="游ゴシック" w:hint="eastAsia"/>
          <w:noProof/>
          <w:sz w:val="24"/>
          <w:szCs w:val="24"/>
        </w:rPr>
        <mc:AlternateContent>
          <mc:Choice Requires="wps">
            <w:drawing>
              <wp:anchor distT="0" distB="0" distL="114300" distR="114300" simplePos="0" relativeHeight="251688960" behindDoc="0" locked="0" layoutInCell="1" allowOverlap="1" wp14:anchorId="26BB4108" wp14:editId="78BA87E0">
                <wp:simplePos x="0" y="0"/>
                <wp:positionH relativeFrom="column">
                  <wp:posOffset>108585</wp:posOffset>
                </wp:positionH>
                <wp:positionV relativeFrom="paragraph">
                  <wp:posOffset>40640</wp:posOffset>
                </wp:positionV>
                <wp:extent cx="5838825" cy="12668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838825" cy="1266825"/>
                        </a:xfrm>
                        <a:prstGeom prst="rect">
                          <a:avLst/>
                        </a:prstGeom>
                        <a:solidFill>
                          <a:sysClr val="window" lastClr="FFFFFF"/>
                        </a:solidFill>
                        <a:ln w="6350">
                          <a:solidFill>
                            <a:prstClr val="black"/>
                          </a:solidFill>
                        </a:ln>
                      </wps:spPr>
                      <wps:txbx>
                        <w:txbxContent>
                          <w:p w:rsidR="00752081" w:rsidRDefault="00752081" w:rsidP="00752081">
                            <w:pPr>
                              <w:spacing w:line="360" w:lineRule="exact"/>
                              <w:rPr>
                                <w:rFonts w:ascii="游ゴシック" w:eastAsia="游ゴシック" w:hAnsi="游ゴシック"/>
                                <w:color w:val="FF0000"/>
                                <w:sz w:val="24"/>
                                <w:szCs w:val="24"/>
                              </w:rPr>
                            </w:pPr>
                            <w:r w:rsidRPr="00FE6135">
                              <w:rPr>
                                <w:rFonts w:ascii="游ゴシック" w:eastAsia="游ゴシック" w:hAnsi="游ゴシック" w:hint="eastAsia"/>
                                <w:sz w:val="24"/>
                                <w:szCs w:val="24"/>
                              </w:rPr>
                              <w:t>①</w:t>
                            </w:r>
                            <w:r w:rsidRPr="00FE6135">
                              <w:rPr>
                                <w:rFonts w:ascii="游ゴシック" w:eastAsia="游ゴシック" w:hAnsi="游ゴシック"/>
                                <w:sz w:val="24"/>
                                <w:szCs w:val="24"/>
                              </w:rPr>
                              <w:t>相談への迅速かつ適切な対応</w:t>
                            </w:r>
                          </w:p>
                          <w:p w:rsidR="00752081" w:rsidRPr="00FE6135" w:rsidRDefault="00752081" w:rsidP="00752081">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②紛争</w:t>
                            </w:r>
                            <w:r w:rsidRPr="00FE6135">
                              <w:rPr>
                                <w:rFonts w:ascii="游ゴシック" w:eastAsia="游ゴシック" w:hAnsi="游ゴシック"/>
                                <w:sz w:val="24"/>
                                <w:szCs w:val="24"/>
                              </w:rPr>
                              <w:t>解決に向けた対応力の向上</w:t>
                            </w:r>
                          </w:p>
                          <w:p w:rsidR="00752081" w:rsidRPr="00FE6135" w:rsidRDefault="00752081" w:rsidP="00752081">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③</w:t>
                            </w:r>
                            <w:r w:rsidRPr="00FE6135">
                              <w:rPr>
                                <w:rFonts w:ascii="游ゴシック" w:eastAsia="游ゴシック" w:hAnsi="游ゴシック"/>
                                <w:sz w:val="24"/>
                                <w:szCs w:val="24"/>
                              </w:rPr>
                              <w:t>職員の事務負担の軽減</w:t>
                            </w:r>
                          </w:p>
                          <w:p w:rsidR="00752081" w:rsidRPr="00FE6135" w:rsidRDefault="00752081" w:rsidP="00752081">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④権利擁護</w:t>
                            </w:r>
                            <w:r w:rsidRPr="00FE6135">
                              <w:rPr>
                                <w:rFonts w:ascii="游ゴシック" w:eastAsia="游ゴシック" w:hAnsi="游ゴシック"/>
                                <w:sz w:val="24"/>
                                <w:szCs w:val="24"/>
                              </w:rPr>
                              <w:t>に関する意識のＰＲ</w:t>
                            </w:r>
                          </w:p>
                          <w:p w:rsidR="00752081" w:rsidRPr="00FE6135" w:rsidRDefault="00752081" w:rsidP="00752081">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⑤</w:t>
                            </w:r>
                            <w:r w:rsidRPr="00FE6135">
                              <w:rPr>
                                <w:rFonts w:ascii="游ゴシック" w:eastAsia="游ゴシック" w:hAnsi="游ゴシック"/>
                                <w:sz w:val="24"/>
                                <w:szCs w:val="24"/>
                              </w:rPr>
                              <w:t>互いに</w:t>
                            </w:r>
                            <w:r w:rsidRPr="00FE6135">
                              <w:rPr>
                                <w:rFonts w:ascii="游ゴシック" w:eastAsia="游ゴシック" w:hAnsi="游ゴシック" w:hint="eastAsia"/>
                                <w:sz w:val="24"/>
                                <w:szCs w:val="24"/>
                              </w:rPr>
                              <w:t>本音</w:t>
                            </w:r>
                            <w:r w:rsidRPr="00FE6135">
                              <w:rPr>
                                <w:rFonts w:ascii="游ゴシック" w:eastAsia="游ゴシック" w:hAnsi="游ゴシック"/>
                                <w:sz w:val="24"/>
                                <w:szCs w:val="24"/>
                              </w:rPr>
                              <w:t>で話し合え</w:t>
                            </w:r>
                            <w:r w:rsidRPr="00FE6135">
                              <w:rPr>
                                <w:rFonts w:ascii="游ゴシック" w:eastAsia="游ゴシック" w:hAnsi="游ゴシック" w:hint="eastAsia"/>
                                <w:sz w:val="24"/>
                                <w:szCs w:val="24"/>
                              </w:rPr>
                              <w:t>る</w:t>
                            </w:r>
                            <w:r w:rsidRPr="00FE6135">
                              <w:rPr>
                                <w:rFonts w:ascii="游ゴシック" w:eastAsia="游ゴシック" w:hAnsi="游ゴシック"/>
                                <w:sz w:val="24"/>
                                <w:szCs w:val="24"/>
                              </w:rPr>
                              <w:t>関係の構築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B4108" id="テキスト ボックス 4" o:spid="_x0000_s1029" type="#_x0000_t202" style="position:absolute;left:0;text-align:left;margin-left:8.55pt;margin-top:3.2pt;width:459.75pt;height:9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" fillcolor="window" strokeweight=".5pt">
                <v:textbox>
                  <w:txbxContent>
                    <w:p w:rsidR="00752081" w:rsidRDefault="00752081" w:rsidP="00752081">
                      <w:pPr>
                        <w:spacing w:line="360" w:lineRule="exact"/>
                        <w:rPr>
                          <w:rFonts w:ascii="游ゴシック" w:eastAsia="游ゴシック" w:hAnsi="游ゴシック"/>
                          <w:color w:val="FF0000"/>
                          <w:sz w:val="24"/>
                          <w:szCs w:val="24"/>
                        </w:rPr>
                      </w:pPr>
                      <w:r w:rsidRPr="00FE6135">
                        <w:rPr>
                          <w:rFonts w:ascii="游ゴシック" w:eastAsia="游ゴシック" w:hAnsi="游ゴシック" w:hint="eastAsia"/>
                          <w:sz w:val="24"/>
                          <w:szCs w:val="24"/>
                        </w:rPr>
                        <w:t>①</w:t>
                      </w:r>
                      <w:r w:rsidRPr="00FE6135">
                        <w:rPr>
                          <w:rFonts w:ascii="游ゴシック" w:eastAsia="游ゴシック" w:hAnsi="游ゴシック"/>
                          <w:sz w:val="24"/>
                          <w:szCs w:val="24"/>
                        </w:rPr>
                        <w:t>相談への迅速かつ適切な対応</w:t>
                      </w:r>
                    </w:p>
                    <w:p w:rsidR="00752081" w:rsidRPr="00FE6135" w:rsidRDefault="00752081" w:rsidP="00752081">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②紛争</w:t>
                      </w:r>
                      <w:r w:rsidRPr="00FE6135">
                        <w:rPr>
                          <w:rFonts w:ascii="游ゴシック" w:eastAsia="游ゴシック" w:hAnsi="游ゴシック"/>
                          <w:sz w:val="24"/>
                          <w:szCs w:val="24"/>
                        </w:rPr>
                        <w:t>解決に向けた対応力の向上</w:t>
                      </w:r>
                    </w:p>
                    <w:p w:rsidR="00752081" w:rsidRPr="00FE6135" w:rsidRDefault="00752081" w:rsidP="00752081">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③</w:t>
                      </w:r>
                      <w:r w:rsidRPr="00FE6135">
                        <w:rPr>
                          <w:rFonts w:ascii="游ゴシック" w:eastAsia="游ゴシック" w:hAnsi="游ゴシック"/>
                          <w:sz w:val="24"/>
                          <w:szCs w:val="24"/>
                        </w:rPr>
                        <w:t>職員の事務負担の軽減</w:t>
                      </w:r>
                    </w:p>
                    <w:p w:rsidR="00752081" w:rsidRPr="00FE6135" w:rsidRDefault="00752081" w:rsidP="00752081">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④権利擁護</w:t>
                      </w:r>
                      <w:r w:rsidRPr="00FE6135">
                        <w:rPr>
                          <w:rFonts w:ascii="游ゴシック" w:eastAsia="游ゴシック" w:hAnsi="游ゴシック"/>
                          <w:sz w:val="24"/>
                          <w:szCs w:val="24"/>
                        </w:rPr>
                        <w:t>に関する意識のＰＲ</w:t>
                      </w:r>
                    </w:p>
                    <w:p w:rsidR="00752081" w:rsidRPr="00FE6135" w:rsidRDefault="00752081" w:rsidP="00752081">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⑤</w:t>
                      </w:r>
                      <w:r w:rsidRPr="00FE6135">
                        <w:rPr>
                          <w:rFonts w:ascii="游ゴシック" w:eastAsia="游ゴシック" w:hAnsi="游ゴシック"/>
                          <w:sz w:val="24"/>
                          <w:szCs w:val="24"/>
                        </w:rPr>
                        <w:t>互いに</w:t>
                      </w:r>
                      <w:r w:rsidRPr="00FE6135">
                        <w:rPr>
                          <w:rFonts w:ascii="游ゴシック" w:eastAsia="游ゴシック" w:hAnsi="游ゴシック" w:hint="eastAsia"/>
                          <w:sz w:val="24"/>
                          <w:szCs w:val="24"/>
                        </w:rPr>
                        <w:t>本音</w:t>
                      </w:r>
                      <w:r w:rsidRPr="00FE6135">
                        <w:rPr>
                          <w:rFonts w:ascii="游ゴシック" w:eastAsia="游ゴシック" w:hAnsi="游ゴシック"/>
                          <w:sz w:val="24"/>
                          <w:szCs w:val="24"/>
                        </w:rPr>
                        <w:t>で話し合え</w:t>
                      </w:r>
                      <w:r w:rsidRPr="00FE6135">
                        <w:rPr>
                          <w:rFonts w:ascii="游ゴシック" w:eastAsia="游ゴシック" w:hAnsi="游ゴシック" w:hint="eastAsia"/>
                          <w:sz w:val="24"/>
                          <w:szCs w:val="24"/>
                        </w:rPr>
                        <w:t>る</w:t>
                      </w:r>
                      <w:r w:rsidRPr="00FE6135">
                        <w:rPr>
                          <w:rFonts w:ascii="游ゴシック" w:eastAsia="游ゴシック" w:hAnsi="游ゴシック"/>
                          <w:sz w:val="24"/>
                          <w:szCs w:val="24"/>
                        </w:rPr>
                        <w:t>関係の構築</w:t>
                      </w:r>
                    </w:p>
                  </w:txbxContent>
                </v:textbox>
              </v:shape>
            </w:pict>
          </mc:Fallback>
        </mc:AlternateContent>
      </w:r>
    </w:p>
    <w:p w:rsidR="00752081" w:rsidRPr="003C2CB2" w:rsidRDefault="00752081" w:rsidP="00752081">
      <w:pPr>
        <w:spacing w:line="360" w:lineRule="exact"/>
        <w:rPr>
          <w:rFonts w:ascii="游ゴシック" w:eastAsia="游ゴシック" w:hAnsi="游ゴシック"/>
          <w:sz w:val="24"/>
          <w:szCs w:val="24"/>
        </w:rPr>
      </w:pPr>
    </w:p>
    <w:p w:rsidR="00752081" w:rsidRPr="003C2CB2" w:rsidRDefault="00752081" w:rsidP="00752081">
      <w:pPr>
        <w:spacing w:line="360" w:lineRule="exact"/>
        <w:rPr>
          <w:rFonts w:ascii="游ゴシック" w:eastAsia="游ゴシック" w:hAnsi="游ゴシック"/>
          <w:sz w:val="24"/>
          <w:szCs w:val="24"/>
        </w:rPr>
      </w:pPr>
    </w:p>
    <w:p w:rsidR="00752081" w:rsidRDefault="00752081" w:rsidP="00962726">
      <w:pPr>
        <w:spacing w:line="440" w:lineRule="exact"/>
        <w:rPr>
          <w:rFonts w:ascii="游ゴシック" w:eastAsia="游ゴシック" w:hAnsi="游ゴシック"/>
          <w:sz w:val="32"/>
          <w:szCs w:val="32"/>
        </w:rPr>
      </w:pPr>
    </w:p>
    <w:p w:rsidR="00752081" w:rsidRDefault="00752081" w:rsidP="00962726">
      <w:pPr>
        <w:spacing w:line="440" w:lineRule="exact"/>
        <w:rPr>
          <w:rFonts w:ascii="游ゴシック" w:eastAsia="游ゴシック" w:hAnsi="游ゴシック"/>
          <w:sz w:val="32"/>
          <w:szCs w:val="32"/>
        </w:rPr>
      </w:pPr>
    </w:p>
    <w:p w:rsidR="00752081" w:rsidRPr="00752081" w:rsidRDefault="00752081" w:rsidP="00520C00">
      <w:pPr>
        <w:spacing w:line="480" w:lineRule="exact"/>
        <w:rPr>
          <w:rFonts w:ascii="游ゴシック" w:eastAsia="游ゴシック" w:hAnsi="游ゴシック"/>
          <w:color w:val="000000" w:themeColor="text1"/>
          <w:sz w:val="24"/>
          <w:szCs w:val="24"/>
        </w:rPr>
      </w:pPr>
      <w:r>
        <w:rPr>
          <w:rFonts w:ascii="游ゴシック" w:eastAsia="游ゴシック" w:hAnsi="游ゴシック" w:hint="eastAsia"/>
          <w:sz w:val="24"/>
          <w:szCs w:val="24"/>
        </w:rPr>
        <w:t>※</w:t>
      </w:r>
      <w:r w:rsidRPr="00752081">
        <w:rPr>
          <w:rFonts w:ascii="游ゴシック" w:eastAsia="游ゴシック" w:hAnsi="游ゴシック" w:hint="eastAsia"/>
          <w:sz w:val="24"/>
          <w:szCs w:val="24"/>
        </w:rPr>
        <w:t>「</w:t>
      </w:r>
      <w:r w:rsidRPr="00752081">
        <w:rPr>
          <w:rFonts w:ascii="游ゴシック" w:eastAsia="游ゴシック" w:hAnsi="游ゴシック" w:hint="eastAsia"/>
          <w:color w:val="000000" w:themeColor="text1"/>
          <w:sz w:val="24"/>
          <w:szCs w:val="24"/>
        </w:rPr>
        <w:t>障害者差別解消支援地域協議会の設置・運営等に関するガイドライン（内閣府）」</w:t>
      </w:r>
      <w:r>
        <w:rPr>
          <w:rFonts w:ascii="游ゴシック" w:eastAsia="游ゴシック" w:hAnsi="游ゴシック" w:hint="eastAsia"/>
          <w:color w:val="000000" w:themeColor="text1"/>
          <w:sz w:val="24"/>
          <w:szCs w:val="24"/>
        </w:rPr>
        <w:t>抜粋</w:t>
      </w:r>
    </w:p>
    <w:p w:rsidR="00752081" w:rsidRDefault="00752081" w:rsidP="0085349C">
      <w:pPr>
        <w:spacing w:line="240" w:lineRule="exact"/>
        <w:rPr>
          <w:rFonts w:ascii="游ゴシック" w:eastAsia="游ゴシック" w:hAnsi="游ゴシック"/>
          <w:sz w:val="24"/>
          <w:szCs w:val="24"/>
        </w:rPr>
      </w:pPr>
    </w:p>
    <w:p w:rsidR="0075427B" w:rsidRDefault="0075427B" w:rsidP="0085349C">
      <w:pPr>
        <w:spacing w:line="240" w:lineRule="exact"/>
        <w:rPr>
          <w:rFonts w:ascii="游ゴシック" w:eastAsia="游ゴシック" w:hAnsi="游ゴシック"/>
          <w:sz w:val="24"/>
          <w:szCs w:val="24"/>
        </w:rPr>
      </w:pPr>
    </w:p>
    <w:p w:rsidR="0075427B" w:rsidRDefault="00752081" w:rsidP="0085349C">
      <w:pPr>
        <w:spacing w:line="240" w:lineRule="exac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83840" behindDoc="0" locked="0" layoutInCell="1" allowOverlap="1">
                <wp:simplePos x="0" y="0"/>
                <wp:positionH relativeFrom="column">
                  <wp:posOffset>80010</wp:posOffset>
                </wp:positionH>
                <wp:positionV relativeFrom="paragraph">
                  <wp:posOffset>5716</wp:posOffset>
                </wp:positionV>
                <wp:extent cx="5895975" cy="27622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5895975" cy="2762250"/>
                        </a:xfrm>
                        <a:prstGeom prst="rect">
                          <a:avLst/>
                        </a:prstGeom>
                        <a:solidFill>
                          <a:schemeClr val="lt1"/>
                        </a:solidFill>
                        <a:ln w="6350">
                          <a:solidFill>
                            <a:prstClr val="black"/>
                          </a:solidFill>
                          <a:prstDash val="dash"/>
                        </a:ln>
                      </wps:spPr>
                      <wps:txbx>
                        <w:txbxContent>
                          <w:p w:rsidR="00962726" w:rsidRDefault="00962726" w:rsidP="00E2137A">
                            <w:pPr>
                              <w:spacing w:line="400" w:lineRule="exact"/>
                              <w:rPr>
                                <w:rFonts w:ascii="游ゴシック" w:eastAsia="游ゴシック" w:hAnsi="游ゴシック"/>
                                <w:sz w:val="24"/>
                                <w:szCs w:val="24"/>
                              </w:rPr>
                            </w:pPr>
                            <w:r w:rsidRPr="00962726">
                              <w:rPr>
                                <w:rFonts w:ascii="游ゴシック" w:eastAsia="游ゴシック" w:hAnsi="游ゴシック" w:hint="eastAsia"/>
                                <w:sz w:val="24"/>
                                <w:szCs w:val="24"/>
                              </w:rPr>
                              <w:t>【</w:t>
                            </w:r>
                            <w:r w:rsidR="00E2137A">
                              <w:rPr>
                                <w:rFonts w:ascii="游ゴシック" w:eastAsia="游ゴシック" w:hAnsi="游ゴシック" w:hint="eastAsia"/>
                                <w:sz w:val="24"/>
                                <w:szCs w:val="24"/>
                              </w:rPr>
                              <w:t>障害を</w:t>
                            </w:r>
                            <w:r w:rsidR="00E2137A">
                              <w:rPr>
                                <w:rFonts w:ascii="游ゴシック" w:eastAsia="游ゴシック" w:hAnsi="游ゴシック"/>
                                <w:sz w:val="24"/>
                                <w:szCs w:val="24"/>
                              </w:rPr>
                              <w:t>理由とする差別の解消</w:t>
                            </w:r>
                            <w:r w:rsidR="00E2137A">
                              <w:rPr>
                                <w:rFonts w:ascii="游ゴシック" w:eastAsia="游ゴシック" w:hAnsi="游ゴシック" w:hint="eastAsia"/>
                                <w:sz w:val="24"/>
                                <w:szCs w:val="24"/>
                              </w:rPr>
                              <w:t>の</w:t>
                            </w:r>
                            <w:r w:rsidR="00E2137A">
                              <w:rPr>
                                <w:rFonts w:ascii="游ゴシック" w:eastAsia="游ゴシック" w:hAnsi="游ゴシック"/>
                                <w:sz w:val="24"/>
                                <w:szCs w:val="24"/>
                              </w:rPr>
                              <w:t>推進に関する法律（</w:t>
                            </w:r>
                            <w:r w:rsidRPr="00962726">
                              <w:rPr>
                                <w:rFonts w:ascii="游ゴシック" w:eastAsia="游ゴシック" w:hAnsi="游ゴシック" w:hint="eastAsia"/>
                                <w:sz w:val="24"/>
                                <w:szCs w:val="24"/>
                              </w:rPr>
                              <w:t>障害者差別解消法</w:t>
                            </w:r>
                            <w:r w:rsidR="00E2137A">
                              <w:rPr>
                                <w:rFonts w:ascii="游ゴシック" w:eastAsia="游ゴシック" w:hAnsi="游ゴシック" w:hint="eastAsia"/>
                                <w:sz w:val="24"/>
                                <w:szCs w:val="24"/>
                              </w:rPr>
                              <w:t>）</w:t>
                            </w:r>
                            <w:r w:rsidRPr="00962726">
                              <w:rPr>
                                <w:rFonts w:ascii="游ゴシック" w:eastAsia="游ゴシック" w:hAnsi="游ゴシック" w:hint="eastAsia"/>
                                <w:sz w:val="24"/>
                                <w:szCs w:val="24"/>
                              </w:rPr>
                              <w:t>】</w:t>
                            </w:r>
                          </w:p>
                          <w:p w:rsidR="0078185F" w:rsidRPr="00962726" w:rsidRDefault="0078185F" w:rsidP="00E2137A">
                            <w:pPr>
                              <w:spacing w:line="400" w:lineRule="exact"/>
                              <w:rPr>
                                <w:rFonts w:ascii="游ゴシック" w:eastAsia="游ゴシック" w:hAnsi="游ゴシック"/>
                                <w:sz w:val="24"/>
                                <w:szCs w:val="24"/>
                              </w:rPr>
                            </w:pPr>
                          </w:p>
                          <w:p w:rsidR="00962726" w:rsidRPr="00962726" w:rsidRDefault="00962726" w:rsidP="00E2137A">
                            <w:pPr>
                              <w:spacing w:line="400" w:lineRule="exact"/>
                              <w:rPr>
                                <w:rFonts w:ascii="游ゴシック" w:eastAsia="游ゴシック" w:hAnsi="游ゴシック"/>
                                <w:sz w:val="24"/>
                                <w:szCs w:val="24"/>
                              </w:rPr>
                            </w:pPr>
                            <w:r w:rsidRPr="00962726">
                              <w:rPr>
                                <w:rFonts w:ascii="游ゴシック" w:eastAsia="游ゴシック" w:hAnsi="游ゴシック" w:hint="eastAsia"/>
                                <w:sz w:val="24"/>
                                <w:szCs w:val="24"/>
                              </w:rPr>
                              <w:t>（障害者差別解消支援地域協議会）</w:t>
                            </w:r>
                          </w:p>
                          <w:p w:rsidR="00962726" w:rsidRPr="00962726" w:rsidRDefault="00962726" w:rsidP="00E2137A">
                            <w:pPr>
                              <w:spacing w:line="400" w:lineRule="exact"/>
                              <w:rPr>
                                <w:rFonts w:ascii="游ゴシック" w:eastAsia="游ゴシック" w:hAnsi="游ゴシック"/>
                                <w:sz w:val="24"/>
                                <w:szCs w:val="24"/>
                              </w:rPr>
                            </w:pPr>
                            <w:r w:rsidRPr="00962726">
                              <w:rPr>
                                <w:rFonts w:ascii="游ゴシック" w:eastAsia="游ゴシック" w:hAnsi="游ゴシック" w:hint="eastAsia"/>
                                <w:sz w:val="24"/>
                                <w:szCs w:val="24"/>
                              </w:rPr>
                              <w:t>第１７条</w:t>
                            </w:r>
                            <w:r w:rsidRPr="00962726">
                              <w:rPr>
                                <w:rFonts w:ascii="游ゴシック" w:eastAsia="游ゴシック" w:hAnsi="游ゴシック"/>
                                <w:sz w:val="24"/>
                                <w:szCs w:val="24"/>
                              </w:rPr>
                              <w:t xml:space="preserve"> 国及び地方公共団体の機関であって、医療、介護、教育その他の障害者の自立</w:t>
                            </w:r>
                            <w:r w:rsidRPr="00962726">
                              <w:rPr>
                                <w:rFonts w:ascii="游ゴシック" w:eastAsia="游ゴシック" w:hAnsi="游ゴシック" w:hint="eastAsia"/>
                                <w:sz w:val="24"/>
                                <w:szCs w:val="24"/>
                              </w:rPr>
                              <w:t>と社会参加に関連する分野の事務に従事するもの（以下この項及び次条第二項において「関係機関」という。）は、</w:t>
                            </w:r>
                            <w:r w:rsidRPr="00962726">
                              <w:rPr>
                                <w:rFonts w:ascii="游ゴシック" w:eastAsia="游ゴシック" w:hAnsi="游ゴシック" w:hint="eastAsia"/>
                                <w:sz w:val="24"/>
                                <w:szCs w:val="24"/>
                                <w:u w:val="single"/>
                              </w:rPr>
                              <w:t>当該地方公共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別解消支援地域協議会（以下「協議会」という。）を組織することができる。</w:t>
                            </w:r>
                          </w:p>
                          <w:p w:rsidR="0075427B" w:rsidRPr="00962726" w:rsidRDefault="0075427B" w:rsidP="00E2137A">
                            <w:pPr>
                              <w:spacing w:line="400" w:lineRule="exact"/>
                              <w:rPr>
                                <w:rFonts w:ascii="游ゴシック" w:eastAsia="游ゴシック" w:hAnsi="游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6.3pt;margin-top:.45pt;width:464.2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" fillcolor="white [3201]" strokeweight=".5pt">
                <v:stroke dashstyle="dash"/>
                <v:textbox>
                  <w:txbxContent>
                    <w:p w:rsidR="00962726" w:rsidRDefault="00962726" w:rsidP="00E2137A">
                      <w:pPr>
                        <w:spacing w:line="400" w:lineRule="exact"/>
                        <w:rPr>
                          <w:rFonts w:ascii="游ゴシック" w:eastAsia="游ゴシック" w:hAnsi="游ゴシック"/>
                          <w:sz w:val="24"/>
                          <w:szCs w:val="24"/>
                        </w:rPr>
                      </w:pPr>
                      <w:r w:rsidRPr="00962726">
                        <w:rPr>
                          <w:rFonts w:ascii="游ゴシック" w:eastAsia="游ゴシック" w:hAnsi="游ゴシック" w:hint="eastAsia"/>
                          <w:sz w:val="24"/>
                          <w:szCs w:val="24"/>
                        </w:rPr>
                        <w:t>【</w:t>
                      </w:r>
                      <w:r w:rsidR="00E2137A">
                        <w:rPr>
                          <w:rFonts w:ascii="游ゴシック" w:eastAsia="游ゴシック" w:hAnsi="游ゴシック" w:hint="eastAsia"/>
                          <w:sz w:val="24"/>
                          <w:szCs w:val="24"/>
                        </w:rPr>
                        <w:t>障害を</w:t>
                      </w:r>
                      <w:r w:rsidR="00E2137A">
                        <w:rPr>
                          <w:rFonts w:ascii="游ゴシック" w:eastAsia="游ゴシック" w:hAnsi="游ゴシック"/>
                          <w:sz w:val="24"/>
                          <w:szCs w:val="24"/>
                        </w:rPr>
                        <w:t>理由とする差別の解消</w:t>
                      </w:r>
                      <w:r w:rsidR="00E2137A">
                        <w:rPr>
                          <w:rFonts w:ascii="游ゴシック" w:eastAsia="游ゴシック" w:hAnsi="游ゴシック" w:hint="eastAsia"/>
                          <w:sz w:val="24"/>
                          <w:szCs w:val="24"/>
                        </w:rPr>
                        <w:t>の</w:t>
                      </w:r>
                      <w:r w:rsidR="00E2137A">
                        <w:rPr>
                          <w:rFonts w:ascii="游ゴシック" w:eastAsia="游ゴシック" w:hAnsi="游ゴシック"/>
                          <w:sz w:val="24"/>
                          <w:szCs w:val="24"/>
                        </w:rPr>
                        <w:t>推進に関する法律（</w:t>
                      </w:r>
                      <w:r w:rsidRPr="00962726">
                        <w:rPr>
                          <w:rFonts w:ascii="游ゴシック" w:eastAsia="游ゴシック" w:hAnsi="游ゴシック" w:hint="eastAsia"/>
                          <w:sz w:val="24"/>
                          <w:szCs w:val="24"/>
                        </w:rPr>
                        <w:t>障害者差別解消法</w:t>
                      </w:r>
                      <w:r w:rsidR="00E2137A">
                        <w:rPr>
                          <w:rFonts w:ascii="游ゴシック" w:eastAsia="游ゴシック" w:hAnsi="游ゴシック" w:hint="eastAsia"/>
                          <w:sz w:val="24"/>
                          <w:szCs w:val="24"/>
                        </w:rPr>
                        <w:t>）</w:t>
                      </w:r>
                      <w:r w:rsidRPr="00962726">
                        <w:rPr>
                          <w:rFonts w:ascii="游ゴシック" w:eastAsia="游ゴシック" w:hAnsi="游ゴシック" w:hint="eastAsia"/>
                          <w:sz w:val="24"/>
                          <w:szCs w:val="24"/>
                        </w:rPr>
                        <w:t>】</w:t>
                      </w:r>
                    </w:p>
                    <w:p w:rsidR="0078185F" w:rsidRPr="00962726" w:rsidRDefault="0078185F" w:rsidP="00E2137A">
                      <w:pPr>
                        <w:spacing w:line="400" w:lineRule="exact"/>
                        <w:rPr>
                          <w:rFonts w:ascii="游ゴシック" w:eastAsia="游ゴシック" w:hAnsi="游ゴシック"/>
                          <w:sz w:val="24"/>
                          <w:szCs w:val="24"/>
                        </w:rPr>
                      </w:pPr>
                    </w:p>
                    <w:p w:rsidR="00962726" w:rsidRPr="00962726" w:rsidRDefault="00962726" w:rsidP="00E2137A">
                      <w:pPr>
                        <w:spacing w:line="400" w:lineRule="exact"/>
                        <w:rPr>
                          <w:rFonts w:ascii="游ゴシック" w:eastAsia="游ゴシック" w:hAnsi="游ゴシック"/>
                          <w:sz w:val="24"/>
                          <w:szCs w:val="24"/>
                        </w:rPr>
                      </w:pPr>
                      <w:r w:rsidRPr="00962726">
                        <w:rPr>
                          <w:rFonts w:ascii="游ゴシック" w:eastAsia="游ゴシック" w:hAnsi="游ゴシック" w:hint="eastAsia"/>
                          <w:sz w:val="24"/>
                          <w:szCs w:val="24"/>
                        </w:rPr>
                        <w:t>（障害者差別解消支援地域協議会）</w:t>
                      </w:r>
                    </w:p>
                    <w:p w:rsidR="00962726" w:rsidRPr="00962726" w:rsidRDefault="00962726" w:rsidP="00E2137A">
                      <w:pPr>
                        <w:spacing w:line="400" w:lineRule="exact"/>
                        <w:rPr>
                          <w:rFonts w:ascii="游ゴシック" w:eastAsia="游ゴシック" w:hAnsi="游ゴシック"/>
                          <w:sz w:val="24"/>
                          <w:szCs w:val="24"/>
                        </w:rPr>
                      </w:pPr>
                      <w:r w:rsidRPr="00962726">
                        <w:rPr>
                          <w:rFonts w:ascii="游ゴシック" w:eastAsia="游ゴシック" w:hAnsi="游ゴシック" w:hint="eastAsia"/>
                          <w:sz w:val="24"/>
                          <w:szCs w:val="24"/>
                        </w:rPr>
                        <w:t>第１７条</w:t>
                      </w:r>
                      <w:r w:rsidRPr="00962726">
                        <w:rPr>
                          <w:rFonts w:ascii="游ゴシック" w:eastAsia="游ゴシック" w:hAnsi="游ゴシック"/>
                          <w:sz w:val="24"/>
                          <w:szCs w:val="24"/>
                        </w:rPr>
                        <w:t xml:space="preserve"> 国及び地方公共団体の機関であって、医療、介護、教育その他の障害者の自立</w:t>
                      </w:r>
                      <w:r w:rsidRPr="00962726">
                        <w:rPr>
                          <w:rFonts w:ascii="游ゴシック" w:eastAsia="游ゴシック" w:hAnsi="游ゴシック" w:hint="eastAsia"/>
                          <w:sz w:val="24"/>
                          <w:szCs w:val="24"/>
                        </w:rPr>
                        <w:t>と社会参加に関連する分野の事務に従事するもの（以下この項及び次条第二項において「関係機関」という。）は、</w:t>
                      </w:r>
                      <w:r w:rsidRPr="00962726">
                        <w:rPr>
                          <w:rFonts w:ascii="游ゴシック" w:eastAsia="游ゴシック" w:hAnsi="游ゴシック" w:hint="eastAsia"/>
                          <w:sz w:val="24"/>
                          <w:szCs w:val="24"/>
                          <w:u w:val="single"/>
                        </w:rPr>
                        <w:t>当該地方公共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別解消支援地域協議会（以下「協議会」という。）を組織することができる。</w:t>
                      </w:r>
                    </w:p>
                    <w:p w:rsidR="0075427B" w:rsidRPr="00962726" w:rsidRDefault="0075427B" w:rsidP="00E2137A">
                      <w:pPr>
                        <w:spacing w:line="400" w:lineRule="exact"/>
                        <w:rPr>
                          <w:rFonts w:ascii="游ゴシック" w:eastAsia="游ゴシック" w:hAnsi="游ゴシック"/>
                          <w:sz w:val="24"/>
                          <w:szCs w:val="24"/>
                        </w:rPr>
                      </w:pPr>
                    </w:p>
                  </w:txbxContent>
                </v:textbox>
              </v:shape>
            </w:pict>
          </mc:Fallback>
        </mc:AlternateContent>
      </w:r>
    </w:p>
    <w:p w:rsidR="0075427B" w:rsidRDefault="0075427B" w:rsidP="0085349C">
      <w:pPr>
        <w:spacing w:line="240" w:lineRule="exact"/>
        <w:rPr>
          <w:rFonts w:ascii="游ゴシック" w:eastAsia="游ゴシック" w:hAnsi="游ゴシック"/>
          <w:sz w:val="24"/>
          <w:szCs w:val="24"/>
        </w:rPr>
      </w:pPr>
    </w:p>
    <w:p w:rsidR="0075427B" w:rsidRDefault="0075427B" w:rsidP="0085349C">
      <w:pPr>
        <w:spacing w:line="240" w:lineRule="exact"/>
        <w:rPr>
          <w:rFonts w:ascii="游ゴシック" w:eastAsia="游ゴシック" w:hAnsi="游ゴシック"/>
          <w:sz w:val="24"/>
          <w:szCs w:val="24"/>
        </w:rPr>
      </w:pPr>
    </w:p>
    <w:p w:rsidR="0075427B" w:rsidRDefault="0075427B" w:rsidP="0085349C">
      <w:pPr>
        <w:spacing w:line="240" w:lineRule="exact"/>
        <w:rPr>
          <w:rFonts w:ascii="游ゴシック" w:eastAsia="游ゴシック" w:hAnsi="游ゴシック"/>
          <w:sz w:val="24"/>
          <w:szCs w:val="24"/>
        </w:rPr>
      </w:pPr>
    </w:p>
    <w:p w:rsidR="0075427B" w:rsidRDefault="0075427B" w:rsidP="0085349C">
      <w:pPr>
        <w:spacing w:line="240" w:lineRule="exact"/>
        <w:rPr>
          <w:rFonts w:ascii="游ゴシック" w:eastAsia="游ゴシック" w:hAnsi="游ゴシック"/>
          <w:sz w:val="24"/>
          <w:szCs w:val="24"/>
        </w:rPr>
      </w:pPr>
    </w:p>
    <w:p w:rsidR="0075427B" w:rsidRDefault="0075427B" w:rsidP="0085349C">
      <w:pPr>
        <w:spacing w:line="240" w:lineRule="exact"/>
        <w:rPr>
          <w:rFonts w:ascii="游ゴシック" w:eastAsia="游ゴシック" w:hAnsi="游ゴシック"/>
          <w:sz w:val="24"/>
          <w:szCs w:val="24"/>
        </w:rPr>
      </w:pPr>
    </w:p>
    <w:p w:rsidR="0075427B" w:rsidRDefault="0075427B" w:rsidP="0085349C">
      <w:pPr>
        <w:spacing w:line="240" w:lineRule="exact"/>
        <w:rPr>
          <w:rFonts w:ascii="游ゴシック" w:eastAsia="游ゴシック" w:hAnsi="游ゴシック"/>
          <w:sz w:val="24"/>
          <w:szCs w:val="24"/>
        </w:rPr>
      </w:pPr>
    </w:p>
    <w:p w:rsidR="0075427B" w:rsidRDefault="0075427B" w:rsidP="0085349C">
      <w:pPr>
        <w:spacing w:line="240" w:lineRule="exact"/>
        <w:rPr>
          <w:rFonts w:ascii="游ゴシック" w:eastAsia="游ゴシック" w:hAnsi="游ゴシック"/>
          <w:sz w:val="24"/>
          <w:szCs w:val="24"/>
        </w:rPr>
      </w:pPr>
    </w:p>
    <w:p w:rsidR="0075427B" w:rsidRDefault="0075427B" w:rsidP="0085349C">
      <w:pPr>
        <w:spacing w:line="240" w:lineRule="exact"/>
        <w:rPr>
          <w:rFonts w:ascii="游ゴシック" w:eastAsia="游ゴシック" w:hAnsi="游ゴシック"/>
          <w:sz w:val="24"/>
          <w:szCs w:val="24"/>
        </w:rPr>
      </w:pPr>
    </w:p>
    <w:p w:rsidR="0075427B" w:rsidRPr="003C2CB2" w:rsidRDefault="0075427B" w:rsidP="0085349C">
      <w:pPr>
        <w:spacing w:line="240" w:lineRule="exact"/>
        <w:rPr>
          <w:rFonts w:ascii="游ゴシック" w:eastAsia="游ゴシック" w:hAnsi="游ゴシック"/>
          <w:sz w:val="24"/>
          <w:szCs w:val="24"/>
        </w:rPr>
      </w:pPr>
    </w:p>
    <w:p w:rsidR="00962726" w:rsidRDefault="00962726" w:rsidP="003C2CB2">
      <w:pPr>
        <w:spacing w:line="360" w:lineRule="exact"/>
        <w:rPr>
          <w:rFonts w:ascii="游ゴシック" w:eastAsia="游ゴシック" w:hAnsi="游ゴシック"/>
          <w:sz w:val="28"/>
          <w:szCs w:val="28"/>
        </w:rPr>
      </w:pPr>
    </w:p>
    <w:p w:rsidR="00962726" w:rsidRDefault="00962726" w:rsidP="003C2CB2">
      <w:pPr>
        <w:spacing w:line="360" w:lineRule="exact"/>
        <w:rPr>
          <w:rFonts w:ascii="游ゴシック" w:eastAsia="游ゴシック" w:hAnsi="游ゴシック"/>
          <w:sz w:val="28"/>
          <w:szCs w:val="28"/>
        </w:rPr>
      </w:pPr>
    </w:p>
    <w:p w:rsidR="00962726" w:rsidRDefault="00962726" w:rsidP="003C2CB2">
      <w:pPr>
        <w:spacing w:line="360" w:lineRule="exact"/>
        <w:rPr>
          <w:rFonts w:ascii="游ゴシック" w:eastAsia="游ゴシック" w:hAnsi="游ゴシック"/>
          <w:sz w:val="28"/>
          <w:szCs w:val="28"/>
        </w:rPr>
      </w:pPr>
    </w:p>
    <w:p w:rsidR="00962726" w:rsidRDefault="00962726" w:rsidP="003C2CB2">
      <w:pPr>
        <w:spacing w:line="360" w:lineRule="exact"/>
        <w:rPr>
          <w:rFonts w:ascii="游ゴシック" w:eastAsia="游ゴシック" w:hAnsi="游ゴシック"/>
          <w:sz w:val="28"/>
          <w:szCs w:val="28"/>
        </w:rPr>
      </w:pPr>
    </w:p>
    <w:p w:rsidR="00962726" w:rsidRDefault="00962726" w:rsidP="003C2CB2">
      <w:pPr>
        <w:spacing w:line="360" w:lineRule="exact"/>
        <w:rPr>
          <w:rFonts w:ascii="游ゴシック" w:eastAsia="游ゴシック" w:hAnsi="游ゴシック"/>
          <w:sz w:val="28"/>
          <w:szCs w:val="28"/>
        </w:rPr>
      </w:pPr>
    </w:p>
    <w:p w:rsidR="00962726" w:rsidRDefault="00962726" w:rsidP="003C2CB2">
      <w:pPr>
        <w:spacing w:line="360" w:lineRule="exact"/>
        <w:rPr>
          <w:rFonts w:ascii="游ゴシック" w:eastAsia="游ゴシック" w:hAnsi="游ゴシック"/>
          <w:sz w:val="28"/>
          <w:szCs w:val="28"/>
        </w:rPr>
      </w:pPr>
    </w:p>
    <w:p w:rsidR="00962726" w:rsidRDefault="00962726" w:rsidP="003C2CB2">
      <w:pPr>
        <w:spacing w:line="360" w:lineRule="exact"/>
        <w:rPr>
          <w:rFonts w:ascii="游ゴシック" w:eastAsia="游ゴシック" w:hAnsi="游ゴシック"/>
          <w:sz w:val="28"/>
          <w:szCs w:val="28"/>
        </w:rPr>
      </w:pPr>
    </w:p>
    <w:p w:rsidR="00F01173" w:rsidRDefault="00E2137A" w:rsidP="00752081">
      <w:pPr>
        <w:spacing w:line="480" w:lineRule="exact"/>
        <w:rPr>
          <w:rFonts w:ascii="游ゴシック" w:eastAsia="游ゴシック" w:hAnsi="游ゴシック"/>
          <w:sz w:val="32"/>
          <w:szCs w:val="32"/>
        </w:rPr>
      </w:pPr>
      <w:r>
        <w:rPr>
          <w:rFonts w:ascii="游ゴシック" w:eastAsia="游ゴシック" w:hAnsi="游ゴシック" w:hint="eastAsia"/>
          <w:sz w:val="32"/>
          <w:szCs w:val="32"/>
        </w:rPr>
        <w:t>２</w:t>
      </w:r>
      <w:r w:rsidRPr="00962726">
        <w:rPr>
          <w:rFonts w:ascii="游ゴシック" w:eastAsia="游ゴシック" w:hAnsi="游ゴシック" w:hint="eastAsia"/>
          <w:sz w:val="32"/>
          <w:szCs w:val="32"/>
        </w:rPr>
        <w:t>．</w:t>
      </w:r>
      <w:r>
        <w:rPr>
          <w:rFonts w:ascii="游ゴシック" w:eastAsia="游ゴシック" w:hAnsi="游ゴシック" w:hint="eastAsia"/>
          <w:sz w:val="32"/>
          <w:szCs w:val="32"/>
        </w:rPr>
        <w:t>協議会設置の目的</w:t>
      </w:r>
    </w:p>
    <w:p w:rsidR="00752081" w:rsidRPr="00752081" w:rsidRDefault="00752081" w:rsidP="00341BBB">
      <w:pPr>
        <w:spacing w:line="360" w:lineRule="exact"/>
        <w:rPr>
          <w:rFonts w:ascii="游ゴシック" w:eastAsia="游ゴシック" w:hAnsi="游ゴシック"/>
          <w:sz w:val="32"/>
          <w:szCs w:val="32"/>
        </w:rPr>
      </w:pPr>
    </w:p>
    <w:p w:rsidR="0085349C" w:rsidRPr="00FE6135" w:rsidRDefault="00664F5F" w:rsidP="00756FFC">
      <w:pPr>
        <w:spacing w:line="600" w:lineRule="exact"/>
        <w:rPr>
          <w:rFonts w:ascii="游ゴシック" w:eastAsia="游ゴシック" w:hAnsi="游ゴシック"/>
          <w:sz w:val="24"/>
          <w:szCs w:val="24"/>
        </w:rPr>
      </w:pPr>
      <w:r>
        <w:rPr>
          <w:rFonts w:ascii="游ゴシック" w:eastAsia="游ゴシック" w:hAnsi="游ゴシック" w:hint="eastAsia"/>
          <w:sz w:val="24"/>
          <w:szCs w:val="24"/>
        </w:rPr>
        <w:t>■</w:t>
      </w:r>
      <w:r w:rsidR="00DB446E">
        <w:rPr>
          <w:rFonts w:ascii="游ゴシック" w:eastAsia="游ゴシック" w:hAnsi="游ゴシック" w:hint="eastAsia"/>
          <w:sz w:val="24"/>
          <w:szCs w:val="24"/>
        </w:rPr>
        <w:t>国が</w:t>
      </w:r>
      <w:r w:rsidR="006E1BC6">
        <w:rPr>
          <w:rFonts w:ascii="游ゴシック" w:eastAsia="游ゴシック" w:hAnsi="游ゴシック" w:hint="eastAsia"/>
          <w:sz w:val="24"/>
          <w:szCs w:val="24"/>
        </w:rPr>
        <w:t>想定</w:t>
      </w:r>
      <w:r w:rsidR="00DB446E">
        <w:rPr>
          <w:rFonts w:ascii="游ゴシック" w:eastAsia="游ゴシック" w:hAnsi="游ゴシック" w:hint="eastAsia"/>
          <w:sz w:val="24"/>
          <w:szCs w:val="24"/>
        </w:rPr>
        <w:t>する</w:t>
      </w:r>
      <w:r w:rsidR="00F92D4C">
        <w:rPr>
          <w:rFonts w:ascii="游ゴシック" w:eastAsia="游ゴシック" w:hAnsi="游ゴシック" w:hint="eastAsia"/>
          <w:sz w:val="24"/>
          <w:szCs w:val="24"/>
        </w:rPr>
        <w:t>協議会の役割</w:t>
      </w:r>
    </w:p>
    <w:p w:rsidR="0085349C" w:rsidRPr="003C2CB2" w:rsidRDefault="009D0B48" w:rsidP="003C2CB2">
      <w:pPr>
        <w:spacing w:line="360" w:lineRule="exact"/>
        <w:rPr>
          <w:rFonts w:ascii="游ゴシック" w:eastAsia="游ゴシック" w:hAnsi="游ゴシック"/>
          <w:sz w:val="24"/>
          <w:szCs w:val="24"/>
        </w:rPr>
      </w:pPr>
      <w:r>
        <w:rPr>
          <w:rFonts w:ascii="游ゴシック" w:eastAsia="游ゴシック" w:hAnsi="游ゴシック" w:hint="eastAsia"/>
          <w:noProof/>
          <w:sz w:val="24"/>
          <w:szCs w:val="24"/>
        </w:rPr>
        <mc:AlternateContent>
          <mc:Choice Requires="wps">
            <w:drawing>
              <wp:anchor distT="0" distB="0" distL="114300" distR="114300" simplePos="0" relativeHeight="251665408" behindDoc="0" locked="0" layoutInCell="1" allowOverlap="1" wp14:anchorId="083B8F49" wp14:editId="6FF4A6CD">
                <wp:simplePos x="0" y="0"/>
                <wp:positionH relativeFrom="column">
                  <wp:posOffset>127635</wp:posOffset>
                </wp:positionH>
                <wp:positionV relativeFrom="paragraph">
                  <wp:posOffset>24764</wp:posOffset>
                </wp:positionV>
                <wp:extent cx="5895975" cy="16097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895975" cy="1609725"/>
                        </a:xfrm>
                        <a:prstGeom prst="rect">
                          <a:avLst/>
                        </a:prstGeom>
                        <a:solidFill>
                          <a:sysClr val="window" lastClr="FFFFFF"/>
                        </a:solidFill>
                        <a:ln w="6350">
                          <a:solidFill>
                            <a:prstClr val="black"/>
                          </a:solidFill>
                        </a:ln>
                      </wps:spPr>
                      <wps:txbx>
                        <w:txbxContent>
                          <w:p w:rsidR="00FE6135" w:rsidRPr="00FE6135" w:rsidRDefault="00FE6135" w:rsidP="00FE6135">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①複数の</w:t>
                            </w:r>
                            <w:r w:rsidRPr="00FE6135">
                              <w:rPr>
                                <w:rFonts w:ascii="游ゴシック" w:eastAsia="游ゴシック" w:hAnsi="游ゴシック"/>
                                <w:sz w:val="24"/>
                                <w:szCs w:val="24"/>
                              </w:rPr>
                              <w:t>機関</w:t>
                            </w:r>
                            <w:r w:rsidRPr="00FE6135">
                              <w:rPr>
                                <w:rFonts w:ascii="游ゴシック" w:eastAsia="游ゴシック" w:hAnsi="游ゴシック" w:hint="eastAsia"/>
                                <w:sz w:val="24"/>
                                <w:szCs w:val="24"/>
                              </w:rPr>
                              <w:t>等</w:t>
                            </w:r>
                            <w:r w:rsidRPr="00FE6135">
                              <w:rPr>
                                <w:rFonts w:ascii="游ゴシック" w:eastAsia="游ゴシック" w:hAnsi="游ゴシック"/>
                                <w:sz w:val="24"/>
                                <w:szCs w:val="24"/>
                              </w:rPr>
                              <w:t>によって</w:t>
                            </w:r>
                            <w:r w:rsidRPr="00FF4782">
                              <w:rPr>
                                <w:rFonts w:ascii="游ゴシック" w:eastAsia="游ゴシック" w:hAnsi="游ゴシック"/>
                                <w:sz w:val="24"/>
                                <w:szCs w:val="24"/>
                                <w:u w:val="thick" w:color="FF0000"/>
                              </w:rPr>
                              <w:t>紛争</w:t>
                            </w:r>
                            <w:r w:rsidRPr="00FF4782">
                              <w:rPr>
                                <w:rFonts w:ascii="游ゴシック" w:eastAsia="游ゴシック" w:hAnsi="游ゴシック" w:hint="eastAsia"/>
                                <w:sz w:val="24"/>
                                <w:szCs w:val="24"/>
                                <w:u w:val="thick" w:color="FF0000"/>
                              </w:rPr>
                              <w:t>の</w:t>
                            </w:r>
                            <w:r w:rsidRPr="00FF4782">
                              <w:rPr>
                                <w:rFonts w:ascii="游ゴシック" w:eastAsia="游ゴシック" w:hAnsi="游ゴシック"/>
                                <w:sz w:val="24"/>
                                <w:szCs w:val="24"/>
                                <w:u w:val="thick" w:color="FF0000"/>
                              </w:rPr>
                              <w:t>防止</w:t>
                            </w:r>
                            <w:r w:rsidRPr="00FF4782">
                              <w:rPr>
                                <w:rFonts w:ascii="游ゴシック" w:eastAsia="游ゴシック" w:hAnsi="游ゴシック" w:hint="eastAsia"/>
                                <w:sz w:val="24"/>
                                <w:szCs w:val="24"/>
                                <w:u w:val="thick" w:color="FF0000"/>
                              </w:rPr>
                              <w:t>や</w:t>
                            </w:r>
                            <w:r w:rsidRPr="00FF4782">
                              <w:rPr>
                                <w:rFonts w:ascii="游ゴシック" w:eastAsia="游ゴシック" w:hAnsi="游ゴシック"/>
                                <w:sz w:val="24"/>
                                <w:szCs w:val="24"/>
                                <w:u w:val="thick" w:color="FF0000"/>
                              </w:rPr>
                              <w:t>解決を図る事案の共有</w:t>
                            </w:r>
                          </w:p>
                          <w:p w:rsidR="00FE6135" w:rsidRPr="00FE6135" w:rsidRDefault="00FE6135" w:rsidP="00FE6135">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②関係</w:t>
                            </w:r>
                            <w:r w:rsidRPr="00FE6135">
                              <w:rPr>
                                <w:rFonts w:ascii="游ゴシック" w:eastAsia="游ゴシック" w:hAnsi="游ゴシック"/>
                                <w:sz w:val="24"/>
                                <w:szCs w:val="24"/>
                              </w:rPr>
                              <w:t>機関等が対応</w:t>
                            </w:r>
                            <w:r w:rsidRPr="00FE6135">
                              <w:rPr>
                                <w:rFonts w:ascii="游ゴシック" w:eastAsia="游ゴシック" w:hAnsi="游ゴシック" w:hint="eastAsia"/>
                                <w:sz w:val="24"/>
                                <w:szCs w:val="24"/>
                              </w:rPr>
                              <w:t>した</w:t>
                            </w:r>
                            <w:r w:rsidRPr="00FF4782">
                              <w:rPr>
                                <w:rFonts w:ascii="游ゴシック" w:eastAsia="游ゴシック" w:hAnsi="游ゴシック"/>
                                <w:sz w:val="24"/>
                                <w:szCs w:val="24"/>
                                <w:u w:val="thick" w:color="FF0000"/>
                              </w:rPr>
                              <w:t>相談に係る事例の共有</w:t>
                            </w:r>
                          </w:p>
                          <w:p w:rsidR="00FE6135" w:rsidRPr="00FE6135" w:rsidRDefault="00FE6135" w:rsidP="00FE6135">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③障害者</w:t>
                            </w:r>
                            <w:r w:rsidRPr="00FE6135">
                              <w:rPr>
                                <w:rFonts w:ascii="游ゴシック" w:eastAsia="游ゴシック" w:hAnsi="游ゴシック"/>
                                <w:sz w:val="24"/>
                                <w:szCs w:val="24"/>
                              </w:rPr>
                              <w:t>差別に関する</w:t>
                            </w:r>
                            <w:r w:rsidRPr="00FF4782">
                              <w:rPr>
                                <w:rFonts w:ascii="游ゴシック" w:eastAsia="游ゴシック" w:hAnsi="游ゴシック"/>
                                <w:sz w:val="24"/>
                                <w:szCs w:val="24"/>
                                <w:u w:val="thick" w:color="FF0000"/>
                              </w:rPr>
                              <w:t>相談体制の整備</w:t>
                            </w:r>
                          </w:p>
                          <w:p w:rsidR="00FE6135" w:rsidRPr="00FE6135" w:rsidRDefault="00FE6135" w:rsidP="00FE6135">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④障害者</w:t>
                            </w:r>
                            <w:r w:rsidRPr="00FE6135">
                              <w:rPr>
                                <w:rFonts w:ascii="游ゴシック" w:eastAsia="游ゴシック" w:hAnsi="游ゴシック"/>
                                <w:sz w:val="24"/>
                                <w:szCs w:val="24"/>
                              </w:rPr>
                              <w:t>差別</w:t>
                            </w:r>
                            <w:r w:rsidRPr="00FE6135">
                              <w:rPr>
                                <w:rFonts w:ascii="游ゴシック" w:eastAsia="游ゴシック" w:hAnsi="游ゴシック" w:hint="eastAsia"/>
                                <w:sz w:val="24"/>
                                <w:szCs w:val="24"/>
                              </w:rPr>
                              <w:t>の</w:t>
                            </w:r>
                            <w:r w:rsidRPr="00FE6135">
                              <w:rPr>
                                <w:rFonts w:ascii="游ゴシック" w:eastAsia="游ゴシック" w:hAnsi="游ゴシック"/>
                                <w:sz w:val="24"/>
                                <w:szCs w:val="24"/>
                              </w:rPr>
                              <w:t>解消に資する</w:t>
                            </w:r>
                            <w:r w:rsidRPr="00FF4782">
                              <w:rPr>
                                <w:rFonts w:ascii="游ゴシック" w:eastAsia="游ゴシック" w:hAnsi="游ゴシック" w:hint="eastAsia"/>
                                <w:sz w:val="24"/>
                                <w:szCs w:val="24"/>
                                <w:u w:val="thick" w:color="FF0000"/>
                              </w:rPr>
                              <w:t>取組</w:t>
                            </w:r>
                            <w:r w:rsidRPr="00FF4782">
                              <w:rPr>
                                <w:rFonts w:ascii="游ゴシック" w:eastAsia="游ゴシック" w:hAnsi="游ゴシック"/>
                                <w:sz w:val="24"/>
                                <w:szCs w:val="24"/>
                                <w:u w:val="thick" w:color="FF0000"/>
                              </w:rPr>
                              <w:t>の共有・分析</w:t>
                            </w:r>
                          </w:p>
                          <w:p w:rsidR="00FE6135" w:rsidRPr="00FE6135" w:rsidRDefault="00FE6135" w:rsidP="00FE6135">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⑤構成</w:t>
                            </w:r>
                            <w:r w:rsidRPr="00FE6135">
                              <w:rPr>
                                <w:rFonts w:ascii="游ゴシック" w:eastAsia="游ゴシック" w:hAnsi="游ゴシック"/>
                                <w:sz w:val="24"/>
                                <w:szCs w:val="24"/>
                              </w:rPr>
                              <w:t>機関等における</w:t>
                            </w:r>
                            <w:r w:rsidRPr="00FF4782">
                              <w:rPr>
                                <w:rFonts w:ascii="游ゴシック" w:eastAsia="游ゴシック" w:hAnsi="游ゴシック"/>
                                <w:sz w:val="24"/>
                                <w:szCs w:val="24"/>
                                <w:u w:val="thick" w:color="FF0000"/>
                              </w:rPr>
                              <w:t>斡旋・調整等の様々な取組による紛争解決</w:t>
                            </w:r>
                            <w:r w:rsidRPr="00FF4782">
                              <w:rPr>
                                <w:rFonts w:ascii="游ゴシック" w:eastAsia="游ゴシック" w:hAnsi="游ゴシック" w:hint="eastAsia"/>
                                <w:sz w:val="24"/>
                                <w:szCs w:val="24"/>
                                <w:u w:val="thick" w:color="FF0000"/>
                              </w:rPr>
                              <w:t>の</w:t>
                            </w:r>
                            <w:r w:rsidRPr="00FF4782">
                              <w:rPr>
                                <w:rFonts w:ascii="游ゴシック" w:eastAsia="游ゴシック" w:hAnsi="游ゴシック"/>
                                <w:sz w:val="24"/>
                                <w:szCs w:val="24"/>
                                <w:u w:val="thick" w:color="FF0000"/>
                              </w:rPr>
                              <w:t>後押し</w:t>
                            </w:r>
                          </w:p>
                          <w:p w:rsidR="00F92D4C" w:rsidRPr="00FE6135" w:rsidRDefault="00FE6135" w:rsidP="00FE6135">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⑥</w:t>
                            </w:r>
                            <w:r w:rsidRPr="00FE6135">
                              <w:rPr>
                                <w:rFonts w:ascii="游ゴシック" w:eastAsia="游ゴシック" w:hAnsi="游ゴシック"/>
                                <w:sz w:val="24"/>
                                <w:szCs w:val="24"/>
                              </w:rPr>
                              <w:t>障害者差別の解消に資する</w:t>
                            </w:r>
                            <w:r w:rsidRPr="00FF4782">
                              <w:rPr>
                                <w:rFonts w:ascii="游ゴシック" w:eastAsia="游ゴシック" w:hAnsi="游ゴシック"/>
                                <w:sz w:val="24"/>
                                <w:szCs w:val="24"/>
                                <w:u w:val="thick" w:color="FF0000"/>
                              </w:rPr>
                              <w:t>取組の周知・発信や障害特性の理解のための研修・啓発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B8F49" id="テキスト ボックス 5" o:spid="_x0000_s1031" type="#_x0000_t202" style="position:absolute;left:0;text-align:left;margin-left:10.05pt;margin-top:1.95pt;width:464.2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" fillcolor="window" strokeweight=".5pt">
                <v:textbox>
                  <w:txbxContent>
                    <w:p w:rsidR="00FE6135" w:rsidRPr="00FE6135" w:rsidRDefault="00FE6135" w:rsidP="00FE6135">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①複数の</w:t>
                      </w:r>
                      <w:r w:rsidRPr="00FE6135">
                        <w:rPr>
                          <w:rFonts w:ascii="游ゴシック" w:eastAsia="游ゴシック" w:hAnsi="游ゴシック"/>
                          <w:sz w:val="24"/>
                          <w:szCs w:val="24"/>
                        </w:rPr>
                        <w:t>機関</w:t>
                      </w:r>
                      <w:r w:rsidRPr="00FE6135">
                        <w:rPr>
                          <w:rFonts w:ascii="游ゴシック" w:eastAsia="游ゴシック" w:hAnsi="游ゴシック" w:hint="eastAsia"/>
                          <w:sz w:val="24"/>
                          <w:szCs w:val="24"/>
                        </w:rPr>
                        <w:t>等</w:t>
                      </w:r>
                      <w:r w:rsidRPr="00FE6135">
                        <w:rPr>
                          <w:rFonts w:ascii="游ゴシック" w:eastAsia="游ゴシック" w:hAnsi="游ゴシック"/>
                          <w:sz w:val="24"/>
                          <w:szCs w:val="24"/>
                        </w:rPr>
                        <w:t>によって</w:t>
                      </w:r>
                      <w:r w:rsidRPr="00FF4782">
                        <w:rPr>
                          <w:rFonts w:ascii="游ゴシック" w:eastAsia="游ゴシック" w:hAnsi="游ゴシック"/>
                          <w:sz w:val="24"/>
                          <w:szCs w:val="24"/>
                          <w:u w:val="thick" w:color="FF0000"/>
                        </w:rPr>
                        <w:t>紛争</w:t>
                      </w:r>
                      <w:r w:rsidRPr="00FF4782">
                        <w:rPr>
                          <w:rFonts w:ascii="游ゴシック" w:eastAsia="游ゴシック" w:hAnsi="游ゴシック" w:hint="eastAsia"/>
                          <w:sz w:val="24"/>
                          <w:szCs w:val="24"/>
                          <w:u w:val="thick" w:color="FF0000"/>
                        </w:rPr>
                        <w:t>の</w:t>
                      </w:r>
                      <w:r w:rsidRPr="00FF4782">
                        <w:rPr>
                          <w:rFonts w:ascii="游ゴシック" w:eastAsia="游ゴシック" w:hAnsi="游ゴシック"/>
                          <w:sz w:val="24"/>
                          <w:szCs w:val="24"/>
                          <w:u w:val="thick" w:color="FF0000"/>
                        </w:rPr>
                        <w:t>防止</w:t>
                      </w:r>
                      <w:r w:rsidRPr="00FF4782">
                        <w:rPr>
                          <w:rFonts w:ascii="游ゴシック" w:eastAsia="游ゴシック" w:hAnsi="游ゴシック" w:hint="eastAsia"/>
                          <w:sz w:val="24"/>
                          <w:szCs w:val="24"/>
                          <w:u w:val="thick" w:color="FF0000"/>
                        </w:rPr>
                        <w:t>や</w:t>
                      </w:r>
                      <w:r w:rsidRPr="00FF4782">
                        <w:rPr>
                          <w:rFonts w:ascii="游ゴシック" w:eastAsia="游ゴシック" w:hAnsi="游ゴシック"/>
                          <w:sz w:val="24"/>
                          <w:szCs w:val="24"/>
                          <w:u w:val="thick" w:color="FF0000"/>
                        </w:rPr>
                        <w:t>解決を図る事案の共有</w:t>
                      </w:r>
                    </w:p>
                    <w:p w:rsidR="00FE6135" w:rsidRPr="00FE6135" w:rsidRDefault="00FE6135" w:rsidP="00FE6135">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②関係</w:t>
                      </w:r>
                      <w:r w:rsidRPr="00FE6135">
                        <w:rPr>
                          <w:rFonts w:ascii="游ゴシック" w:eastAsia="游ゴシック" w:hAnsi="游ゴシック"/>
                          <w:sz w:val="24"/>
                          <w:szCs w:val="24"/>
                        </w:rPr>
                        <w:t>機関等が対応</w:t>
                      </w:r>
                      <w:r w:rsidRPr="00FE6135">
                        <w:rPr>
                          <w:rFonts w:ascii="游ゴシック" w:eastAsia="游ゴシック" w:hAnsi="游ゴシック" w:hint="eastAsia"/>
                          <w:sz w:val="24"/>
                          <w:szCs w:val="24"/>
                        </w:rPr>
                        <w:t>した</w:t>
                      </w:r>
                      <w:r w:rsidRPr="00FF4782">
                        <w:rPr>
                          <w:rFonts w:ascii="游ゴシック" w:eastAsia="游ゴシック" w:hAnsi="游ゴシック"/>
                          <w:sz w:val="24"/>
                          <w:szCs w:val="24"/>
                          <w:u w:val="thick" w:color="FF0000"/>
                        </w:rPr>
                        <w:t>相談に係る事例の共有</w:t>
                      </w:r>
                    </w:p>
                    <w:p w:rsidR="00FE6135" w:rsidRPr="00FE6135" w:rsidRDefault="00FE6135" w:rsidP="00FE6135">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③障害者</w:t>
                      </w:r>
                      <w:r w:rsidRPr="00FE6135">
                        <w:rPr>
                          <w:rFonts w:ascii="游ゴシック" w:eastAsia="游ゴシック" w:hAnsi="游ゴシック"/>
                          <w:sz w:val="24"/>
                          <w:szCs w:val="24"/>
                        </w:rPr>
                        <w:t>差別に関する</w:t>
                      </w:r>
                      <w:r w:rsidRPr="00FF4782">
                        <w:rPr>
                          <w:rFonts w:ascii="游ゴシック" w:eastAsia="游ゴシック" w:hAnsi="游ゴシック"/>
                          <w:sz w:val="24"/>
                          <w:szCs w:val="24"/>
                          <w:u w:val="thick" w:color="FF0000"/>
                        </w:rPr>
                        <w:t>相談体制の整備</w:t>
                      </w:r>
                    </w:p>
                    <w:p w:rsidR="00FE6135" w:rsidRPr="00FE6135" w:rsidRDefault="00FE6135" w:rsidP="00FE6135">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④障害者</w:t>
                      </w:r>
                      <w:r w:rsidRPr="00FE6135">
                        <w:rPr>
                          <w:rFonts w:ascii="游ゴシック" w:eastAsia="游ゴシック" w:hAnsi="游ゴシック"/>
                          <w:sz w:val="24"/>
                          <w:szCs w:val="24"/>
                        </w:rPr>
                        <w:t>差別</w:t>
                      </w:r>
                      <w:r w:rsidRPr="00FE6135">
                        <w:rPr>
                          <w:rFonts w:ascii="游ゴシック" w:eastAsia="游ゴシック" w:hAnsi="游ゴシック" w:hint="eastAsia"/>
                          <w:sz w:val="24"/>
                          <w:szCs w:val="24"/>
                        </w:rPr>
                        <w:t>の</w:t>
                      </w:r>
                      <w:r w:rsidRPr="00FE6135">
                        <w:rPr>
                          <w:rFonts w:ascii="游ゴシック" w:eastAsia="游ゴシック" w:hAnsi="游ゴシック"/>
                          <w:sz w:val="24"/>
                          <w:szCs w:val="24"/>
                        </w:rPr>
                        <w:t>解消に資する</w:t>
                      </w:r>
                      <w:r w:rsidRPr="00FF4782">
                        <w:rPr>
                          <w:rFonts w:ascii="游ゴシック" w:eastAsia="游ゴシック" w:hAnsi="游ゴシック" w:hint="eastAsia"/>
                          <w:sz w:val="24"/>
                          <w:szCs w:val="24"/>
                          <w:u w:val="thick" w:color="FF0000"/>
                        </w:rPr>
                        <w:t>取組</w:t>
                      </w:r>
                      <w:r w:rsidRPr="00FF4782">
                        <w:rPr>
                          <w:rFonts w:ascii="游ゴシック" w:eastAsia="游ゴシック" w:hAnsi="游ゴシック"/>
                          <w:sz w:val="24"/>
                          <w:szCs w:val="24"/>
                          <w:u w:val="thick" w:color="FF0000"/>
                        </w:rPr>
                        <w:t>の共有・分析</w:t>
                      </w:r>
                    </w:p>
                    <w:p w:rsidR="00FE6135" w:rsidRPr="00FE6135" w:rsidRDefault="00FE6135" w:rsidP="00FE6135">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⑤構成</w:t>
                      </w:r>
                      <w:r w:rsidRPr="00FE6135">
                        <w:rPr>
                          <w:rFonts w:ascii="游ゴシック" w:eastAsia="游ゴシック" w:hAnsi="游ゴシック"/>
                          <w:sz w:val="24"/>
                          <w:szCs w:val="24"/>
                        </w:rPr>
                        <w:t>機関等における</w:t>
                      </w:r>
                      <w:r w:rsidRPr="00FF4782">
                        <w:rPr>
                          <w:rFonts w:ascii="游ゴシック" w:eastAsia="游ゴシック" w:hAnsi="游ゴシック"/>
                          <w:sz w:val="24"/>
                          <w:szCs w:val="24"/>
                          <w:u w:val="thick" w:color="FF0000"/>
                        </w:rPr>
                        <w:t>斡旋・調整等の様々な取組による紛争解決</w:t>
                      </w:r>
                      <w:r w:rsidRPr="00FF4782">
                        <w:rPr>
                          <w:rFonts w:ascii="游ゴシック" w:eastAsia="游ゴシック" w:hAnsi="游ゴシック" w:hint="eastAsia"/>
                          <w:sz w:val="24"/>
                          <w:szCs w:val="24"/>
                          <w:u w:val="thick" w:color="FF0000"/>
                        </w:rPr>
                        <w:t>の</w:t>
                      </w:r>
                      <w:r w:rsidRPr="00FF4782">
                        <w:rPr>
                          <w:rFonts w:ascii="游ゴシック" w:eastAsia="游ゴシック" w:hAnsi="游ゴシック"/>
                          <w:sz w:val="24"/>
                          <w:szCs w:val="24"/>
                          <w:u w:val="thick" w:color="FF0000"/>
                        </w:rPr>
                        <w:t>後押し</w:t>
                      </w:r>
                    </w:p>
                    <w:p w:rsidR="00F92D4C" w:rsidRPr="00FE6135" w:rsidRDefault="00FE6135" w:rsidP="00FE6135">
                      <w:pPr>
                        <w:spacing w:line="360" w:lineRule="exact"/>
                        <w:rPr>
                          <w:rFonts w:ascii="游ゴシック" w:eastAsia="游ゴシック" w:hAnsi="游ゴシック"/>
                          <w:sz w:val="24"/>
                          <w:szCs w:val="24"/>
                        </w:rPr>
                      </w:pPr>
                      <w:r w:rsidRPr="00FE6135">
                        <w:rPr>
                          <w:rFonts w:ascii="游ゴシック" w:eastAsia="游ゴシック" w:hAnsi="游ゴシック" w:hint="eastAsia"/>
                          <w:sz w:val="24"/>
                          <w:szCs w:val="24"/>
                        </w:rPr>
                        <w:t>⑥</w:t>
                      </w:r>
                      <w:r w:rsidRPr="00FE6135">
                        <w:rPr>
                          <w:rFonts w:ascii="游ゴシック" w:eastAsia="游ゴシック" w:hAnsi="游ゴシック"/>
                          <w:sz w:val="24"/>
                          <w:szCs w:val="24"/>
                        </w:rPr>
                        <w:t>障害者差別の解消に資する</w:t>
                      </w:r>
                      <w:r w:rsidRPr="00FF4782">
                        <w:rPr>
                          <w:rFonts w:ascii="游ゴシック" w:eastAsia="游ゴシック" w:hAnsi="游ゴシック"/>
                          <w:sz w:val="24"/>
                          <w:szCs w:val="24"/>
                          <w:u w:val="thick" w:color="FF0000"/>
                        </w:rPr>
                        <w:t>取組の周知・発信や障害特性の理解のための研修・啓発</w:t>
                      </w:r>
                    </w:p>
                  </w:txbxContent>
                </v:textbox>
              </v:shape>
            </w:pict>
          </mc:Fallback>
        </mc:AlternateContent>
      </w:r>
      <w:r w:rsidR="00B71D03">
        <w:rPr>
          <w:rFonts w:ascii="游ゴシック" w:eastAsia="游ゴシック" w:hAnsi="游ゴシック" w:hint="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4613910</wp:posOffset>
                </wp:positionH>
                <wp:positionV relativeFrom="paragraph">
                  <wp:posOffset>137795</wp:posOffset>
                </wp:positionV>
                <wp:extent cx="84772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47725" cy="314325"/>
                        </a:xfrm>
                        <a:prstGeom prst="rect">
                          <a:avLst/>
                        </a:prstGeom>
                        <a:solidFill>
                          <a:schemeClr val="lt1"/>
                        </a:solidFill>
                        <a:ln w="6350">
                          <a:solidFill>
                            <a:srgbClr val="0070C0"/>
                          </a:solidFill>
                        </a:ln>
                      </wps:spPr>
                      <wps:txbx>
                        <w:txbxContent>
                          <w:p w:rsidR="00B71D03" w:rsidRPr="00B71D03" w:rsidRDefault="00B71D03" w:rsidP="00B71D03">
                            <w:pPr>
                              <w:jc w:val="center"/>
                              <w:rPr>
                                <w:rFonts w:ascii="游ゴシック" w:eastAsia="游ゴシック" w:hAnsi="游ゴシック"/>
                                <w:b/>
                                <w:color w:val="0070C0"/>
                              </w:rPr>
                            </w:pPr>
                            <w:r w:rsidRPr="00B71D03">
                              <w:rPr>
                                <w:rFonts w:ascii="游ゴシック" w:eastAsia="游ゴシック" w:hAnsi="游ゴシック" w:hint="eastAsia"/>
                                <w:b/>
                                <w:color w:val="0070C0"/>
                              </w:rPr>
                              <w:t>事例共有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2" type="#_x0000_t202" style="position:absolute;left:0;text-align:left;margin-left:363.3pt;margin-top:10.85pt;width:66.75pt;height:2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" fillcolor="white [3201]" strokecolor="#0070c0" strokeweight=".5pt">
                <v:textbox>
                  <w:txbxContent>
                    <w:p w:rsidR="00B71D03" w:rsidRPr="00B71D03" w:rsidRDefault="00B71D03" w:rsidP="00B71D03">
                      <w:pPr>
                        <w:jc w:val="center"/>
                        <w:rPr>
                          <w:rFonts w:ascii="游ゴシック" w:eastAsia="游ゴシック" w:hAnsi="游ゴシック"/>
                          <w:b/>
                          <w:color w:val="0070C0"/>
                        </w:rPr>
                      </w:pPr>
                      <w:r w:rsidRPr="00B71D03">
                        <w:rPr>
                          <w:rFonts w:ascii="游ゴシック" w:eastAsia="游ゴシック" w:hAnsi="游ゴシック" w:hint="eastAsia"/>
                          <w:b/>
                          <w:color w:val="0070C0"/>
                        </w:rPr>
                        <w:t>事例共有</w:t>
                      </w:r>
                    </w:p>
                  </w:txbxContent>
                </v:textbox>
              </v:shape>
            </w:pict>
          </mc:Fallback>
        </mc:AlternateContent>
      </w:r>
    </w:p>
    <w:p w:rsidR="0085349C" w:rsidRPr="003C2CB2" w:rsidRDefault="00B71D03" w:rsidP="003C2CB2">
      <w:pPr>
        <w:spacing w:line="360" w:lineRule="exac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81792" behindDoc="0" locked="0" layoutInCell="1" allowOverlap="1">
                <wp:simplePos x="0" y="0"/>
                <wp:positionH relativeFrom="column">
                  <wp:posOffset>4385310</wp:posOffset>
                </wp:positionH>
                <wp:positionV relativeFrom="paragraph">
                  <wp:posOffset>13970</wp:posOffset>
                </wp:positionV>
                <wp:extent cx="247650" cy="3810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2476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94189D" id="直線コネクタ 16"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345.3pt,1.1pt" to="364.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" strokecolor="#5b9bd5 [3204]" strokeweight=".5pt">
                <v:stroke joinstyle="miter"/>
              </v:line>
            </w:pict>
          </mc:Fallback>
        </mc:AlternateContent>
      </w:r>
      <w:r>
        <w:rPr>
          <w:rFonts w:ascii="游ゴシック" w:eastAsia="游ゴシック" w:hAnsi="游ゴシック"/>
          <w:noProof/>
          <w:sz w:val="24"/>
          <w:szCs w:val="24"/>
        </w:rPr>
        <mc:AlternateContent>
          <mc:Choice Requires="wps">
            <w:drawing>
              <wp:anchor distT="0" distB="0" distL="114300" distR="114300" simplePos="0" relativeHeight="251674624" behindDoc="0" locked="0" layoutInCell="1" allowOverlap="1">
                <wp:simplePos x="0" y="0"/>
                <wp:positionH relativeFrom="column">
                  <wp:posOffset>3499484</wp:posOffset>
                </wp:positionH>
                <wp:positionV relativeFrom="paragraph">
                  <wp:posOffset>61595</wp:posOffset>
                </wp:positionV>
                <wp:extent cx="1114425" cy="171450"/>
                <wp:effectExtent l="0" t="0" r="28575" b="19050"/>
                <wp:wrapNone/>
                <wp:docPr id="10" name="直線コネクタ 10"/>
                <wp:cNvGraphicFramePr/>
                <a:graphic xmlns:a="http://schemas.openxmlformats.org/drawingml/2006/main">
                  <a:graphicData uri="http://schemas.microsoft.com/office/word/2010/wordprocessingShape">
                    <wps:wsp>
                      <wps:cNvCnPr/>
                      <wps:spPr>
                        <a:xfrm flipV="1">
                          <a:off x="0" y="0"/>
                          <a:ext cx="111442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A79227" id="直線コネクタ 10" o:spid="_x0000_s1026" style="position:absolute;left:0;text-align:left;flip:y;z-index:251674624;visibility:visible;mso-wrap-style:square;mso-wrap-distance-left:9pt;mso-wrap-distance-top:0;mso-wrap-distance-right:9pt;mso-wrap-distance-bottom:0;mso-position-horizontal:absolute;mso-position-horizontal-relative:text;mso-position-vertical:absolute;mso-position-vertical-relative:text" from="275.55pt,4.85pt" to="363.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" strokecolor="#5b9bd5 [3204]" strokeweight=".5pt">
                <v:stroke joinstyle="miter"/>
              </v:line>
            </w:pict>
          </mc:Fallback>
        </mc:AlternateContent>
      </w:r>
      <w:r>
        <w:rPr>
          <w:rFonts w:ascii="游ゴシック" w:eastAsia="游ゴシック" w:hAnsi="游ゴシック"/>
          <w:noProof/>
          <w:sz w:val="24"/>
          <w:szCs w:val="24"/>
        </w:rPr>
        <mc:AlternateContent>
          <mc:Choice Requires="wps">
            <w:drawing>
              <wp:anchor distT="0" distB="0" distL="114300" distR="114300" simplePos="0" relativeHeight="251673600" behindDoc="0" locked="0" layoutInCell="1" allowOverlap="1">
                <wp:simplePos x="0" y="0"/>
                <wp:positionH relativeFrom="column">
                  <wp:posOffset>3480435</wp:posOffset>
                </wp:positionH>
                <wp:positionV relativeFrom="paragraph">
                  <wp:posOffset>52070</wp:posOffset>
                </wp:positionV>
                <wp:extent cx="1143000" cy="60960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114300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15F73" id="直線コネクタ 7"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05pt,4.1pt" to="364.0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" strokecolor="#5b9bd5 [3204]" strokeweight=".5pt">
                <v:stroke joinstyle="miter"/>
              </v:line>
            </w:pict>
          </mc:Fallback>
        </mc:AlternateContent>
      </w:r>
    </w:p>
    <w:p w:rsidR="00AD18C2" w:rsidRPr="003C2CB2" w:rsidRDefault="00B71D03" w:rsidP="003C2CB2">
      <w:pPr>
        <w:spacing w:line="360" w:lineRule="exact"/>
        <w:rPr>
          <w:rFonts w:ascii="游ゴシック" w:eastAsia="游ゴシック" w:hAnsi="游ゴシック"/>
          <w:sz w:val="24"/>
          <w:szCs w:val="24"/>
        </w:rPr>
      </w:pPr>
      <w:r>
        <w:rPr>
          <w:rFonts w:ascii="游ゴシック" w:eastAsia="游ゴシック" w:hAnsi="游ゴシック" w:hint="eastAsia"/>
          <w:noProof/>
          <w:sz w:val="24"/>
          <w:szCs w:val="24"/>
        </w:rPr>
        <mc:AlternateContent>
          <mc:Choice Requires="wps">
            <w:drawing>
              <wp:anchor distT="0" distB="0" distL="114300" distR="114300" simplePos="0" relativeHeight="251678720" behindDoc="0" locked="0" layoutInCell="1" allowOverlap="1" wp14:anchorId="2E16B39D" wp14:editId="37F55538">
                <wp:simplePos x="0" y="0"/>
                <wp:positionH relativeFrom="column">
                  <wp:posOffset>4575810</wp:posOffset>
                </wp:positionH>
                <wp:positionV relativeFrom="paragraph">
                  <wp:posOffset>194945</wp:posOffset>
                </wp:positionV>
                <wp:extent cx="1000125" cy="3143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1000125" cy="314325"/>
                        </a:xfrm>
                        <a:prstGeom prst="rect">
                          <a:avLst/>
                        </a:prstGeom>
                        <a:solidFill>
                          <a:sysClr val="window" lastClr="FFFFFF"/>
                        </a:solidFill>
                        <a:ln w="6350">
                          <a:solidFill>
                            <a:srgbClr val="0070C0"/>
                          </a:solidFill>
                        </a:ln>
                      </wps:spPr>
                      <wps:txbx>
                        <w:txbxContent>
                          <w:p w:rsidR="00B71D03" w:rsidRPr="00B71D03" w:rsidRDefault="00B71D03" w:rsidP="00B71D03">
                            <w:pPr>
                              <w:jc w:val="center"/>
                              <w:rPr>
                                <w:rFonts w:ascii="游ゴシック" w:eastAsia="游ゴシック" w:hAnsi="游ゴシック"/>
                                <w:b/>
                                <w:color w:val="0070C0"/>
                              </w:rPr>
                            </w:pPr>
                            <w:r>
                              <w:rPr>
                                <w:rFonts w:ascii="游ゴシック" w:eastAsia="游ゴシック" w:hAnsi="游ゴシック" w:hint="eastAsia"/>
                                <w:b/>
                                <w:color w:val="0070C0"/>
                              </w:rPr>
                              <w:t>相談</w:t>
                            </w:r>
                            <w:r w:rsidR="005734BE">
                              <w:rPr>
                                <w:rFonts w:ascii="游ゴシック" w:eastAsia="游ゴシック" w:hAnsi="游ゴシック"/>
                                <w:b/>
                                <w:color w:val="0070C0"/>
                              </w:rPr>
                              <w:t>体制</w:t>
                            </w:r>
                            <w:r w:rsidR="005734BE">
                              <w:rPr>
                                <w:rFonts w:ascii="游ゴシック" w:eastAsia="游ゴシック" w:hAnsi="游ゴシック" w:hint="eastAsia"/>
                                <w:b/>
                                <w:color w:val="0070C0"/>
                              </w:rPr>
                              <w:t>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16B39D" id="テキスト ボックス 14" o:spid="_x0000_s1033" type="#_x0000_t202" style="position:absolute;left:0;text-align:left;margin-left:360.3pt;margin-top:15.35pt;width:78.75pt;height:24.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" fillcolor="window" strokecolor="#0070c0" strokeweight=".5pt">
                <v:textbox>
                  <w:txbxContent>
                    <w:p w:rsidR="00B71D03" w:rsidRPr="00B71D03" w:rsidRDefault="00B71D03" w:rsidP="00B71D03">
                      <w:pPr>
                        <w:jc w:val="center"/>
                        <w:rPr>
                          <w:rFonts w:ascii="游ゴシック" w:eastAsia="游ゴシック" w:hAnsi="游ゴシック" w:hint="eastAsia"/>
                          <w:b/>
                          <w:color w:val="0070C0"/>
                        </w:rPr>
                      </w:pPr>
                      <w:r>
                        <w:rPr>
                          <w:rFonts w:ascii="游ゴシック" w:eastAsia="游ゴシック" w:hAnsi="游ゴシック" w:hint="eastAsia"/>
                          <w:b/>
                          <w:color w:val="0070C0"/>
                        </w:rPr>
                        <w:t>相談</w:t>
                      </w:r>
                      <w:r w:rsidR="005734BE">
                        <w:rPr>
                          <w:rFonts w:ascii="游ゴシック" w:eastAsia="游ゴシック" w:hAnsi="游ゴシック"/>
                          <w:b/>
                          <w:color w:val="0070C0"/>
                        </w:rPr>
                        <w:t>体制</w:t>
                      </w:r>
                      <w:r w:rsidR="005734BE">
                        <w:rPr>
                          <w:rFonts w:ascii="游ゴシック" w:eastAsia="游ゴシック" w:hAnsi="游ゴシック" w:hint="eastAsia"/>
                          <w:b/>
                          <w:color w:val="0070C0"/>
                        </w:rPr>
                        <w:t>構築</w:t>
                      </w:r>
                    </w:p>
                  </w:txbxContent>
                </v:textbox>
              </v:shape>
            </w:pict>
          </mc:Fallback>
        </mc:AlternateContent>
      </w:r>
    </w:p>
    <w:p w:rsidR="0085349C" w:rsidRPr="003C2CB2" w:rsidRDefault="00520C00" w:rsidP="003C2CB2">
      <w:pPr>
        <w:spacing w:line="360" w:lineRule="exact"/>
        <w:rPr>
          <w:rFonts w:ascii="游ゴシック" w:eastAsia="游ゴシック" w:hAnsi="游ゴシック"/>
          <w:sz w:val="24"/>
          <w:szCs w:val="24"/>
        </w:rPr>
      </w:pPr>
      <w:r>
        <w:rPr>
          <w:rFonts w:ascii="游ゴシック" w:eastAsia="游ゴシック" w:hAnsi="游ゴシック" w:hint="eastAsia"/>
          <w:noProof/>
          <w:sz w:val="24"/>
          <w:szCs w:val="24"/>
        </w:rPr>
        <mc:AlternateContent>
          <mc:Choice Requires="wps">
            <w:drawing>
              <wp:anchor distT="0" distB="0" distL="114300" distR="114300" simplePos="0" relativeHeight="251680768" behindDoc="0" locked="0" layoutInCell="1" allowOverlap="1" wp14:anchorId="1E7C8B88" wp14:editId="2B01930F">
                <wp:simplePos x="0" y="0"/>
                <wp:positionH relativeFrom="column">
                  <wp:posOffset>5575935</wp:posOffset>
                </wp:positionH>
                <wp:positionV relativeFrom="paragraph">
                  <wp:posOffset>194945</wp:posOffset>
                </wp:positionV>
                <wp:extent cx="914400" cy="3143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ysClr val="window" lastClr="FFFFFF"/>
                        </a:solidFill>
                        <a:ln w="6350">
                          <a:solidFill>
                            <a:srgbClr val="0070C0"/>
                          </a:solidFill>
                        </a:ln>
                      </wps:spPr>
                      <wps:txbx>
                        <w:txbxContent>
                          <w:p w:rsidR="00B71D03" w:rsidRPr="00B71D03" w:rsidRDefault="00B71D03" w:rsidP="00B71D03">
                            <w:pPr>
                              <w:jc w:val="center"/>
                              <w:rPr>
                                <w:rFonts w:ascii="游ゴシック" w:eastAsia="游ゴシック" w:hAnsi="游ゴシック"/>
                                <w:b/>
                                <w:color w:val="0070C0"/>
                              </w:rPr>
                            </w:pPr>
                            <w:r>
                              <w:rPr>
                                <w:rFonts w:ascii="游ゴシック" w:eastAsia="游ゴシック" w:hAnsi="游ゴシック" w:hint="eastAsia"/>
                                <w:b/>
                                <w:color w:val="0070C0"/>
                              </w:rPr>
                              <w:t>普及</w:t>
                            </w:r>
                            <w:r>
                              <w:rPr>
                                <w:rFonts w:ascii="游ゴシック" w:eastAsia="游ゴシック" w:hAnsi="游ゴシック"/>
                                <w:b/>
                                <w:color w:val="0070C0"/>
                              </w:rPr>
                              <w:t>啓発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7C8B88" id="テキスト ボックス 15" o:spid="_x0000_s1034" type="#_x0000_t202" style="position:absolute;left:0;text-align:left;margin-left:439.05pt;margin-top:15.35pt;width:1in;height:24.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" fillcolor="window" strokecolor="#0070c0" strokeweight=".5pt">
                <v:textbox>
                  <w:txbxContent>
                    <w:p w:rsidR="00B71D03" w:rsidRPr="00B71D03" w:rsidRDefault="00B71D03" w:rsidP="00B71D03">
                      <w:pPr>
                        <w:jc w:val="center"/>
                        <w:rPr>
                          <w:rFonts w:ascii="游ゴシック" w:eastAsia="游ゴシック" w:hAnsi="游ゴシック"/>
                          <w:b/>
                          <w:color w:val="0070C0"/>
                        </w:rPr>
                      </w:pPr>
                      <w:r>
                        <w:rPr>
                          <w:rFonts w:ascii="游ゴシック" w:eastAsia="游ゴシック" w:hAnsi="游ゴシック" w:hint="eastAsia"/>
                          <w:b/>
                          <w:color w:val="0070C0"/>
                        </w:rPr>
                        <w:t>普及</w:t>
                      </w:r>
                      <w:r>
                        <w:rPr>
                          <w:rFonts w:ascii="游ゴシック" w:eastAsia="游ゴシック" w:hAnsi="游ゴシック"/>
                          <w:b/>
                          <w:color w:val="0070C0"/>
                        </w:rPr>
                        <w:t>啓発</w:t>
                      </w:r>
                    </w:p>
                  </w:txbxContent>
                </v:textbox>
              </v:shape>
            </w:pict>
          </mc:Fallback>
        </mc:AlternateContent>
      </w:r>
      <w:r w:rsidR="00B71D03">
        <w:rPr>
          <w:rFonts w:ascii="游ゴシック" w:eastAsia="游ゴシック" w:hAnsi="游ゴシック"/>
          <w:noProof/>
          <w:sz w:val="24"/>
          <w:szCs w:val="24"/>
        </w:rPr>
        <mc:AlternateContent>
          <mc:Choice Requires="wps">
            <w:drawing>
              <wp:anchor distT="0" distB="0" distL="114300" distR="114300" simplePos="0" relativeHeight="251676672" behindDoc="0" locked="0" layoutInCell="1" allowOverlap="1">
                <wp:simplePos x="0" y="0"/>
                <wp:positionH relativeFrom="column">
                  <wp:posOffset>4261485</wp:posOffset>
                </wp:positionH>
                <wp:positionV relativeFrom="paragraph">
                  <wp:posOffset>137795</wp:posOffset>
                </wp:positionV>
                <wp:extent cx="314325" cy="180975"/>
                <wp:effectExtent l="0" t="0" r="28575" b="28575"/>
                <wp:wrapNone/>
                <wp:docPr id="13" name="直線コネクタ 13"/>
                <wp:cNvGraphicFramePr/>
                <a:graphic xmlns:a="http://schemas.openxmlformats.org/drawingml/2006/main">
                  <a:graphicData uri="http://schemas.microsoft.com/office/word/2010/wordprocessingShape">
                    <wps:wsp>
                      <wps:cNvCnPr/>
                      <wps:spPr>
                        <a:xfrm flipV="1">
                          <a:off x="0" y="0"/>
                          <a:ext cx="314325"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384F8" id="直線コネクタ 13" o:spid="_x0000_s1026" style="position:absolute;left:0;text-align:left;flip:y;z-index:251676672;visibility:visible;mso-wrap-style:square;mso-wrap-distance-left:9pt;mso-wrap-distance-top:0;mso-wrap-distance-right:9pt;mso-wrap-distance-bottom:0;mso-position-horizontal:absolute;mso-position-horizontal-relative:text;mso-position-vertical:absolute;mso-position-vertical-relative:text" from="335.55pt,10.85pt" to="360.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" strokecolor="#5b9bd5 [3204]" strokeweight=".5pt">
                <v:stroke joinstyle="miter"/>
              </v:line>
            </w:pict>
          </mc:Fallback>
        </mc:AlternateContent>
      </w:r>
      <w:r w:rsidR="00B71D03">
        <w:rPr>
          <w:rFonts w:ascii="游ゴシック" w:eastAsia="游ゴシック" w:hAnsi="游ゴシック"/>
          <w:noProof/>
          <w:sz w:val="24"/>
          <w:szCs w:val="24"/>
        </w:rPr>
        <mc:AlternateContent>
          <mc:Choice Requires="wps">
            <w:drawing>
              <wp:anchor distT="0" distB="0" distL="114300" distR="114300" simplePos="0" relativeHeight="251675648" behindDoc="0" locked="0" layoutInCell="1" allowOverlap="1">
                <wp:simplePos x="0" y="0"/>
                <wp:positionH relativeFrom="column">
                  <wp:posOffset>2937510</wp:posOffset>
                </wp:positionH>
                <wp:positionV relativeFrom="paragraph">
                  <wp:posOffset>13970</wp:posOffset>
                </wp:positionV>
                <wp:extent cx="1657350" cy="9525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165735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2E79DE" id="直線コネクタ 1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31.3pt,1.1pt" to="361.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" strokecolor="#5b9bd5 [3204]" strokeweight=".5pt">
                <v:stroke joinstyle="miter"/>
              </v:line>
            </w:pict>
          </mc:Fallback>
        </mc:AlternateContent>
      </w:r>
    </w:p>
    <w:p w:rsidR="0085349C" w:rsidRPr="003C2CB2" w:rsidRDefault="0085349C" w:rsidP="003C2CB2">
      <w:pPr>
        <w:spacing w:line="360" w:lineRule="exact"/>
        <w:rPr>
          <w:rFonts w:ascii="游ゴシック" w:eastAsia="游ゴシック" w:hAnsi="游ゴシック"/>
          <w:sz w:val="24"/>
          <w:szCs w:val="24"/>
        </w:rPr>
      </w:pPr>
    </w:p>
    <w:p w:rsidR="0085349C" w:rsidRPr="003C2CB2" w:rsidRDefault="00520C00" w:rsidP="003C2CB2">
      <w:pPr>
        <w:spacing w:line="360" w:lineRule="exact"/>
        <w:rPr>
          <w:rFonts w:ascii="游ゴシック" w:eastAsia="游ゴシック" w:hAnsi="游ゴシック"/>
          <w:sz w:val="24"/>
          <w:szCs w:val="24"/>
        </w:rPr>
      </w:pPr>
      <w:r>
        <w:rPr>
          <w:rFonts w:ascii="游ゴシック" w:eastAsia="游ゴシック" w:hAnsi="游ゴシック" w:hint="eastAsia"/>
          <w:noProof/>
          <w:sz w:val="24"/>
          <w:szCs w:val="24"/>
        </w:rPr>
        <mc:AlternateContent>
          <mc:Choice Requires="wps">
            <w:drawing>
              <wp:anchor distT="0" distB="0" distL="114300" distR="114300" simplePos="0" relativeHeight="251682816" behindDoc="0" locked="0" layoutInCell="1" allowOverlap="1">
                <wp:simplePos x="0" y="0"/>
                <wp:positionH relativeFrom="column">
                  <wp:posOffset>5356860</wp:posOffset>
                </wp:positionH>
                <wp:positionV relativeFrom="paragraph">
                  <wp:posOffset>15240</wp:posOffset>
                </wp:positionV>
                <wp:extent cx="228600" cy="295275"/>
                <wp:effectExtent l="0" t="0" r="19050" b="28575"/>
                <wp:wrapNone/>
                <wp:docPr id="17" name="直線コネクタ 17"/>
                <wp:cNvGraphicFramePr/>
                <a:graphic xmlns:a="http://schemas.openxmlformats.org/drawingml/2006/main">
                  <a:graphicData uri="http://schemas.microsoft.com/office/word/2010/wordprocessingShape">
                    <wps:wsp>
                      <wps:cNvCnPr/>
                      <wps:spPr>
                        <a:xfrm flipH="1">
                          <a:off x="0" y="0"/>
                          <a:ext cx="22860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66059" id="直線コネクタ 17"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8pt,1.2pt" to="439.8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" strokecolor="#5b9bd5 [3204]" strokeweight=".5pt">
                <v:stroke joinstyle="miter"/>
              </v:line>
            </w:pict>
          </mc:Fallback>
        </mc:AlternateContent>
      </w:r>
    </w:p>
    <w:p w:rsidR="0085349C" w:rsidRPr="003C2CB2" w:rsidRDefault="0085349C" w:rsidP="003C2CB2">
      <w:pPr>
        <w:spacing w:line="360" w:lineRule="exact"/>
        <w:rPr>
          <w:rFonts w:ascii="游ゴシック" w:eastAsia="游ゴシック" w:hAnsi="游ゴシック"/>
          <w:sz w:val="24"/>
          <w:szCs w:val="24"/>
        </w:rPr>
      </w:pPr>
    </w:p>
    <w:p w:rsidR="00520C00" w:rsidRPr="00752081" w:rsidRDefault="00520C00" w:rsidP="00520C00">
      <w:pPr>
        <w:spacing w:line="480" w:lineRule="exact"/>
        <w:rPr>
          <w:rFonts w:ascii="游ゴシック" w:eastAsia="游ゴシック" w:hAnsi="游ゴシック"/>
          <w:color w:val="000000" w:themeColor="text1"/>
          <w:sz w:val="24"/>
          <w:szCs w:val="24"/>
        </w:rPr>
      </w:pPr>
      <w:r>
        <w:rPr>
          <w:rFonts w:ascii="游ゴシック" w:eastAsia="游ゴシック" w:hAnsi="游ゴシック" w:hint="eastAsia"/>
          <w:sz w:val="24"/>
          <w:szCs w:val="24"/>
        </w:rPr>
        <w:t>※</w:t>
      </w:r>
      <w:r w:rsidRPr="00752081">
        <w:rPr>
          <w:rFonts w:ascii="游ゴシック" w:eastAsia="游ゴシック" w:hAnsi="游ゴシック" w:hint="eastAsia"/>
          <w:sz w:val="24"/>
          <w:szCs w:val="24"/>
        </w:rPr>
        <w:t>「</w:t>
      </w:r>
      <w:r w:rsidRPr="00752081">
        <w:rPr>
          <w:rFonts w:ascii="游ゴシック" w:eastAsia="游ゴシック" w:hAnsi="游ゴシック" w:hint="eastAsia"/>
          <w:color w:val="000000" w:themeColor="text1"/>
          <w:sz w:val="24"/>
          <w:szCs w:val="24"/>
        </w:rPr>
        <w:t>障害者差別解消支援地域協議会の設置・運営等に関するガイドライン（内閣府）」</w:t>
      </w:r>
      <w:r>
        <w:rPr>
          <w:rFonts w:ascii="游ゴシック" w:eastAsia="游ゴシック" w:hAnsi="游ゴシック" w:hint="eastAsia"/>
          <w:color w:val="000000" w:themeColor="text1"/>
          <w:sz w:val="24"/>
          <w:szCs w:val="24"/>
        </w:rPr>
        <w:t>抜粋</w:t>
      </w:r>
    </w:p>
    <w:p w:rsidR="00FF4782" w:rsidRDefault="00341BBB" w:rsidP="003C2CB2">
      <w:pPr>
        <w:spacing w:line="360" w:lineRule="exac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85888" behindDoc="0" locked="0" layoutInCell="1" allowOverlap="1" wp14:anchorId="3F63A1EF" wp14:editId="6C48366C">
                <wp:simplePos x="0" y="0"/>
                <wp:positionH relativeFrom="column">
                  <wp:posOffset>108585</wp:posOffset>
                </wp:positionH>
                <wp:positionV relativeFrom="paragraph">
                  <wp:posOffset>224790</wp:posOffset>
                </wp:positionV>
                <wp:extent cx="5934075" cy="21907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5934075" cy="2190750"/>
                        </a:xfrm>
                        <a:prstGeom prst="rect">
                          <a:avLst/>
                        </a:prstGeom>
                        <a:solidFill>
                          <a:sysClr val="window" lastClr="FFFFFF"/>
                        </a:solidFill>
                        <a:ln w="6350">
                          <a:solidFill>
                            <a:prstClr val="black"/>
                          </a:solidFill>
                          <a:prstDash val="dash"/>
                        </a:ln>
                      </wps:spPr>
                      <wps:txbx>
                        <w:txbxContent>
                          <w:p w:rsidR="00E2137A" w:rsidRDefault="00E2137A" w:rsidP="00E2137A">
                            <w:pPr>
                              <w:spacing w:line="360" w:lineRule="exact"/>
                              <w:jc w:val="left"/>
                              <w:rPr>
                                <w:rFonts w:ascii="游ゴシック" w:eastAsia="游ゴシック" w:hAnsi="游ゴシック" w:cs="Times New Roman"/>
                                <w:color w:val="000000" w:themeColor="text1"/>
                                <w:sz w:val="24"/>
                                <w:szCs w:val="24"/>
                              </w:rPr>
                            </w:pPr>
                            <w:r w:rsidRPr="00F01173">
                              <w:rPr>
                                <w:rFonts w:ascii="游ゴシック" w:eastAsia="游ゴシック" w:hAnsi="游ゴシック" w:cs="Times New Roman" w:hint="eastAsia"/>
                                <w:color w:val="000000" w:themeColor="text1"/>
                                <w:sz w:val="24"/>
                                <w:szCs w:val="24"/>
                              </w:rPr>
                              <w:t>【品川区障害差別解消支援地域協議会運営要綱</w:t>
                            </w:r>
                            <w:r w:rsidR="00F01173" w:rsidRPr="00F01173">
                              <w:rPr>
                                <w:rFonts w:ascii="游ゴシック" w:eastAsia="游ゴシック" w:hAnsi="游ゴシック" w:cs="Times New Roman" w:hint="eastAsia"/>
                                <w:color w:val="000000" w:themeColor="text1"/>
                                <w:sz w:val="24"/>
                                <w:szCs w:val="24"/>
                              </w:rPr>
                              <w:t>】</w:t>
                            </w:r>
                          </w:p>
                          <w:p w:rsidR="00E16128" w:rsidRPr="00F01173" w:rsidRDefault="00E16128" w:rsidP="00E2137A">
                            <w:pPr>
                              <w:spacing w:line="360" w:lineRule="exact"/>
                              <w:jc w:val="left"/>
                              <w:rPr>
                                <w:rFonts w:ascii="游ゴシック" w:eastAsia="游ゴシック" w:hAnsi="游ゴシック" w:cs="Times New Roman"/>
                                <w:color w:val="000000" w:themeColor="text1"/>
                                <w:sz w:val="24"/>
                                <w:szCs w:val="24"/>
                              </w:rPr>
                            </w:pPr>
                          </w:p>
                          <w:p w:rsidR="00E2137A" w:rsidRPr="00E2137A" w:rsidRDefault="00E2137A" w:rsidP="00E2137A">
                            <w:pPr>
                              <w:spacing w:line="360" w:lineRule="exact"/>
                              <w:jc w:val="left"/>
                              <w:rPr>
                                <w:rFonts w:ascii="游ゴシック" w:eastAsia="游ゴシック" w:hAnsi="游ゴシック" w:cs="Times New Roman"/>
                                <w:color w:val="000000" w:themeColor="text1"/>
                                <w:sz w:val="24"/>
                                <w:szCs w:val="24"/>
                              </w:rPr>
                            </w:pPr>
                            <w:r w:rsidRPr="00E2137A">
                              <w:rPr>
                                <w:rFonts w:ascii="游ゴシック" w:eastAsia="游ゴシック" w:hAnsi="游ゴシック" w:cs="Times New Roman" w:hint="eastAsia"/>
                                <w:color w:val="000000" w:themeColor="text1"/>
                                <w:sz w:val="24"/>
                                <w:szCs w:val="24"/>
                              </w:rPr>
                              <w:t>（所掌事項）</w:t>
                            </w:r>
                          </w:p>
                          <w:p w:rsidR="00E2137A" w:rsidRPr="00E2137A" w:rsidRDefault="00E2137A" w:rsidP="00E2137A">
                            <w:pPr>
                              <w:spacing w:line="360" w:lineRule="exact"/>
                              <w:jc w:val="left"/>
                              <w:rPr>
                                <w:rFonts w:ascii="游ゴシック" w:eastAsia="游ゴシック" w:hAnsi="游ゴシック" w:cs="Times New Roman"/>
                                <w:color w:val="000000" w:themeColor="text1"/>
                                <w:sz w:val="24"/>
                                <w:szCs w:val="24"/>
                              </w:rPr>
                            </w:pPr>
                            <w:r w:rsidRPr="00E2137A">
                              <w:rPr>
                                <w:rFonts w:ascii="游ゴシック" w:eastAsia="游ゴシック" w:hAnsi="游ゴシック" w:cs="Times New Roman" w:hint="eastAsia"/>
                                <w:color w:val="000000" w:themeColor="text1"/>
                                <w:sz w:val="24"/>
                                <w:szCs w:val="24"/>
                              </w:rPr>
                              <w:t>第２条　差別解消支援協議会は、次に掲げる事項を所掌する。</w:t>
                            </w:r>
                          </w:p>
                          <w:p w:rsidR="00E2137A" w:rsidRPr="00E2137A" w:rsidRDefault="00E2137A" w:rsidP="00E2137A">
                            <w:pPr>
                              <w:spacing w:line="360" w:lineRule="exact"/>
                              <w:jc w:val="left"/>
                              <w:rPr>
                                <w:rFonts w:ascii="游ゴシック" w:eastAsia="游ゴシック" w:hAnsi="游ゴシック" w:cs="Times New Roman"/>
                                <w:color w:val="000000" w:themeColor="text1"/>
                                <w:sz w:val="24"/>
                                <w:szCs w:val="24"/>
                              </w:rPr>
                            </w:pPr>
                            <w:r w:rsidRPr="00E2137A">
                              <w:rPr>
                                <w:rFonts w:ascii="游ゴシック" w:eastAsia="游ゴシック" w:hAnsi="游ゴシック" w:cs="Times New Roman" w:hint="eastAsia"/>
                                <w:color w:val="000000" w:themeColor="text1"/>
                                <w:sz w:val="24"/>
                                <w:szCs w:val="24"/>
                              </w:rPr>
                              <w:t>（１）障害者差別の解消に係る</w:t>
                            </w:r>
                            <w:r w:rsidRPr="00520C00">
                              <w:rPr>
                                <w:rFonts w:ascii="游ゴシック" w:eastAsia="游ゴシック" w:hAnsi="游ゴシック" w:cs="Times New Roman" w:hint="eastAsia"/>
                                <w:color w:val="000000" w:themeColor="text1"/>
                                <w:sz w:val="24"/>
                                <w:szCs w:val="24"/>
                                <w:u w:val="thick" w:color="FF0000"/>
                              </w:rPr>
                              <w:t>関係機関によるネットワーク構築</w:t>
                            </w:r>
                            <w:r w:rsidRPr="00E2137A">
                              <w:rPr>
                                <w:rFonts w:ascii="游ゴシック" w:eastAsia="游ゴシック" w:hAnsi="游ゴシック" w:cs="Times New Roman" w:hint="eastAsia"/>
                                <w:color w:val="000000" w:themeColor="text1"/>
                                <w:sz w:val="24"/>
                                <w:szCs w:val="24"/>
                              </w:rPr>
                              <w:t>に関すること。</w:t>
                            </w:r>
                          </w:p>
                          <w:p w:rsidR="00E2137A" w:rsidRPr="00E2137A" w:rsidRDefault="00E2137A" w:rsidP="00E2137A">
                            <w:pPr>
                              <w:spacing w:line="360" w:lineRule="exact"/>
                              <w:jc w:val="left"/>
                              <w:rPr>
                                <w:rFonts w:ascii="游ゴシック" w:eastAsia="游ゴシック" w:hAnsi="游ゴシック" w:cs="Times New Roman"/>
                                <w:color w:val="000000" w:themeColor="text1"/>
                                <w:sz w:val="24"/>
                                <w:szCs w:val="24"/>
                              </w:rPr>
                            </w:pPr>
                            <w:r w:rsidRPr="00E2137A">
                              <w:rPr>
                                <w:rFonts w:ascii="游ゴシック" w:eastAsia="游ゴシック" w:hAnsi="游ゴシック" w:cs="Times New Roman" w:hint="eastAsia"/>
                                <w:color w:val="000000" w:themeColor="text1"/>
                                <w:sz w:val="24"/>
                                <w:szCs w:val="24"/>
                              </w:rPr>
                              <w:t>（２）障害者差別に関する</w:t>
                            </w:r>
                            <w:r w:rsidRPr="00520C00">
                              <w:rPr>
                                <w:rFonts w:ascii="游ゴシック" w:eastAsia="游ゴシック" w:hAnsi="游ゴシック" w:cs="Times New Roman" w:hint="eastAsia"/>
                                <w:color w:val="000000" w:themeColor="text1"/>
                                <w:sz w:val="24"/>
                                <w:szCs w:val="24"/>
                                <w:u w:val="thick" w:color="FF0000"/>
                              </w:rPr>
                              <w:t>相談事例等の報告や情報共有</w:t>
                            </w:r>
                            <w:r w:rsidRPr="00E2137A">
                              <w:rPr>
                                <w:rFonts w:ascii="游ゴシック" w:eastAsia="游ゴシック" w:hAnsi="游ゴシック" w:cs="Times New Roman" w:hint="eastAsia"/>
                                <w:color w:val="000000" w:themeColor="text1"/>
                                <w:sz w:val="24"/>
                                <w:szCs w:val="24"/>
                              </w:rPr>
                              <w:t>を行うこと。</w:t>
                            </w:r>
                          </w:p>
                          <w:p w:rsidR="00664F5F" w:rsidRDefault="00E2137A" w:rsidP="00664F5F">
                            <w:pPr>
                              <w:spacing w:line="360" w:lineRule="exact"/>
                              <w:jc w:val="left"/>
                              <w:rPr>
                                <w:rFonts w:ascii="游ゴシック" w:eastAsia="游ゴシック" w:hAnsi="游ゴシック" w:cs="Times New Roman"/>
                                <w:color w:val="000000" w:themeColor="text1"/>
                                <w:sz w:val="24"/>
                                <w:szCs w:val="24"/>
                              </w:rPr>
                            </w:pPr>
                            <w:r w:rsidRPr="00E2137A">
                              <w:rPr>
                                <w:rFonts w:ascii="游ゴシック" w:eastAsia="游ゴシック" w:hAnsi="游ゴシック" w:cs="Times New Roman" w:hint="eastAsia"/>
                                <w:color w:val="000000" w:themeColor="text1"/>
                                <w:sz w:val="24"/>
                                <w:szCs w:val="24"/>
                              </w:rPr>
                              <w:t>（３）障害者差別の解消を推進するための</w:t>
                            </w:r>
                            <w:r w:rsidRPr="00520C00">
                              <w:rPr>
                                <w:rFonts w:ascii="游ゴシック" w:eastAsia="游ゴシック" w:hAnsi="游ゴシック" w:cs="Times New Roman" w:hint="eastAsia"/>
                                <w:color w:val="000000" w:themeColor="text1"/>
                                <w:sz w:val="24"/>
                                <w:szCs w:val="24"/>
                                <w:u w:val="thick" w:color="FF0000"/>
                              </w:rPr>
                              <w:t>理解促進および普及啓発活動</w:t>
                            </w:r>
                            <w:r w:rsidRPr="00E2137A">
                              <w:rPr>
                                <w:rFonts w:ascii="游ゴシック" w:eastAsia="游ゴシック" w:hAnsi="游ゴシック" w:cs="Times New Roman" w:hint="eastAsia"/>
                                <w:color w:val="000000" w:themeColor="text1"/>
                                <w:sz w:val="24"/>
                                <w:szCs w:val="24"/>
                              </w:rPr>
                              <w:t>に関する</w:t>
                            </w:r>
                          </w:p>
                          <w:p w:rsidR="00E2137A" w:rsidRPr="00E2137A" w:rsidRDefault="00E2137A" w:rsidP="00664F5F">
                            <w:pPr>
                              <w:spacing w:line="360" w:lineRule="exact"/>
                              <w:ind w:firstLineChars="300" w:firstLine="720"/>
                              <w:jc w:val="left"/>
                              <w:rPr>
                                <w:rFonts w:ascii="游ゴシック" w:eastAsia="游ゴシック" w:hAnsi="游ゴシック" w:cs="Times New Roman"/>
                                <w:color w:val="000000" w:themeColor="text1"/>
                                <w:sz w:val="24"/>
                                <w:szCs w:val="24"/>
                              </w:rPr>
                            </w:pPr>
                            <w:r w:rsidRPr="00E2137A">
                              <w:rPr>
                                <w:rFonts w:ascii="游ゴシック" w:eastAsia="游ゴシック" w:hAnsi="游ゴシック" w:cs="Times New Roman" w:hint="eastAsia"/>
                                <w:color w:val="000000" w:themeColor="text1"/>
                                <w:sz w:val="24"/>
                                <w:szCs w:val="24"/>
                              </w:rPr>
                              <w:t>こと。</w:t>
                            </w:r>
                          </w:p>
                          <w:p w:rsidR="00E2137A" w:rsidRPr="00E2137A" w:rsidRDefault="00E2137A" w:rsidP="00E2137A">
                            <w:pPr>
                              <w:spacing w:line="360" w:lineRule="exact"/>
                              <w:jc w:val="left"/>
                              <w:rPr>
                                <w:rFonts w:ascii="游ゴシック" w:eastAsia="游ゴシック" w:hAnsi="游ゴシック" w:cs="Times New Roman"/>
                                <w:color w:val="000000" w:themeColor="text1"/>
                                <w:sz w:val="24"/>
                                <w:szCs w:val="24"/>
                              </w:rPr>
                            </w:pPr>
                            <w:r w:rsidRPr="00E2137A">
                              <w:rPr>
                                <w:rFonts w:ascii="游ゴシック" w:eastAsia="游ゴシック" w:hAnsi="游ゴシック" w:cs="Times New Roman" w:hint="eastAsia"/>
                                <w:color w:val="000000" w:themeColor="text1"/>
                                <w:sz w:val="24"/>
                                <w:szCs w:val="24"/>
                              </w:rPr>
                              <w:t>（４）</w:t>
                            </w:r>
                            <w:r w:rsidRPr="00520C00">
                              <w:rPr>
                                <w:rFonts w:ascii="游ゴシック" w:eastAsia="游ゴシック" w:hAnsi="游ゴシック" w:cs="Times New Roman" w:hint="eastAsia"/>
                                <w:color w:val="000000" w:themeColor="text1"/>
                                <w:sz w:val="24"/>
                                <w:szCs w:val="24"/>
                                <w:u w:val="thick" w:color="FF0000"/>
                              </w:rPr>
                              <w:t>その他必要と認められる事項</w:t>
                            </w:r>
                            <w:r w:rsidRPr="00E2137A">
                              <w:rPr>
                                <w:rFonts w:ascii="游ゴシック" w:eastAsia="游ゴシック" w:hAnsi="游ゴシック" w:cs="Times New Roman" w:hint="eastAsia"/>
                                <w:color w:val="000000" w:themeColor="text1"/>
                                <w:sz w:val="24"/>
                                <w:szCs w:val="24"/>
                              </w:rPr>
                              <w:t>。</w:t>
                            </w:r>
                          </w:p>
                          <w:p w:rsidR="00E2137A" w:rsidRPr="00E2137A" w:rsidRDefault="00E2137A" w:rsidP="00E2137A">
                            <w:pPr>
                              <w:spacing w:line="360" w:lineRule="exact"/>
                              <w:rPr>
                                <w:rFonts w:ascii="游ゴシック" w:eastAsia="游ゴシック" w:hAnsi="游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3A1EF" id="テキスト ボックス 18" o:spid="_x0000_s1035" type="#_x0000_t202" style="position:absolute;left:0;text-align:left;margin-left:8.55pt;margin-top:17.7pt;width:467.2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" fillcolor="window" strokeweight=".5pt">
                <v:stroke dashstyle="dash"/>
                <v:textbox>
                  <w:txbxContent>
                    <w:p w:rsidR="00E2137A" w:rsidRDefault="00E2137A" w:rsidP="00E2137A">
                      <w:pPr>
                        <w:spacing w:line="360" w:lineRule="exact"/>
                        <w:jc w:val="left"/>
                        <w:rPr>
                          <w:rFonts w:ascii="游ゴシック" w:eastAsia="游ゴシック" w:hAnsi="游ゴシック" w:cs="Times New Roman"/>
                          <w:color w:val="000000" w:themeColor="text1"/>
                          <w:sz w:val="24"/>
                          <w:szCs w:val="24"/>
                        </w:rPr>
                      </w:pPr>
                      <w:r w:rsidRPr="00F01173">
                        <w:rPr>
                          <w:rFonts w:ascii="游ゴシック" w:eastAsia="游ゴシック" w:hAnsi="游ゴシック" w:cs="Times New Roman" w:hint="eastAsia"/>
                          <w:color w:val="000000" w:themeColor="text1"/>
                          <w:sz w:val="24"/>
                          <w:szCs w:val="24"/>
                        </w:rPr>
                        <w:t>【品川区障害差別解消支援地域協議会運営要綱</w:t>
                      </w:r>
                      <w:r w:rsidR="00F01173" w:rsidRPr="00F01173">
                        <w:rPr>
                          <w:rFonts w:ascii="游ゴシック" w:eastAsia="游ゴシック" w:hAnsi="游ゴシック" w:cs="Times New Roman" w:hint="eastAsia"/>
                          <w:color w:val="000000" w:themeColor="text1"/>
                          <w:sz w:val="24"/>
                          <w:szCs w:val="24"/>
                        </w:rPr>
                        <w:t>】</w:t>
                      </w:r>
                    </w:p>
                    <w:p w:rsidR="00E16128" w:rsidRPr="00F01173" w:rsidRDefault="00E16128" w:rsidP="00E2137A">
                      <w:pPr>
                        <w:spacing w:line="360" w:lineRule="exact"/>
                        <w:jc w:val="left"/>
                        <w:rPr>
                          <w:rFonts w:ascii="游ゴシック" w:eastAsia="游ゴシック" w:hAnsi="游ゴシック" w:cs="Times New Roman"/>
                          <w:color w:val="000000" w:themeColor="text1"/>
                          <w:sz w:val="24"/>
                          <w:szCs w:val="24"/>
                        </w:rPr>
                      </w:pPr>
                    </w:p>
                    <w:p w:rsidR="00E2137A" w:rsidRPr="00E2137A" w:rsidRDefault="00E2137A" w:rsidP="00E2137A">
                      <w:pPr>
                        <w:spacing w:line="360" w:lineRule="exact"/>
                        <w:jc w:val="left"/>
                        <w:rPr>
                          <w:rFonts w:ascii="游ゴシック" w:eastAsia="游ゴシック" w:hAnsi="游ゴシック" w:cs="Times New Roman"/>
                          <w:color w:val="000000" w:themeColor="text1"/>
                          <w:sz w:val="24"/>
                          <w:szCs w:val="24"/>
                        </w:rPr>
                      </w:pPr>
                      <w:r w:rsidRPr="00E2137A">
                        <w:rPr>
                          <w:rFonts w:ascii="游ゴシック" w:eastAsia="游ゴシック" w:hAnsi="游ゴシック" w:cs="Times New Roman" w:hint="eastAsia"/>
                          <w:color w:val="000000" w:themeColor="text1"/>
                          <w:sz w:val="24"/>
                          <w:szCs w:val="24"/>
                        </w:rPr>
                        <w:t>（所掌事項）</w:t>
                      </w:r>
                    </w:p>
                    <w:p w:rsidR="00E2137A" w:rsidRPr="00E2137A" w:rsidRDefault="00E2137A" w:rsidP="00E2137A">
                      <w:pPr>
                        <w:spacing w:line="360" w:lineRule="exact"/>
                        <w:jc w:val="left"/>
                        <w:rPr>
                          <w:rFonts w:ascii="游ゴシック" w:eastAsia="游ゴシック" w:hAnsi="游ゴシック" w:cs="Times New Roman"/>
                          <w:color w:val="000000" w:themeColor="text1"/>
                          <w:sz w:val="24"/>
                          <w:szCs w:val="24"/>
                        </w:rPr>
                      </w:pPr>
                      <w:r w:rsidRPr="00E2137A">
                        <w:rPr>
                          <w:rFonts w:ascii="游ゴシック" w:eastAsia="游ゴシック" w:hAnsi="游ゴシック" w:cs="Times New Roman" w:hint="eastAsia"/>
                          <w:color w:val="000000" w:themeColor="text1"/>
                          <w:sz w:val="24"/>
                          <w:szCs w:val="24"/>
                        </w:rPr>
                        <w:t>第２条　差別解消支援協議会は、次に掲げる事項を所掌する。</w:t>
                      </w:r>
                    </w:p>
                    <w:p w:rsidR="00E2137A" w:rsidRPr="00E2137A" w:rsidRDefault="00E2137A" w:rsidP="00E2137A">
                      <w:pPr>
                        <w:spacing w:line="360" w:lineRule="exact"/>
                        <w:jc w:val="left"/>
                        <w:rPr>
                          <w:rFonts w:ascii="游ゴシック" w:eastAsia="游ゴシック" w:hAnsi="游ゴシック" w:cs="Times New Roman"/>
                          <w:color w:val="000000" w:themeColor="text1"/>
                          <w:sz w:val="24"/>
                          <w:szCs w:val="24"/>
                        </w:rPr>
                      </w:pPr>
                      <w:r w:rsidRPr="00E2137A">
                        <w:rPr>
                          <w:rFonts w:ascii="游ゴシック" w:eastAsia="游ゴシック" w:hAnsi="游ゴシック" w:cs="Times New Roman" w:hint="eastAsia"/>
                          <w:color w:val="000000" w:themeColor="text1"/>
                          <w:sz w:val="24"/>
                          <w:szCs w:val="24"/>
                        </w:rPr>
                        <w:t>（１）障害者差別の解消に係る</w:t>
                      </w:r>
                      <w:r w:rsidRPr="00520C00">
                        <w:rPr>
                          <w:rFonts w:ascii="游ゴシック" w:eastAsia="游ゴシック" w:hAnsi="游ゴシック" w:cs="Times New Roman" w:hint="eastAsia"/>
                          <w:color w:val="000000" w:themeColor="text1"/>
                          <w:sz w:val="24"/>
                          <w:szCs w:val="24"/>
                          <w:u w:val="thick" w:color="FF0000"/>
                        </w:rPr>
                        <w:t>関係機関によるネットワーク構築</w:t>
                      </w:r>
                      <w:r w:rsidRPr="00E2137A">
                        <w:rPr>
                          <w:rFonts w:ascii="游ゴシック" w:eastAsia="游ゴシック" w:hAnsi="游ゴシック" w:cs="Times New Roman" w:hint="eastAsia"/>
                          <w:color w:val="000000" w:themeColor="text1"/>
                          <w:sz w:val="24"/>
                          <w:szCs w:val="24"/>
                        </w:rPr>
                        <w:t>に関すること。</w:t>
                      </w:r>
                    </w:p>
                    <w:p w:rsidR="00E2137A" w:rsidRPr="00E2137A" w:rsidRDefault="00E2137A" w:rsidP="00E2137A">
                      <w:pPr>
                        <w:spacing w:line="360" w:lineRule="exact"/>
                        <w:jc w:val="left"/>
                        <w:rPr>
                          <w:rFonts w:ascii="游ゴシック" w:eastAsia="游ゴシック" w:hAnsi="游ゴシック" w:cs="Times New Roman"/>
                          <w:color w:val="000000" w:themeColor="text1"/>
                          <w:sz w:val="24"/>
                          <w:szCs w:val="24"/>
                        </w:rPr>
                      </w:pPr>
                      <w:r w:rsidRPr="00E2137A">
                        <w:rPr>
                          <w:rFonts w:ascii="游ゴシック" w:eastAsia="游ゴシック" w:hAnsi="游ゴシック" w:cs="Times New Roman" w:hint="eastAsia"/>
                          <w:color w:val="000000" w:themeColor="text1"/>
                          <w:sz w:val="24"/>
                          <w:szCs w:val="24"/>
                        </w:rPr>
                        <w:t>（２）障害者差別に関する</w:t>
                      </w:r>
                      <w:r w:rsidRPr="00520C00">
                        <w:rPr>
                          <w:rFonts w:ascii="游ゴシック" w:eastAsia="游ゴシック" w:hAnsi="游ゴシック" w:cs="Times New Roman" w:hint="eastAsia"/>
                          <w:color w:val="000000" w:themeColor="text1"/>
                          <w:sz w:val="24"/>
                          <w:szCs w:val="24"/>
                          <w:u w:val="thick" w:color="FF0000"/>
                        </w:rPr>
                        <w:t>相談事例等の報告や情報共有</w:t>
                      </w:r>
                      <w:r w:rsidRPr="00E2137A">
                        <w:rPr>
                          <w:rFonts w:ascii="游ゴシック" w:eastAsia="游ゴシック" w:hAnsi="游ゴシック" w:cs="Times New Roman" w:hint="eastAsia"/>
                          <w:color w:val="000000" w:themeColor="text1"/>
                          <w:sz w:val="24"/>
                          <w:szCs w:val="24"/>
                        </w:rPr>
                        <w:t>を行うこと。</w:t>
                      </w:r>
                    </w:p>
                    <w:p w:rsidR="00664F5F" w:rsidRDefault="00E2137A" w:rsidP="00664F5F">
                      <w:pPr>
                        <w:spacing w:line="360" w:lineRule="exact"/>
                        <w:jc w:val="left"/>
                        <w:rPr>
                          <w:rFonts w:ascii="游ゴシック" w:eastAsia="游ゴシック" w:hAnsi="游ゴシック" w:cs="Times New Roman"/>
                          <w:color w:val="000000" w:themeColor="text1"/>
                          <w:sz w:val="24"/>
                          <w:szCs w:val="24"/>
                        </w:rPr>
                      </w:pPr>
                      <w:r w:rsidRPr="00E2137A">
                        <w:rPr>
                          <w:rFonts w:ascii="游ゴシック" w:eastAsia="游ゴシック" w:hAnsi="游ゴシック" w:cs="Times New Roman" w:hint="eastAsia"/>
                          <w:color w:val="000000" w:themeColor="text1"/>
                          <w:sz w:val="24"/>
                          <w:szCs w:val="24"/>
                        </w:rPr>
                        <w:t>（３）障害者差別の解消を推進するための</w:t>
                      </w:r>
                      <w:r w:rsidRPr="00520C00">
                        <w:rPr>
                          <w:rFonts w:ascii="游ゴシック" w:eastAsia="游ゴシック" w:hAnsi="游ゴシック" w:cs="Times New Roman" w:hint="eastAsia"/>
                          <w:color w:val="000000" w:themeColor="text1"/>
                          <w:sz w:val="24"/>
                          <w:szCs w:val="24"/>
                          <w:u w:val="thick" w:color="FF0000"/>
                        </w:rPr>
                        <w:t>理解促進および普及啓発活動</w:t>
                      </w:r>
                      <w:r w:rsidRPr="00E2137A">
                        <w:rPr>
                          <w:rFonts w:ascii="游ゴシック" w:eastAsia="游ゴシック" w:hAnsi="游ゴシック" w:cs="Times New Roman" w:hint="eastAsia"/>
                          <w:color w:val="000000" w:themeColor="text1"/>
                          <w:sz w:val="24"/>
                          <w:szCs w:val="24"/>
                        </w:rPr>
                        <w:t>に関する</w:t>
                      </w:r>
                    </w:p>
                    <w:p w:rsidR="00E2137A" w:rsidRPr="00E2137A" w:rsidRDefault="00E2137A" w:rsidP="00664F5F">
                      <w:pPr>
                        <w:spacing w:line="360" w:lineRule="exact"/>
                        <w:ind w:firstLineChars="300" w:firstLine="720"/>
                        <w:jc w:val="left"/>
                        <w:rPr>
                          <w:rFonts w:ascii="游ゴシック" w:eastAsia="游ゴシック" w:hAnsi="游ゴシック" w:cs="Times New Roman"/>
                          <w:color w:val="000000" w:themeColor="text1"/>
                          <w:sz w:val="24"/>
                          <w:szCs w:val="24"/>
                        </w:rPr>
                      </w:pPr>
                      <w:r w:rsidRPr="00E2137A">
                        <w:rPr>
                          <w:rFonts w:ascii="游ゴシック" w:eastAsia="游ゴシック" w:hAnsi="游ゴシック" w:cs="Times New Roman" w:hint="eastAsia"/>
                          <w:color w:val="000000" w:themeColor="text1"/>
                          <w:sz w:val="24"/>
                          <w:szCs w:val="24"/>
                        </w:rPr>
                        <w:t>こと。</w:t>
                      </w:r>
                    </w:p>
                    <w:p w:rsidR="00E2137A" w:rsidRPr="00E2137A" w:rsidRDefault="00E2137A" w:rsidP="00E2137A">
                      <w:pPr>
                        <w:spacing w:line="360" w:lineRule="exact"/>
                        <w:jc w:val="left"/>
                        <w:rPr>
                          <w:rFonts w:ascii="游ゴシック" w:eastAsia="游ゴシック" w:hAnsi="游ゴシック" w:cs="Times New Roman"/>
                          <w:color w:val="000000" w:themeColor="text1"/>
                          <w:sz w:val="24"/>
                          <w:szCs w:val="24"/>
                        </w:rPr>
                      </w:pPr>
                      <w:r w:rsidRPr="00E2137A">
                        <w:rPr>
                          <w:rFonts w:ascii="游ゴシック" w:eastAsia="游ゴシック" w:hAnsi="游ゴシック" w:cs="Times New Roman" w:hint="eastAsia"/>
                          <w:color w:val="000000" w:themeColor="text1"/>
                          <w:sz w:val="24"/>
                          <w:szCs w:val="24"/>
                        </w:rPr>
                        <w:t>（４）</w:t>
                      </w:r>
                      <w:r w:rsidRPr="00520C00">
                        <w:rPr>
                          <w:rFonts w:ascii="游ゴシック" w:eastAsia="游ゴシック" w:hAnsi="游ゴシック" w:cs="Times New Roman" w:hint="eastAsia"/>
                          <w:color w:val="000000" w:themeColor="text1"/>
                          <w:sz w:val="24"/>
                          <w:szCs w:val="24"/>
                          <w:u w:val="thick" w:color="FF0000"/>
                        </w:rPr>
                        <w:t>その他必要と認められる事項</w:t>
                      </w:r>
                      <w:r w:rsidRPr="00E2137A">
                        <w:rPr>
                          <w:rFonts w:ascii="游ゴシック" w:eastAsia="游ゴシック" w:hAnsi="游ゴシック" w:cs="Times New Roman" w:hint="eastAsia"/>
                          <w:color w:val="000000" w:themeColor="text1"/>
                          <w:sz w:val="24"/>
                          <w:szCs w:val="24"/>
                        </w:rPr>
                        <w:t>。</w:t>
                      </w:r>
                    </w:p>
                    <w:p w:rsidR="00E2137A" w:rsidRPr="00E2137A" w:rsidRDefault="00E2137A" w:rsidP="00E2137A">
                      <w:pPr>
                        <w:spacing w:line="360" w:lineRule="exact"/>
                        <w:rPr>
                          <w:rFonts w:ascii="游ゴシック" w:eastAsia="游ゴシック" w:hAnsi="游ゴシック"/>
                          <w:sz w:val="24"/>
                          <w:szCs w:val="24"/>
                        </w:rPr>
                      </w:pPr>
                    </w:p>
                  </w:txbxContent>
                </v:textbox>
              </v:shape>
            </w:pict>
          </mc:Fallback>
        </mc:AlternateContent>
      </w:r>
    </w:p>
    <w:p w:rsidR="006E1BC6" w:rsidRDefault="006E1BC6" w:rsidP="00DB446E">
      <w:pPr>
        <w:spacing w:line="400" w:lineRule="exact"/>
        <w:ind w:firstLineChars="200" w:firstLine="420"/>
        <w:rPr>
          <w:rFonts w:ascii="游ゴシック" w:eastAsia="游ゴシック" w:hAnsi="游ゴシック"/>
          <w:color w:val="000000" w:themeColor="text1"/>
          <w:szCs w:val="24"/>
        </w:rPr>
      </w:pPr>
    </w:p>
    <w:sectPr w:rsidR="006E1BC6" w:rsidSect="007E5FF4">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67E" w:rsidRDefault="009F767E" w:rsidP="009F767E">
      <w:r>
        <w:separator/>
      </w:r>
    </w:p>
  </w:endnote>
  <w:endnote w:type="continuationSeparator" w:id="0">
    <w:p w:rsidR="009F767E" w:rsidRDefault="009F767E" w:rsidP="009F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67E" w:rsidRDefault="009F767E" w:rsidP="009F767E">
      <w:r>
        <w:separator/>
      </w:r>
    </w:p>
  </w:footnote>
  <w:footnote w:type="continuationSeparator" w:id="0">
    <w:p w:rsidR="009F767E" w:rsidRDefault="009F767E" w:rsidP="009F7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D3A17"/>
    <w:multiLevelType w:val="hybridMultilevel"/>
    <w:tmpl w:val="D2963E90"/>
    <w:lvl w:ilvl="0" w:tplc="4204F606">
      <w:start w:val="5"/>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9C"/>
    <w:rsid w:val="00123B6D"/>
    <w:rsid w:val="001E597F"/>
    <w:rsid w:val="002C648D"/>
    <w:rsid w:val="0031341B"/>
    <w:rsid w:val="00341BBB"/>
    <w:rsid w:val="003C2CB2"/>
    <w:rsid w:val="00405234"/>
    <w:rsid w:val="004B53A4"/>
    <w:rsid w:val="00520C00"/>
    <w:rsid w:val="00565FCD"/>
    <w:rsid w:val="005734BE"/>
    <w:rsid w:val="00664F5F"/>
    <w:rsid w:val="006D5B70"/>
    <w:rsid w:val="006E1BC6"/>
    <w:rsid w:val="00752081"/>
    <w:rsid w:val="0075427B"/>
    <w:rsid w:val="00756FFC"/>
    <w:rsid w:val="0078185F"/>
    <w:rsid w:val="007E1942"/>
    <w:rsid w:val="007E5FF4"/>
    <w:rsid w:val="0085349C"/>
    <w:rsid w:val="00883E06"/>
    <w:rsid w:val="00962726"/>
    <w:rsid w:val="009A0393"/>
    <w:rsid w:val="009B3F70"/>
    <w:rsid w:val="009D0B48"/>
    <w:rsid w:val="009F767E"/>
    <w:rsid w:val="00AD3366"/>
    <w:rsid w:val="00B71D03"/>
    <w:rsid w:val="00BA10EB"/>
    <w:rsid w:val="00D1236D"/>
    <w:rsid w:val="00DB446E"/>
    <w:rsid w:val="00E10E91"/>
    <w:rsid w:val="00E16128"/>
    <w:rsid w:val="00E2137A"/>
    <w:rsid w:val="00E83D58"/>
    <w:rsid w:val="00F01173"/>
    <w:rsid w:val="00F92D4C"/>
    <w:rsid w:val="00FE6135"/>
    <w:rsid w:val="00FF4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C21B46"/>
  <w15:chartTrackingRefBased/>
  <w15:docId w15:val="{EC96430C-0206-4663-83B6-F2A32EB9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49C"/>
    <w:pPr>
      <w:ind w:leftChars="400" w:left="840"/>
    </w:pPr>
  </w:style>
  <w:style w:type="paragraph" w:styleId="a4">
    <w:name w:val="header"/>
    <w:basedOn w:val="a"/>
    <w:link w:val="a5"/>
    <w:uiPriority w:val="99"/>
    <w:unhideWhenUsed/>
    <w:rsid w:val="009F767E"/>
    <w:pPr>
      <w:tabs>
        <w:tab w:val="center" w:pos="4252"/>
        <w:tab w:val="right" w:pos="8504"/>
      </w:tabs>
      <w:snapToGrid w:val="0"/>
    </w:pPr>
  </w:style>
  <w:style w:type="character" w:customStyle="1" w:styleId="a5">
    <w:name w:val="ヘッダー (文字)"/>
    <w:basedOn w:val="a0"/>
    <w:link w:val="a4"/>
    <w:uiPriority w:val="99"/>
    <w:rsid w:val="009F767E"/>
  </w:style>
  <w:style w:type="paragraph" w:styleId="a6">
    <w:name w:val="footer"/>
    <w:basedOn w:val="a"/>
    <w:link w:val="a7"/>
    <w:uiPriority w:val="99"/>
    <w:unhideWhenUsed/>
    <w:rsid w:val="009F767E"/>
    <w:pPr>
      <w:tabs>
        <w:tab w:val="center" w:pos="4252"/>
        <w:tab w:val="right" w:pos="8504"/>
      </w:tabs>
      <w:snapToGrid w:val="0"/>
    </w:pPr>
  </w:style>
  <w:style w:type="character" w:customStyle="1" w:styleId="a7">
    <w:name w:val="フッター (文字)"/>
    <w:basedOn w:val="a0"/>
    <w:link w:val="a6"/>
    <w:uiPriority w:val="99"/>
    <w:rsid w:val="009F767E"/>
  </w:style>
  <w:style w:type="paragraph" w:styleId="a8">
    <w:name w:val="Balloon Text"/>
    <w:basedOn w:val="a"/>
    <w:link w:val="a9"/>
    <w:uiPriority w:val="99"/>
    <w:semiHidden/>
    <w:unhideWhenUsed/>
    <w:rsid w:val="001E59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59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30</cp:revision>
  <cp:lastPrinted>2022-08-23T01:37:00Z</cp:lastPrinted>
  <dcterms:created xsi:type="dcterms:W3CDTF">2022-08-22T02:29:00Z</dcterms:created>
  <dcterms:modified xsi:type="dcterms:W3CDTF">2022-08-23T04:25:00Z</dcterms:modified>
</cp:coreProperties>
</file>