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b/>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85725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pPr>
                              <w:jc w:val="center"/>
                              <w:rPr>
                                <w:b/>
                                <w:color w:val="000000" w:themeColor="text1"/>
                                <w:sz w:val="24"/>
                                <w:szCs w:val="24"/>
                              </w:rPr>
                            </w:pPr>
                            <w:r>
                              <w:rPr>
                                <w:rFonts w:hint="eastAsia"/>
                                <w:b/>
                                <w:color w:val="000000" w:themeColor="text1"/>
                                <w:sz w:val="24"/>
                                <w:szCs w:val="24"/>
                              </w:rPr>
                              <w:t>資料５－１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89AE6" id="正方形/長方形 1" o:spid="_x0000_s1026" style="position:absolute;left:0;text-align:left;margin-left:34.3pt;margin-top:6.75pt;width:85.5pt;height: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" filled="f" strokecolor="windowText" strokeweight="1pt">
                <v:textbox>
                  <w:txbxContent>
                    <w:p w14:paraId="3D7007FB" w14:textId="668F6D26" w:rsidR="006F4302" w:rsidRDefault="00DD0B7B" w:rsidP="006F4302">
                      <w:pPr>
                        <w:jc w:val="center"/>
                        <w:rPr>
                          <w:rFonts w:hint="eastAsia"/>
                          <w:b/>
                          <w:color w:val="000000" w:themeColor="text1"/>
                          <w:sz w:val="24"/>
                          <w:szCs w:val="24"/>
                        </w:rPr>
                      </w:pPr>
                      <w:r>
                        <w:rPr>
                          <w:rFonts w:hint="eastAsia"/>
                          <w:b/>
                          <w:color w:val="000000" w:themeColor="text1"/>
                          <w:sz w:val="24"/>
                          <w:szCs w:val="24"/>
                        </w:rPr>
                        <w:t>資料５</w:t>
                      </w:r>
                      <w:r w:rsidR="00313A57">
                        <w:rPr>
                          <w:rFonts w:hint="eastAsia"/>
                          <w:b/>
                          <w:color w:val="000000" w:themeColor="text1"/>
                          <w:sz w:val="24"/>
                          <w:szCs w:val="24"/>
                        </w:rPr>
                        <w:t>－１</w:t>
                      </w:r>
                    </w:p>
                  </w:txbxContent>
                </v:textbox>
                <w10:wrap anchorx="margin"/>
              </v:rect>
            </w:pict>
          </mc:Fallback>
        </mc:AlternateContent>
      </w:r>
    </w:p>
    <w:p>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■専門部会からの報告について</w:t>
      </w:r>
    </w:p>
    <w:p>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就労支援部会　報告書</w:t>
      </w:r>
    </w:p>
    <w:tbl>
      <w:tblPr>
        <w:tblStyle w:val="a3"/>
        <w:tblW w:w="86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647"/>
      </w:tblGrid>
      <w:tr>
        <w:tc>
          <w:tcPr>
            <w:tcW w:w="8647" w:type="dxa"/>
          </w:tcPr>
          <w:p>
            <w:pPr>
              <w:rPr>
                <w:rFonts w:asciiTheme="majorEastAsia" w:eastAsiaTheme="majorEastAsia" w:hAnsiTheme="majorEastAsia"/>
                <w:b/>
                <w:sz w:val="24"/>
                <w:szCs w:val="24"/>
              </w:rPr>
            </w:pPr>
            <w:r>
              <w:rPr>
                <w:rFonts w:asciiTheme="majorEastAsia" w:eastAsiaTheme="majorEastAsia" w:hAnsiTheme="majorEastAsia" w:hint="eastAsia"/>
                <w:b/>
                <w:sz w:val="24"/>
                <w:szCs w:val="24"/>
              </w:rPr>
              <w:t>■第１回就労支援部会</w:t>
            </w:r>
          </w:p>
        </w:tc>
      </w:tr>
      <w:tr>
        <w:tc>
          <w:tcPr>
            <w:tcW w:w="8647" w:type="dxa"/>
          </w:tcPr>
          <w:p>
            <w:pPr>
              <w:ind w:firstLineChars="100" w:firstLine="240"/>
              <w:rPr>
                <w:sz w:val="24"/>
                <w:szCs w:val="24"/>
              </w:rPr>
            </w:pPr>
            <w:r>
              <w:rPr>
                <w:rFonts w:hint="eastAsia"/>
                <w:sz w:val="24"/>
                <w:szCs w:val="24"/>
              </w:rPr>
              <w:t>日時：令和６年６月５日（水）　午後２時００分～午後３時３０分</w:t>
            </w:r>
          </w:p>
        </w:tc>
      </w:tr>
      <w:tr>
        <w:tc>
          <w:tcPr>
            <w:tcW w:w="8647" w:type="dxa"/>
          </w:tcPr>
          <w:p>
            <w:pPr>
              <w:ind w:firstLineChars="100" w:firstLine="240"/>
              <w:rPr>
                <w:sz w:val="24"/>
                <w:szCs w:val="24"/>
              </w:rPr>
            </w:pPr>
            <w:r>
              <w:rPr>
                <w:rFonts w:hint="eastAsia"/>
                <w:sz w:val="24"/>
                <w:szCs w:val="24"/>
              </w:rPr>
              <w:t>会場：品川区立障害児者総合支援施設　地下１階多目的室</w:t>
            </w:r>
          </w:p>
        </w:tc>
      </w:tr>
      <w:tr>
        <w:tc>
          <w:tcPr>
            <w:tcW w:w="8647" w:type="dxa"/>
          </w:tcPr>
          <w:p>
            <w:pPr>
              <w:ind w:firstLineChars="100" w:firstLine="241"/>
              <w:rPr>
                <w:sz w:val="24"/>
                <w:szCs w:val="24"/>
              </w:rPr>
            </w:pPr>
            <w:r>
              <w:rPr>
                <w:rFonts w:hint="eastAsia"/>
                <w:b/>
                <w:sz w:val="24"/>
                <w:szCs w:val="24"/>
                <w:u w:val="single"/>
              </w:rPr>
              <w:t>１．品川区地域自立支援協議会について</w:t>
            </w:r>
          </w:p>
        </w:tc>
      </w:tr>
      <w:tr>
        <w:trPr>
          <w:trHeight w:val="1782"/>
        </w:trPr>
        <w:tc>
          <w:tcPr>
            <w:tcW w:w="8647" w:type="dxa"/>
          </w:tcPr>
          <w:p>
            <w:pPr>
              <w:pStyle w:val="af"/>
              <w:numPr>
                <w:ilvl w:val="0"/>
                <w:numId w:val="1"/>
              </w:numPr>
              <w:ind w:leftChars="0"/>
              <w:rPr>
                <w:rFonts w:asciiTheme="minorEastAsia" w:hAnsiTheme="minorEastAsia"/>
                <w:sz w:val="24"/>
                <w:szCs w:val="24"/>
              </w:rPr>
            </w:pPr>
            <w:r>
              <w:rPr>
                <w:rFonts w:asciiTheme="minorEastAsia" w:hAnsiTheme="minorEastAsia" w:hint="eastAsia"/>
                <w:sz w:val="24"/>
                <w:szCs w:val="24"/>
              </w:rPr>
              <w:t>全体説明</w:t>
            </w:r>
          </w:p>
          <w:p>
            <w:pPr>
              <w:ind w:firstLineChars="100" w:firstLine="240"/>
              <w:rPr>
                <w:rFonts w:asciiTheme="minorEastAsia" w:hAnsiTheme="minorEastAsia"/>
                <w:sz w:val="24"/>
                <w:szCs w:val="24"/>
              </w:rPr>
            </w:pPr>
            <w:r>
              <w:rPr>
                <w:rFonts w:asciiTheme="minorEastAsia" w:hAnsiTheme="minorEastAsia" w:hint="eastAsia"/>
                <w:sz w:val="24"/>
                <w:szCs w:val="24"/>
              </w:rPr>
              <w:t>品川区地域自立支援協議会の設置目的および内容、体系について説明を行った。</w:t>
            </w:r>
          </w:p>
          <w:p>
            <w:pPr>
              <w:rPr>
                <w:rFonts w:asciiTheme="minorEastAsia" w:hAnsiTheme="minorEastAsia"/>
                <w:sz w:val="24"/>
                <w:szCs w:val="24"/>
              </w:rPr>
            </w:pPr>
            <w:r>
              <w:rPr>
                <w:rFonts w:asciiTheme="minorEastAsia" w:hAnsiTheme="minorEastAsia" w:hint="eastAsia"/>
                <w:sz w:val="24"/>
                <w:szCs w:val="24"/>
              </w:rPr>
              <w:t>（２）前回就労支援部会における宿題</w:t>
            </w:r>
          </w:p>
          <w:p>
            <w:pPr>
              <w:spacing w:line="360" w:lineRule="exact"/>
              <w:rPr>
                <w:rFonts w:asciiTheme="minorEastAsia" w:hAnsiTheme="minorEastAsia"/>
                <w:sz w:val="24"/>
                <w:szCs w:val="24"/>
              </w:rPr>
            </w:pPr>
            <w:r>
              <w:rPr>
                <w:rFonts w:asciiTheme="minorEastAsia" w:hAnsiTheme="minorEastAsia" w:hint="eastAsia"/>
                <w:sz w:val="24"/>
                <w:szCs w:val="24"/>
              </w:rPr>
              <w:t>・区の業務支援室の紹介</w:t>
            </w:r>
          </w:p>
          <w:p>
            <w:pPr>
              <w:spacing w:line="360" w:lineRule="exact"/>
              <w:rPr>
                <w:rFonts w:asciiTheme="minorEastAsia" w:hAnsiTheme="minorEastAsia"/>
                <w:sz w:val="24"/>
                <w:szCs w:val="24"/>
              </w:rPr>
            </w:pPr>
            <w:r>
              <w:rPr>
                <w:rFonts w:asciiTheme="minorEastAsia" w:hAnsiTheme="minorEastAsia" w:hint="eastAsia"/>
                <w:sz w:val="24"/>
                <w:szCs w:val="24"/>
              </w:rPr>
              <w:t xml:space="preserve">　２０２３年１１月２１号広報しながわの品川区業務支援室職員（サポート・スタッフ）募集について説明を行った。現時点で８名就労しており、主な業務は、押印、冊子綴じ、資料の電子化、データ入力、ラベル張り等を行っている。また、月１回面談を行い体調確認し、リカバリータイムを設けている。</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asciiTheme="minorEastAsia" w:hAnsiTheme="minorEastAsia" w:hint="eastAsia"/>
                <w:sz w:val="24"/>
                <w:szCs w:val="24"/>
              </w:rPr>
              <w:t>・事例報告１：重度障害者の就労</w:t>
            </w:r>
          </w:p>
          <w:p>
            <w:pPr>
              <w:spacing w:line="360" w:lineRule="exact"/>
              <w:rPr>
                <w:rFonts w:asciiTheme="minorEastAsia" w:hAnsiTheme="minorEastAsia"/>
                <w:sz w:val="24"/>
                <w:szCs w:val="24"/>
              </w:rPr>
            </w:pPr>
            <w:r>
              <w:rPr>
                <w:rFonts w:asciiTheme="minorEastAsia" w:hAnsiTheme="minorEastAsia" w:hint="eastAsia"/>
                <w:sz w:val="24"/>
                <w:szCs w:val="24"/>
              </w:rPr>
              <w:t xml:space="preserve">　品川区障害者就労支援センターで支援をしている重度の知的障害がある方の事例について３件、聴覚障害のある方の事例について1件報告があった。</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asciiTheme="minorEastAsia" w:hAnsiTheme="minorEastAsia" w:hint="eastAsia"/>
                <w:sz w:val="24"/>
                <w:szCs w:val="24"/>
              </w:rPr>
              <w:t>・事例報告２：視覚障害者の就労</w:t>
            </w:r>
          </w:p>
          <w:p>
            <w:pPr>
              <w:spacing w:line="360" w:lineRule="exact"/>
              <w:rPr>
                <w:rFonts w:asciiTheme="minorEastAsia" w:hAnsiTheme="minorEastAsia"/>
                <w:sz w:val="24"/>
                <w:szCs w:val="24"/>
              </w:rPr>
            </w:pPr>
            <w:r>
              <w:rPr>
                <w:rFonts w:asciiTheme="minorEastAsia" w:hAnsiTheme="minorEastAsia" w:hint="eastAsia"/>
                <w:sz w:val="24"/>
                <w:szCs w:val="24"/>
              </w:rPr>
              <w:t xml:space="preserve">　区のシルバーセンターとゆうゆうプラザで視覚障害者が高齢者向けにマッサージサービスを行っている事例がある。また、品川区障害者就労支援センターで支援をしている事例について1件報告があった。</w:t>
            </w:r>
          </w:p>
        </w:tc>
      </w:tr>
      <w:tr>
        <w:tc>
          <w:tcPr>
            <w:tcW w:w="8647" w:type="dxa"/>
          </w:tcPr>
          <w:p>
            <w:pPr>
              <w:rPr>
                <w:rFonts w:asciiTheme="minorEastAsia" w:hAnsiTheme="minorEastAsia"/>
                <w:sz w:val="24"/>
                <w:szCs w:val="24"/>
              </w:rPr>
            </w:pPr>
          </w:p>
        </w:tc>
      </w:tr>
      <w:tr>
        <w:tc>
          <w:tcPr>
            <w:tcW w:w="8647" w:type="dxa"/>
          </w:tcPr>
          <w:p>
            <w:pPr>
              <w:ind w:firstLineChars="100" w:firstLine="241"/>
              <w:rPr>
                <w:rFonts w:asciiTheme="minorEastAsia" w:hAnsiTheme="minorEastAsia"/>
                <w:b/>
                <w:sz w:val="24"/>
                <w:szCs w:val="24"/>
                <w:u w:val="single"/>
              </w:rPr>
            </w:pPr>
            <w:r>
              <w:rPr>
                <w:rFonts w:asciiTheme="minorEastAsia" w:hAnsiTheme="minorEastAsia" w:hint="eastAsia"/>
                <w:b/>
                <w:sz w:val="24"/>
                <w:szCs w:val="24"/>
                <w:u w:val="single"/>
              </w:rPr>
              <w:t>２．超短時間雇用促進事業の進捗状況の報告</w:t>
            </w:r>
          </w:p>
        </w:tc>
      </w:tr>
      <w:tr>
        <w:tc>
          <w:tcPr>
            <w:tcW w:w="8647" w:type="dxa"/>
          </w:tcPr>
          <w:p>
            <w:pPr>
              <w:ind w:firstLineChars="100" w:firstLine="240"/>
              <w:rPr>
                <w:rFonts w:asciiTheme="minorEastAsia" w:hAnsiTheme="minorEastAsia"/>
                <w:sz w:val="24"/>
                <w:szCs w:val="24"/>
              </w:rPr>
            </w:pPr>
            <w:r>
              <w:rPr>
                <w:rFonts w:asciiTheme="minorEastAsia" w:hAnsiTheme="minorEastAsia" w:hint="eastAsia"/>
                <w:sz w:val="24"/>
                <w:szCs w:val="24"/>
              </w:rPr>
              <w:t>今年度から事業が本格実施した。企業にアプローチし、あわせて働き手となる方にも事業を周知している。令和６年５月末時点で希望者の登録者が１０名となった。パソコンが得意な方や、軽作業が得意な方が登録している。また、登録企業は５社あり、業務内容はテントの設営、在宅でパソコンを使った調査（キーワード検索等）、動物の餌の計量業務、野菜を切る等がある。</w:t>
            </w:r>
          </w:p>
          <w:p>
            <w:pPr>
              <w:ind w:firstLineChars="100" w:firstLine="240"/>
              <w:rPr>
                <w:rFonts w:asciiTheme="minorEastAsia" w:hAnsiTheme="minorEastAsia"/>
                <w:sz w:val="24"/>
                <w:szCs w:val="24"/>
              </w:rPr>
            </w:pPr>
            <w:r>
              <w:rPr>
                <w:rFonts w:asciiTheme="minorEastAsia" w:hAnsiTheme="minorEastAsia" w:hint="eastAsia"/>
                <w:sz w:val="24"/>
                <w:szCs w:val="24"/>
              </w:rPr>
              <w:t>マッチングが成功した就労事例として、保育施設で１日２時間週５日、清掃やおもちゃの消毒の仕事に就いた方がいる。就労後半年を経過したが順調であり、本人からは利用して良かった旨の感想があったとのこと。</w:t>
            </w:r>
          </w:p>
        </w:tc>
      </w:tr>
      <w:tr>
        <w:tc>
          <w:tcPr>
            <w:tcW w:w="8647" w:type="dxa"/>
          </w:tcPr>
          <w:p>
            <w:pPr>
              <w:rPr>
                <w:rFonts w:asciiTheme="minorEastAsia" w:hAnsiTheme="minorEastAsia"/>
                <w:sz w:val="24"/>
                <w:szCs w:val="24"/>
              </w:rPr>
            </w:pPr>
          </w:p>
          <w:p>
            <w:pPr>
              <w:rPr>
                <w:rFonts w:asciiTheme="minorEastAsia" w:hAnsiTheme="minorEastAsia"/>
                <w:sz w:val="24"/>
                <w:szCs w:val="24"/>
              </w:rPr>
            </w:pPr>
          </w:p>
        </w:tc>
      </w:tr>
      <w:tr>
        <w:tc>
          <w:tcPr>
            <w:tcW w:w="8647" w:type="dxa"/>
          </w:tcPr>
          <w:p>
            <w:pPr>
              <w:rPr>
                <w:rFonts w:asciiTheme="minorEastAsia" w:hAnsiTheme="minorEastAsia"/>
                <w:b/>
                <w:sz w:val="24"/>
                <w:szCs w:val="24"/>
                <w:u w:val="single"/>
              </w:rPr>
            </w:pPr>
            <w:r>
              <w:rPr>
                <w:rFonts w:asciiTheme="minorEastAsia" w:hAnsiTheme="minorEastAsia" w:hint="eastAsia"/>
                <w:sz w:val="24"/>
                <w:szCs w:val="24"/>
              </w:rPr>
              <w:lastRenderedPageBreak/>
              <w:t xml:space="preserve">　</w:t>
            </w:r>
            <w:r>
              <w:rPr>
                <w:rFonts w:asciiTheme="minorEastAsia" w:hAnsiTheme="minorEastAsia" w:hint="eastAsia"/>
                <w:b/>
                <w:sz w:val="24"/>
                <w:szCs w:val="24"/>
                <w:u w:val="single"/>
              </w:rPr>
              <w:t>３．自主製品販売イベントについて</w:t>
            </w:r>
          </w:p>
        </w:tc>
      </w:tr>
      <w:tr>
        <w:tc>
          <w:tcPr>
            <w:tcW w:w="8647" w:type="dxa"/>
          </w:tcPr>
          <w:p>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今年度より品川区地域自立支援協議会就労支援部会のイベントとして実施し、販路拡大、工賃向上、地域理解を目的に取り組んでいく旨を説明。区のホームページにおいても広報していく。</w:t>
            </w:r>
          </w:p>
          <w:p>
            <w:pPr>
              <w:spacing w:line="360" w:lineRule="exact"/>
              <w:rPr>
                <w:rFonts w:asciiTheme="minorEastAsia" w:hAnsiTheme="minorEastAsia"/>
                <w:sz w:val="24"/>
                <w:szCs w:val="24"/>
              </w:rPr>
            </w:pPr>
            <w:r>
              <w:rPr>
                <w:rFonts w:asciiTheme="minorEastAsia" w:hAnsiTheme="minorEastAsia" w:hint="eastAsia"/>
                <w:sz w:val="24"/>
                <w:szCs w:val="24"/>
              </w:rPr>
              <w:t xml:space="preserve">・6月15日（土）「ＪＲ目黒駅」目黒駅改札前イベントスペース　</w:t>
            </w:r>
          </w:p>
          <w:p>
            <w:pPr>
              <w:spacing w:line="360" w:lineRule="exact"/>
              <w:rPr>
                <w:rFonts w:asciiTheme="minorEastAsia" w:hAnsiTheme="minorEastAsia"/>
                <w:sz w:val="24"/>
                <w:szCs w:val="24"/>
              </w:rPr>
            </w:pPr>
            <w:r>
              <w:rPr>
                <w:rFonts w:asciiTheme="minorEastAsia" w:hAnsiTheme="minorEastAsia" w:hint="eastAsia"/>
                <w:sz w:val="24"/>
                <w:szCs w:val="24"/>
              </w:rPr>
              <w:t>・検討中「大井競馬場」</w:t>
            </w:r>
          </w:p>
        </w:tc>
      </w:tr>
      <w:tr>
        <w:tc>
          <w:tcPr>
            <w:tcW w:w="8647" w:type="dxa"/>
          </w:tcPr>
          <w:p>
            <w:pPr>
              <w:ind w:firstLineChars="400" w:firstLine="964"/>
              <w:rPr>
                <w:rFonts w:asciiTheme="minorEastAsia" w:hAnsiTheme="minorEastAsia"/>
                <w:b/>
                <w:sz w:val="24"/>
                <w:szCs w:val="24"/>
                <w:u w:val="single"/>
              </w:rPr>
            </w:pPr>
          </w:p>
        </w:tc>
      </w:tr>
      <w:tr>
        <w:tc>
          <w:tcPr>
            <w:tcW w:w="8647" w:type="dxa"/>
          </w:tcPr>
          <w:p>
            <w:pPr>
              <w:ind w:firstLineChars="100" w:firstLine="241"/>
              <w:rPr>
                <w:rFonts w:asciiTheme="minorEastAsia" w:hAnsiTheme="minorEastAsia"/>
                <w:b/>
                <w:sz w:val="24"/>
                <w:szCs w:val="24"/>
                <w:u w:val="single"/>
              </w:rPr>
            </w:pPr>
            <w:r>
              <w:rPr>
                <w:rFonts w:asciiTheme="minorEastAsia" w:hAnsiTheme="minorEastAsia" w:hint="eastAsia"/>
                <w:b/>
                <w:sz w:val="24"/>
                <w:szCs w:val="24"/>
                <w:u w:val="single"/>
              </w:rPr>
              <w:t>４．グループワーク</w:t>
            </w:r>
          </w:p>
        </w:tc>
      </w:tr>
      <w:tr>
        <w:tc>
          <w:tcPr>
            <w:tcW w:w="8647" w:type="dxa"/>
          </w:tcPr>
          <w:p>
            <w:pPr>
              <w:rPr>
                <w:rFonts w:asciiTheme="minorEastAsia" w:hAnsiTheme="minorEastAsia"/>
                <w:b/>
                <w:sz w:val="24"/>
                <w:szCs w:val="24"/>
              </w:rPr>
            </w:pPr>
            <w:r>
              <w:rPr>
                <w:rFonts w:asciiTheme="minorEastAsia" w:hAnsiTheme="minorEastAsia" w:hint="eastAsia"/>
                <w:b/>
                <w:sz w:val="24"/>
                <w:szCs w:val="24"/>
              </w:rPr>
              <w:t>【Ａグループ】（障害者就労支援センター・就労移行支援）</w:t>
            </w:r>
          </w:p>
          <w:p>
            <w:pPr>
              <w:rPr>
                <w:rFonts w:asciiTheme="minorEastAsia" w:hAnsiTheme="minorEastAsia"/>
                <w:b/>
                <w:sz w:val="24"/>
                <w:szCs w:val="24"/>
              </w:rPr>
            </w:pPr>
            <w:r>
              <w:rPr>
                <w:rFonts w:asciiTheme="minorEastAsia" w:hAnsiTheme="minorEastAsia" w:hint="eastAsia"/>
                <w:b/>
                <w:sz w:val="24"/>
                <w:szCs w:val="24"/>
              </w:rPr>
              <w:t>「一般就労につなげていく上での事業所が感じている課題と現状、取り組みについて」</w:t>
            </w:r>
          </w:p>
          <w:p>
            <w:pPr>
              <w:rPr>
                <w:rFonts w:asciiTheme="minorEastAsia" w:hAnsiTheme="minorEastAsia"/>
                <w:sz w:val="24"/>
                <w:szCs w:val="24"/>
              </w:rPr>
            </w:pPr>
            <w:r>
              <w:rPr>
                <w:rFonts w:asciiTheme="minorEastAsia" w:hAnsiTheme="minorEastAsia" w:hint="eastAsia"/>
                <w:sz w:val="24"/>
                <w:szCs w:val="24"/>
              </w:rPr>
              <w:t>【課題・現状について】</w:t>
            </w:r>
          </w:p>
          <w:p>
            <w:pPr>
              <w:rPr>
                <w:rFonts w:asciiTheme="minorEastAsia" w:hAnsiTheme="minorEastAsia"/>
                <w:sz w:val="24"/>
                <w:szCs w:val="24"/>
              </w:rPr>
            </w:pPr>
            <w:r>
              <w:rPr>
                <w:rFonts w:asciiTheme="minorEastAsia" w:hAnsiTheme="minorEastAsia" w:hint="eastAsia"/>
                <w:sz w:val="24"/>
                <w:szCs w:val="24"/>
              </w:rPr>
              <w:t>・企業の障害者雇用が進んでいる。一般就労につなげていくことについて大きな課題を感じていない。</w:t>
            </w:r>
          </w:p>
          <w:p>
            <w:pPr>
              <w:rPr>
                <w:rFonts w:asciiTheme="minorEastAsia" w:hAnsiTheme="minorEastAsia"/>
                <w:sz w:val="24"/>
                <w:szCs w:val="24"/>
              </w:rPr>
            </w:pPr>
            <w:r>
              <w:rPr>
                <w:rFonts w:asciiTheme="minorEastAsia" w:hAnsiTheme="minorEastAsia" w:hint="eastAsia"/>
                <w:sz w:val="24"/>
                <w:szCs w:val="24"/>
              </w:rPr>
              <w:t>・就労準備が整っていない、就労移行を利用しない、自力で就職したいケースでは、現状をありのまま伝えて支援をしていく方がよいと思う。</w:t>
            </w:r>
          </w:p>
          <w:p>
            <w:pPr>
              <w:rPr>
                <w:rFonts w:asciiTheme="minorEastAsia" w:hAnsiTheme="minorEastAsia"/>
                <w:sz w:val="24"/>
                <w:szCs w:val="24"/>
              </w:rPr>
            </w:pPr>
            <w:r>
              <w:rPr>
                <w:rFonts w:asciiTheme="minorEastAsia" w:hAnsiTheme="minorEastAsia" w:hint="eastAsia"/>
                <w:sz w:val="24"/>
                <w:szCs w:val="24"/>
              </w:rPr>
              <w:t>・昼なら通える場合や、週２日なら通える場合等、就労につなげにくい。</w:t>
            </w:r>
          </w:p>
          <w:p>
            <w:pPr>
              <w:rPr>
                <w:rFonts w:asciiTheme="minorEastAsia" w:hAnsiTheme="minorEastAsia"/>
                <w:sz w:val="24"/>
                <w:szCs w:val="24"/>
              </w:rPr>
            </w:pPr>
            <w:r>
              <w:rPr>
                <w:rFonts w:asciiTheme="minorEastAsia" w:hAnsiTheme="minorEastAsia" w:hint="eastAsia"/>
                <w:sz w:val="24"/>
                <w:szCs w:val="24"/>
              </w:rPr>
              <w:t>・仕事のミスマッチが起きた時に、どうすればいいか考える必要がある。</w:t>
            </w:r>
          </w:p>
          <w:p>
            <w:pPr>
              <w:rPr>
                <w:rFonts w:asciiTheme="minorEastAsia" w:hAnsiTheme="minorEastAsia"/>
                <w:sz w:val="24"/>
                <w:szCs w:val="24"/>
              </w:rPr>
            </w:pPr>
            <w:r>
              <w:rPr>
                <w:rFonts w:asciiTheme="minorEastAsia" w:hAnsiTheme="minorEastAsia" w:hint="eastAsia"/>
                <w:sz w:val="24"/>
                <w:szCs w:val="24"/>
              </w:rPr>
              <w:t>・内定が出ても直前にやめることを繰り返すケースがある。</w:t>
            </w:r>
          </w:p>
          <w:p>
            <w:pPr>
              <w:rPr>
                <w:rFonts w:asciiTheme="minorEastAsia" w:hAnsiTheme="minorEastAsia"/>
                <w:sz w:val="24"/>
                <w:szCs w:val="24"/>
              </w:rPr>
            </w:pPr>
            <w:r>
              <w:rPr>
                <w:rFonts w:asciiTheme="minorEastAsia" w:hAnsiTheme="minorEastAsia" w:hint="eastAsia"/>
                <w:sz w:val="24"/>
                <w:szCs w:val="24"/>
              </w:rPr>
              <w:t>・収入面で生活に困るケースがある。</w:t>
            </w:r>
          </w:p>
          <w:p>
            <w:pPr>
              <w:rPr>
                <w:rFonts w:asciiTheme="minorEastAsia" w:hAnsiTheme="minorEastAsia"/>
                <w:sz w:val="24"/>
                <w:szCs w:val="24"/>
              </w:rPr>
            </w:pPr>
            <w:r>
              <w:rPr>
                <w:rFonts w:asciiTheme="minorEastAsia" w:hAnsiTheme="minorEastAsia" w:hint="eastAsia"/>
                <w:sz w:val="24"/>
                <w:szCs w:val="24"/>
              </w:rPr>
              <w:t>・利用前に利用者の状況により就労移行に合わない場合は、その旨を伝えている。</w:t>
            </w:r>
          </w:p>
          <w:p>
            <w:pPr>
              <w:rPr>
                <w:rFonts w:asciiTheme="minorEastAsia" w:hAnsiTheme="minorEastAsia"/>
                <w:sz w:val="24"/>
                <w:szCs w:val="24"/>
              </w:rPr>
            </w:pPr>
            <w:r>
              <w:rPr>
                <w:rFonts w:asciiTheme="minorEastAsia" w:hAnsiTheme="minorEastAsia" w:hint="eastAsia"/>
                <w:sz w:val="24"/>
                <w:szCs w:val="24"/>
              </w:rPr>
              <w:t>・</w:t>
            </w:r>
            <w:bookmarkStart w:id="0" w:name="_GoBack"/>
            <w:bookmarkEnd w:id="0"/>
            <w:r>
              <w:rPr>
                <w:rFonts w:asciiTheme="minorEastAsia" w:hAnsiTheme="minorEastAsia" w:hint="eastAsia"/>
                <w:sz w:val="24"/>
                <w:szCs w:val="24"/>
              </w:rPr>
              <w:t>超短時間雇用促進事業を利用して就労を目指している方がいる。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【取り組み】</w:t>
            </w:r>
          </w:p>
          <w:p>
            <w:pPr>
              <w:rPr>
                <w:rFonts w:asciiTheme="minorEastAsia" w:hAnsiTheme="minorEastAsia"/>
                <w:sz w:val="24"/>
                <w:szCs w:val="24"/>
              </w:rPr>
            </w:pPr>
            <w:r>
              <w:rPr>
                <w:rFonts w:asciiTheme="minorEastAsia" w:hAnsiTheme="minorEastAsia" w:hint="eastAsia"/>
                <w:sz w:val="24"/>
                <w:szCs w:val="24"/>
              </w:rPr>
              <w:t>・東京しごと財団の障害者委託訓練事業を活用し、通所率、働き方の現状を分析している。</w:t>
            </w:r>
          </w:p>
          <w:p>
            <w:pPr>
              <w:rPr>
                <w:rFonts w:asciiTheme="minorEastAsia" w:hAnsiTheme="minorEastAsia"/>
                <w:sz w:val="24"/>
                <w:szCs w:val="24"/>
              </w:rPr>
            </w:pPr>
            <w:r>
              <w:rPr>
                <w:rFonts w:asciiTheme="minorEastAsia" w:hAnsiTheme="minorEastAsia" w:hint="eastAsia"/>
                <w:sz w:val="24"/>
                <w:szCs w:val="24"/>
              </w:rPr>
              <w:t>・仕事の掘り起こしに取り組んでいる。</w:t>
            </w:r>
          </w:p>
          <w:p>
            <w:pPr>
              <w:rPr>
                <w:rFonts w:asciiTheme="minorEastAsia" w:hAnsiTheme="minorEastAsia"/>
                <w:sz w:val="24"/>
                <w:szCs w:val="24"/>
              </w:rPr>
            </w:pPr>
            <w:r>
              <w:rPr>
                <w:rFonts w:asciiTheme="minorEastAsia" w:hAnsiTheme="minorEastAsia" w:hint="eastAsia"/>
                <w:sz w:val="24"/>
                <w:szCs w:val="24"/>
              </w:rPr>
              <w:t>・アセスメントを実施している。</w:t>
            </w:r>
          </w:p>
          <w:p>
            <w:pPr>
              <w:rPr>
                <w:rFonts w:asciiTheme="minorEastAsia" w:hAnsiTheme="minorEastAsia"/>
                <w:sz w:val="24"/>
                <w:szCs w:val="24"/>
              </w:rPr>
            </w:pPr>
          </w:p>
        </w:tc>
      </w:tr>
      <w:tr>
        <w:tc>
          <w:tcPr>
            <w:tcW w:w="8647" w:type="dxa"/>
          </w:tcPr>
          <w:p>
            <w:pPr>
              <w:rPr>
                <w:rFonts w:asciiTheme="minorEastAsia" w:hAnsiTheme="minorEastAsia"/>
                <w:b/>
                <w:sz w:val="24"/>
                <w:szCs w:val="24"/>
              </w:rPr>
            </w:pPr>
            <w:r>
              <w:rPr>
                <w:rFonts w:asciiTheme="minorEastAsia" w:hAnsiTheme="minorEastAsia" w:hint="eastAsia"/>
                <w:b/>
                <w:sz w:val="24"/>
                <w:szCs w:val="24"/>
              </w:rPr>
              <w:t>【Ｂグループ】（就労継続支援Ａ型・Ｂ型・自立訓練）</w:t>
            </w:r>
          </w:p>
          <w:p>
            <w:pPr>
              <w:rPr>
                <w:rFonts w:asciiTheme="minorEastAsia" w:hAnsiTheme="minorEastAsia"/>
                <w:b/>
                <w:sz w:val="24"/>
                <w:szCs w:val="24"/>
              </w:rPr>
            </w:pPr>
            <w:r>
              <w:rPr>
                <w:rFonts w:asciiTheme="minorEastAsia" w:hAnsiTheme="minorEastAsia" w:hint="eastAsia"/>
                <w:b/>
                <w:sz w:val="24"/>
                <w:szCs w:val="24"/>
              </w:rPr>
              <w:t xml:space="preserve">「受注拡大（製品の売り上げ増・役務の受注増）に向けて事業所が感じている　</w:t>
            </w:r>
          </w:p>
          <w:p>
            <w:pPr>
              <w:rPr>
                <w:rFonts w:asciiTheme="minorEastAsia" w:hAnsiTheme="minorEastAsia"/>
                <w:b/>
                <w:sz w:val="24"/>
                <w:szCs w:val="24"/>
              </w:rPr>
            </w:pPr>
            <w:r>
              <w:rPr>
                <w:rFonts w:asciiTheme="minorEastAsia" w:hAnsiTheme="minorEastAsia" w:hint="eastAsia"/>
                <w:b/>
                <w:sz w:val="24"/>
                <w:szCs w:val="24"/>
              </w:rPr>
              <w:t xml:space="preserve">　課題と現状、取り組みについて」</w:t>
            </w:r>
          </w:p>
          <w:p>
            <w:pPr>
              <w:rPr>
                <w:rFonts w:asciiTheme="minorEastAsia" w:hAnsiTheme="minorEastAsia"/>
                <w:sz w:val="24"/>
                <w:szCs w:val="24"/>
              </w:rPr>
            </w:pPr>
            <w:r>
              <w:rPr>
                <w:rFonts w:asciiTheme="minorEastAsia" w:hAnsiTheme="minorEastAsia" w:hint="eastAsia"/>
                <w:sz w:val="24"/>
                <w:szCs w:val="24"/>
              </w:rPr>
              <w:t>【課題・現状について】</w:t>
            </w:r>
          </w:p>
          <w:p>
            <w:pPr>
              <w:rPr>
                <w:rFonts w:asciiTheme="minorEastAsia" w:hAnsiTheme="minorEastAsia"/>
                <w:sz w:val="24"/>
                <w:szCs w:val="24"/>
              </w:rPr>
            </w:pPr>
            <w:r>
              <w:rPr>
                <w:rFonts w:asciiTheme="minorEastAsia" w:hAnsiTheme="minorEastAsia" w:hint="eastAsia"/>
                <w:sz w:val="24"/>
                <w:szCs w:val="24"/>
              </w:rPr>
              <w:t>・安定的に提供できる軽作業が減っている。</w:t>
            </w:r>
          </w:p>
          <w:p>
            <w:pPr>
              <w:rPr>
                <w:rFonts w:asciiTheme="minorEastAsia" w:hAnsiTheme="minorEastAsia"/>
                <w:sz w:val="24"/>
                <w:szCs w:val="24"/>
              </w:rPr>
            </w:pPr>
            <w:r>
              <w:rPr>
                <w:rFonts w:asciiTheme="minorEastAsia" w:hAnsiTheme="minorEastAsia" w:hint="eastAsia"/>
                <w:sz w:val="24"/>
                <w:szCs w:val="24"/>
              </w:rPr>
              <w:t>・公園の清掃などの仕事が減ってきている。</w:t>
            </w:r>
          </w:p>
          <w:p>
            <w:pPr>
              <w:rPr>
                <w:rFonts w:asciiTheme="minorEastAsia" w:hAnsiTheme="minorEastAsia"/>
                <w:sz w:val="24"/>
                <w:szCs w:val="24"/>
              </w:rPr>
            </w:pPr>
            <w:r>
              <w:rPr>
                <w:rFonts w:asciiTheme="minorEastAsia" w:hAnsiTheme="minorEastAsia" w:hint="eastAsia"/>
                <w:sz w:val="24"/>
                <w:szCs w:val="24"/>
              </w:rPr>
              <w:t>・選挙関連で受注していた仕事がなくなってしまった。</w:t>
            </w:r>
          </w:p>
          <w:p>
            <w:pPr>
              <w:rPr>
                <w:rFonts w:asciiTheme="minorEastAsia" w:hAnsiTheme="minorEastAsia"/>
                <w:sz w:val="24"/>
                <w:szCs w:val="24"/>
              </w:rPr>
            </w:pPr>
            <w:r>
              <w:rPr>
                <w:rFonts w:asciiTheme="minorEastAsia" w:hAnsiTheme="minorEastAsia" w:hint="eastAsia"/>
                <w:sz w:val="24"/>
                <w:szCs w:val="24"/>
              </w:rPr>
              <w:t>・軽作業を中心に考えており、製造単位の交渉、新規開拓等、受注拡大に向けて動いているができることに限界を感じている。</w:t>
            </w:r>
          </w:p>
          <w:p>
            <w:pPr>
              <w:rPr>
                <w:rFonts w:asciiTheme="minorEastAsia" w:hAnsiTheme="minorEastAsia"/>
                <w:sz w:val="24"/>
                <w:szCs w:val="24"/>
              </w:rPr>
            </w:pPr>
            <w:r>
              <w:rPr>
                <w:rFonts w:asciiTheme="minorEastAsia" w:hAnsiTheme="minorEastAsia" w:hint="eastAsia"/>
                <w:sz w:val="24"/>
                <w:szCs w:val="24"/>
              </w:rPr>
              <w:t>・配送の仕事が増えているが、できる方が限られている。</w:t>
            </w:r>
          </w:p>
          <w:p>
            <w:pPr>
              <w:rPr>
                <w:rFonts w:asciiTheme="minorEastAsia" w:hAnsiTheme="minorEastAsia"/>
                <w:sz w:val="24"/>
                <w:szCs w:val="24"/>
              </w:rPr>
            </w:pPr>
            <w:r>
              <w:rPr>
                <w:rFonts w:asciiTheme="minorEastAsia" w:hAnsiTheme="minorEastAsia" w:hint="eastAsia"/>
                <w:sz w:val="24"/>
                <w:szCs w:val="24"/>
              </w:rPr>
              <w:lastRenderedPageBreak/>
              <w:t>・スピードと生産性。</w:t>
            </w:r>
          </w:p>
          <w:p>
            <w:pPr>
              <w:rPr>
                <w:rFonts w:asciiTheme="minorEastAsia" w:hAnsiTheme="minorEastAsia"/>
                <w:sz w:val="24"/>
                <w:szCs w:val="24"/>
              </w:rPr>
            </w:pPr>
            <w:r>
              <w:rPr>
                <w:rFonts w:asciiTheme="minorEastAsia" w:hAnsiTheme="minorEastAsia" w:hint="eastAsia"/>
                <w:sz w:val="24"/>
                <w:szCs w:val="24"/>
              </w:rPr>
              <w:t>・自主製品を製造できる利用者が限られている。</w:t>
            </w:r>
          </w:p>
          <w:p>
            <w:pPr>
              <w:rPr>
                <w:rFonts w:asciiTheme="minorEastAsia" w:hAnsiTheme="minorEastAsia"/>
                <w:sz w:val="24"/>
                <w:szCs w:val="24"/>
              </w:rPr>
            </w:pPr>
            <w:r>
              <w:rPr>
                <w:rFonts w:asciiTheme="minorEastAsia" w:hAnsiTheme="minorEastAsia" w:hint="eastAsia"/>
                <w:sz w:val="24"/>
                <w:szCs w:val="24"/>
              </w:rPr>
              <w:t>・利用者の適性を考える必要がある。</w:t>
            </w:r>
          </w:p>
          <w:p>
            <w:pPr>
              <w:rPr>
                <w:rFonts w:asciiTheme="minorEastAsia" w:hAnsiTheme="minorEastAsia"/>
                <w:sz w:val="24"/>
                <w:szCs w:val="24"/>
              </w:rPr>
            </w:pPr>
            <w:r>
              <w:rPr>
                <w:rFonts w:asciiTheme="minorEastAsia" w:hAnsiTheme="minorEastAsia" w:hint="eastAsia"/>
                <w:sz w:val="24"/>
                <w:szCs w:val="24"/>
              </w:rPr>
              <w:t>・仕事に求められているクオリティーと本人のスキルのミスマッチが起きることがある。</w:t>
            </w:r>
          </w:p>
          <w:p>
            <w:pPr>
              <w:rPr>
                <w:rFonts w:asciiTheme="minorEastAsia" w:hAnsiTheme="minorEastAsia"/>
                <w:sz w:val="24"/>
                <w:szCs w:val="24"/>
              </w:rPr>
            </w:pPr>
            <w:r>
              <w:rPr>
                <w:rFonts w:asciiTheme="minorEastAsia" w:hAnsiTheme="minorEastAsia" w:hint="eastAsia"/>
                <w:sz w:val="24"/>
                <w:szCs w:val="24"/>
              </w:rPr>
              <w:t>・職員体制上、現行の業務を維持することが難しい状況。</w:t>
            </w:r>
          </w:p>
          <w:p>
            <w:pPr>
              <w:rPr>
                <w:rFonts w:asciiTheme="minorEastAsia" w:hAnsiTheme="minorEastAsia"/>
                <w:sz w:val="24"/>
                <w:szCs w:val="24"/>
              </w:rPr>
            </w:pPr>
            <w:r>
              <w:rPr>
                <w:rFonts w:asciiTheme="minorEastAsia" w:hAnsiTheme="minorEastAsia" w:hint="eastAsia"/>
                <w:sz w:val="24"/>
                <w:szCs w:val="24"/>
              </w:rPr>
              <w:t>・販売の機会を拡大させようとしても、出展料や手数料がかかる場合もあり、取り組みがなかなか進んでいかない。</w:t>
            </w:r>
          </w:p>
          <w:p>
            <w:pPr>
              <w:rPr>
                <w:rFonts w:asciiTheme="minorEastAsia" w:hAnsiTheme="minorEastAsia"/>
                <w:sz w:val="24"/>
                <w:szCs w:val="24"/>
              </w:rPr>
            </w:pPr>
            <w:r>
              <w:rPr>
                <w:rFonts w:asciiTheme="minorEastAsia" w:hAnsiTheme="minorEastAsia" w:hint="eastAsia"/>
                <w:sz w:val="24"/>
                <w:szCs w:val="24"/>
              </w:rPr>
              <w:t>・出店料を、区に負担していただきたい。</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【取り組み】</w:t>
            </w:r>
          </w:p>
          <w:p>
            <w:pPr>
              <w:rPr>
                <w:rFonts w:asciiTheme="minorEastAsia" w:hAnsiTheme="minorEastAsia"/>
                <w:sz w:val="24"/>
                <w:szCs w:val="24"/>
              </w:rPr>
            </w:pPr>
            <w:r>
              <w:rPr>
                <w:rFonts w:asciiTheme="minorEastAsia" w:hAnsiTheme="minorEastAsia" w:hint="eastAsia"/>
                <w:sz w:val="24"/>
                <w:szCs w:val="24"/>
              </w:rPr>
              <w:t>・内職作業を中心に受注しているため、品川区は仕事が少なく、横浜まで仕事の開拓に行っている。</w:t>
            </w:r>
          </w:p>
          <w:p>
            <w:pPr>
              <w:rPr>
                <w:rFonts w:asciiTheme="minorEastAsia" w:hAnsiTheme="minorEastAsia"/>
                <w:sz w:val="24"/>
                <w:szCs w:val="24"/>
              </w:rPr>
            </w:pPr>
            <w:r>
              <w:rPr>
                <w:rFonts w:asciiTheme="minorEastAsia" w:hAnsiTheme="minorEastAsia" w:hint="eastAsia"/>
                <w:sz w:val="24"/>
                <w:szCs w:val="24"/>
              </w:rPr>
              <w:t>・まずは使える商品を作ることに集中している。</w:t>
            </w:r>
          </w:p>
          <w:p>
            <w:pPr>
              <w:rPr>
                <w:rFonts w:asciiTheme="minorEastAsia" w:hAnsiTheme="minorEastAsia"/>
                <w:sz w:val="24"/>
                <w:szCs w:val="24"/>
              </w:rPr>
            </w:pPr>
            <w:r>
              <w:rPr>
                <w:rFonts w:asciiTheme="minorEastAsia" w:hAnsiTheme="minorEastAsia" w:hint="eastAsia"/>
                <w:sz w:val="24"/>
                <w:szCs w:val="24"/>
              </w:rPr>
              <w:t>・受注できる量が限られているため、単価を上げるなどの交渉が必要。</w:t>
            </w:r>
          </w:p>
          <w:p>
            <w:pPr>
              <w:rPr>
                <w:rFonts w:asciiTheme="minorEastAsia" w:hAnsiTheme="minorEastAsia"/>
                <w:sz w:val="24"/>
                <w:szCs w:val="24"/>
              </w:rPr>
            </w:pPr>
            <w:r>
              <w:rPr>
                <w:rFonts w:asciiTheme="minorEastAsia" w:hAnsiTheme="minorEastAsia" w:hint="eastAsia"/>
                <w:sz w:val="24"/>
                <w:szCs w:val="24"/>
              </w:rPr>
              <w:t>・品川区のホームページで作品紹介をしている。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【その他】</w:t>
            </w:r>
          </w:p>
          <w:p>
            <w:pPr>
              <w:rPr>
                <w:rFonts w:asciiTheme="minorEastAsia" w:hAnsiTheme="minorEastAsia"/>
                <w:sz w:val="24"/>
                <w:szCs w:val="24"/>
              </w:rPr>
            </w:pPr>
            <w:r>
              <w:rPr>
                <w:rFonts w:asciiTheme="minorEastAsia" w:hAnsiTheme="minorEastAsia" w:hint="eastAsia"/>
                <w:sz w:val="24"/>
                <w:szCs w:val="24"/>
              </w:rPr>
              <w:t>・自主製品販売イベントのネーミングについて、「品川」と分かること、どの販売会にも利用できること。近隣区の事例を参考にして、品川区とわかるネーミングを取り入れてはどうかとの意見があった。</w:t>
            </w:r>
          </w:p>
        </w:tc>
      </w:tr>
      <w:tr>
        <w:tc>
          <w:tcPr>
            <w:tcW w:w="8647" w:type="dxa"/>
          </w:tcPr>
          <w:p>
            <w:pPr>
              <w:rPr>
                <w:rFonts w:asciiTheme="minorEastAsia" w:hAnsiTheme="minorEastAsia"/>
                <w:sz w:val="24"/>
                <w:szCs w:val="24"/>
              </w:rPr>
            </w:pPr>
          </w:p>
        </w:tc>
      </w:tr>
      <w:tr>
        <w:tc>
          <w:tcPr>
            <w:tcW w:w="8647" w:type="dxa"/>
          </w:tcPr>
          <w:p>
            <w:pPr>
              <w:ind w:firstLineChars="100" w:firstLine="241"/>
              <w:rPr>
                <w:rFonts w:asciiTheme="minorEastAsia" w:hAnsiTheme="minorEastAsia"/>
                <w:sz w:val="24"/>
                <w:szCs w:val="24"/>
              </w:rPr>
            </w:pPr>
            <w:r>
              <w:rPr>
                <w:rFonts w:asciiTheme="minorEastAsia" w:hAnsiTheme="minorEastAsia" w:hint="eastAsia"/>
                <w:b/>
                <w:sz w:val="24"/>
                <w:szCs w:val="24"/>
                <w:u w:val="single"/>
              </w:rPr>
              <w:t>５．その他</w:t>
            </w:r>
          </w:p>
        </w:tc>
      </w:tr>
      <w:tr>
        <w:tc>
          <w:tcPr>
            <w:tcW w:w="8647" w:type="dxa"/>
          </w:tcPr>
          <w:p>
            <w:pPr>
              <w:rPr>
                <w:sz w:val="24"/>
                <w:szCs w:val="24"/>
              </w:rPr>
            </w:pPr>
            <w:r>
              <w:rPr>
                <w:rFonts w:hint="eastAsia"/>
                <w:sz w:val="24"/>
                <w:szCs w:val="24"/>
              </w:rPr>
              <w:t>・就労移行支援事業所より、今ある事業所は事業継承されるが、親会社が変わるとの報告があった。</w:t>
            </w:r>
          </w:p>
          <w:p>
            <w:pPr>
              <w:rPr>
                <w:rFonts w:asciiTheme="minorEastAsia" w:hAnsiTheme="minorEastAsia"/>
                <w:sz w:val="24"/>
                <w:szCs w:val="24"/>
              </w:rPr>
            </w:pPr>
            <w:r>
              <w:rPr>
                <w:rFonts w:asciiTheme="minorEastAsia" w:hAnsiTheme="minorEastAsia" w:hint="eastAsia"/>
                <w:sz w:val="24"/>
                <w:szCs w:val="24"/>
              </w:rPr>
              <w:t>・令和６年６月８日に東京大学にて、超短時間雇用促進事業のシンポジウムが開催され、品川区が発表するとの報告があった。</w:t>
            </w:r>
          </w:p>
          <w:p>
            <w:pPr>
              <w:rPr>
                <w:rFonts w:asciiTheme="minorEastAsia" w:hAnsiTheme="minorEastAsia"/>
                <w:sz w:val="24"/>
                <w:szCs w:val="24"/>
              </w:rPr>
            </w:pPr>
          </w:p>
        </w:tc>
      </w:tr>
      <w:tr>
        <w:tc>
          <w:tcPr>
            <w:tcW w:w="8647" w:type="dxa"/>
          </w:tcPr>
          <w:p>
            <w:pPr>
              <w:rPr>
                <w:sz w:val="24"/>
                <w:szCs w:val="24"/>
              </w:rPr>
            </w:pPr>
            <w:r>
              <w:rPr>
                <w:rFonts w:hint="eastAsia"/>
                <w:sz w:val="24"/>
                <w:szCs w:val="24"/>
              </w:rPr>
              <w:t xml:space="preserve">　出席：部会長：区立発達障害者支援施設長</w:t>
            </w:r>
          </w:p>
        </w:tc>
      </w:tr>
      <w:tr>
        <w:tc>
          <w:tcPr>
            <w:tcW w:w="8647" w:type="dxa"/>
          </w:tcPr>
          <w:p>
            <w:pPr>
              <w:rPr>
                <w:sz w:val="24"/>
                <w:szCs w:val="24"/>
              </w:rPr>
            </w:pPr>
            <w:r>
              <w:rPr>
                <w:rFonts w:hint="eastAsia"/>
                <w:sz w:val="24"/>
                <w:szCs w:val="24"/>
              </w:rPr>
              <w:t xml:space="preserve">　　　　部会員：</w:t>
            </w:r>
            <w:r>
              <w:rPr>
                <w:rFonts w:ascii="ＭＳ 明朝" w:eastAsia="ＭＳ 明朝" w:hAnsi="ＭＳ 明朝" w:cs="ＭＳ 明朝" w:hint="eastAsia"/>
                <w:sz w:val="24"/>
                <w:szCs w:val="24"/>
              </w:rPr>
              <w:t>１．</w:t>
            </w:r>
            <w:r>
              <w:rPr>
                <w:rFonts w:hint="eastAsia"/>
                <w:sz w:val="24"/>
                <w:szCs w:val="24"/>
              </w:rPr>
              <w:t>品川宿</w:t>
            </w:r>
          </w:p>
        </w:tc>
      </w:tr>
      <w:tr>
        <w:tc>
          <w:tcPr>
            <w:tcW w:w="8647" w:type="dxa"/>
          </w:tcPr>
          <w:p>
            <w:pPr>
              <w:rPr>
                <w:sz w:val="24"/>
                <w:szCs w:val="24"/>
              </w:rPr>
            </w:pPr>
            <w:r>
              <w:rPr>
                <w:rFonts w:hint="eastAsia"/>
                <w:sz w:val="24"/>
                <w:szCs w:val="24"/>
              </w:rPr>
              <w:t xml:space="preserve">　　　　　　　　２．げんき品川</w:t>
            </w:r>
          </w:p>
        </w:tc>
      </w:tr>
      <w:tr>
        <w:tc>
          <w:tcPr>
            <w:tcW w:w="8647" w:type="dxa"/>
          </w:tcPr>
          <w:p>
            <w:pPr>
              <w:rPr>
                <w:sz w:val="24"/>
                <w:szCs w:val="24"/>
              </w:rPr>
            </w:pPr>
            <w:r>
              <w:rPr>
                <w:rFonts w:hint="eastAsia"/>
                <w:sz w:val="24"/>
                <w:szCs w:val="24"/>
              </w:rPr>
              <w:t xml:space="preserve">　　　　　　　　３．ジョブサ品川区</w:t>
            </w:r>
          </w:p>
        </w:tc>
      </w:tr>
      <w:tr>
        <w:tc>
          <w:tcPr>
            <w:tcW w:w="8647" w:type="dxa"/>
          </w:tcPr>
          <w:p>
            <w:pPr>
              <w:rPr>
                <w:sz w:val="24"/>
                <w:szCs w:val="24"/>
              </w:rPr>
            </w:pPr>
            <w:r>
              <w:rPr>
                <w:rFonts w:hint="eastAsia"/>
                <w:sz w:val="24"/>
                <w:szCs w:val="24"/>
              </w:rPr>
              <w:t xml:space="preserve">　　　　　　　　４．ミラトレ大井町</w:t>
            </w:r>
          </w:p>
        </w:tc>
      </w:tr>
      <w:tr>
        <w:tc>
          <w:tcPr>
            <w:tcW w:w="8647" w:type="dxa"/>
          </w:tcPr>
          <w:p>
            <w:pPr>
              <w:rPr>
                <w:sz w:val="24"/>
                <w:szCs w:val="24"/>
              </w:rPr>
            </w:pPr>
            <w:r>
              <w:rPr>
                <w:rFonts w:hint="eastAsia"/>
                <w:sz w:val="24"/>
                <w:szCs w:val="24"/>
              </w:rPr>
              <w:t xml:space="preserve">　　　　　　　　５．ライクチャレンジサポート大森駅前</w:t>
            </w:r>
          </w:p>
        </w:tc>
      </w:tr>
      <w:tr>
        <w:tc>
          <w:tcPr>
            <w:tcW w:w="8647" w:type="dxa"/>
          </w:tcPr>
          <w:p>
            <w:pPr>
              <w:rPr>
                <w:sz w:val="24"/>
                <w:szCs w:val="24"/>
              </w:rPr>
            </w:pPr>
            <w:r>
              <w:rPr>
                <w:rFonts w:hint="eastAsia"/>
                <w:sz w:val="24"/>
                <w:szCs w:val="24"/>
              </w:rPr>
              <w:t xml:space="preserve">　　　　　　　　６．ディーキャリア品川サウスオフィス</w:t>
            </w:r>
          </w:p>
        </w:tc>
      </w:tr>
      <w:tr>
        <w:tc>
          <w:tcPr>
            <w:tcW w:w="8647" w:type="dxa"/>
          </w:tcPr>
          <w:p>
            <w:pPr>
              <w:rPr>
                <w:sz w:val="24"/>
                <w:szCs w:val="24"/>
              </w:rPr>
            </w:pPr>
            <w:r>
              <w:rPr>
                <w:rFonts w:hint="eastAsia"/>
                <w:sz w:val="24"/>
                <w:szCs w:val="24"/>
              </w:rPr>
              <w:t xml:space="preserve">　　　　　　　　７．</w:t>
            </w:r>
            <w:r>
              <w:rPr>
                <w:rFonts w:asciiTheme="minorEastAsia" w:hAnsiTheme="minorEastAsia" w:hint="eastAsia"/>
                <w:sz w:val="24"/>
                <w:szCs w:val="24"/>
              </w:rPr>
              <w:t>福祉工場しながわ（プチレーブ）</w:t>
            </w:r>
          </w:p>
        </w:tc>
      </w:tr>
      <w:tr>
        <w:tc>
          <w:tcPr>
            <w:tcW w:w="8647" w:type="dxa"/>
          </w:tcPr>
          <w:p>
            <w:pPr>
              <w:rPr>
                <w:rFonts w:asciiTheme="minorEastAsia" w:hAnsiTheme="minorEastAsia"/>
                <w:sz w:val="24"/>
                <w:szCs w:val="24"/>
              </w:rPr>
            </w:pPr>
            <w:r>
              <w:rPr>
                <w:rFonts w:hint="eastAsia"/>
                <w:sz w:val="24"/>
                <w:szCs w:val="24"/>
              </w:rPr>
              <w:t xml:space="preserve">　　　　　　　　８</w:t>
            </w:r>
            <w:r>
              <w:rPr>
                <w:rFonts w:asciiTheme="minorEastAsia" w:hAnsiTheme="minorEastAsia" w:hint="eastAsia"/>
                <w:sz w:val="24"/>
                <w:szCs w:val="24"/>
              </w:rPr>
              <w:t>．すまいる・さぽーと品川</w:t>
            </w:r>
          </w:p>
        </w:tc>
      </w:tr>
      <w:tr>
        <w:tc>
          <w:tcPr>
            <w:tcW w:w="8647" w:type="dxa"/>
          </w:tcPr>
          <w:p>
            <w:pPr>
              <w:rPr>
                <w:sz w:val="24"/>
                <w:szCs w:val="24"/>
              </w:rPr>
            </w:pPr>
            <w:r>
              <w:rPr>
                <w:rFonts w:hint="eastAsia"/>
                <w:sz w:val="24"/>
                <w:szCs w:val="24"/>
              </w:rPr>
              <w:t xml:space="preserve">　　　　　　　　９．品川区立西大井福祉園</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10．ガーデン</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11．品川区立障害児者総合支援施設「ぐるっぽ」</w:t>
            </w:r>
          </w:p>
        </w:tc>
      </w:tr>
      <w:tr>
        <w:tc>
          <w:tcPr>
            <w:tcW w:w="8647" w:type="dxa"/>
          </w:tcPr>
          <w:p>
            <w:pPr>
              <w:rPr>
                <w:rFonts w:asciiTheme="minorEastAsia" w:hAnsiTheme="minorEastAsia"/>
                <w:sz w:val="24"/>
                <w:szCs w:val="24"/>
              </w:rPr>
            </w:pPr>
            <w:r>
              <w:rPr>
                <w:rFonts w:asciiTheme="minorEastAsia" w:hAnsiTheme="minorEastAsia" w:hint="eastAsia"/>
                <w:sz w:val="24"/>
                <w:szCs w:val="24"/>
              </w:rPr>
              <w:lastRenderedPageBreak/>
              <w:t xml:space="preserve">　　　　　　　　12. さつき</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13．かもめ第一工房</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14．かもめ第二工房</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15．トット文化館</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16．ふれあい作業所西品川</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17.</w:t>
            </w:r>
            <w:r>
              <w:rPr>
                <w:rFonts w:asciiTheme="minorEastAsia" w:hAnsiTheme="minorEastAsia"/>
                <w:sz w:val="24"/>
                <w:szCs w:val="24"/>
              </w:rPr>
              <w:t xml:space="preserve"> </w:t>
            </w:r>
            <w:r>
              <w:rPr>
                <w:rFonts w:asciiTheme="minorEastAsia" w:hAnsiTheme="minorEastAsia" w:hint="eastAsia"/>
                <w:sz w:val="24"/>
                <w:szCs w:val="24"/>
              </w:rPr>
              <w:t>ふれあい作業所西大井</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18．TODAY南品川</w:t>
            </w:r>
          </w:p>
        </w:tc>
      </w:tr>
    </w:tbl>
    <w:p>
      <w:pPr>
        <w:rPr>
          <w:sz w:val="24"/>
          <w:szCs w:val="24"/>
        </w:rPr>
      </w:pPr>
    </w:p>
    <w:sectPr>
      <w:footerReference w:type="default" r:id="rId7"/>
      <w:pgSz w:w="11906" w:h="16838"/>
      <w:pgMar w:top="851" w:right="1701" w:bottom="85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E63FC" w16cex:dateUtc="2023-07-16T03:41:00Z"/>
  <w16cex:commentExtensible w16cex:durableId="285E65E9" w16cex:dateUtc="2023-07-16T03:49:00Z"/>
  <w16cex:commentExtensible w16cex:durableId="285E64AE" w16cex:dateUtc="2023-07-16T03:44:00Z"/>
  <w16cex:commentExtensible w16cex:durableId="285E6560" w16cex:dateUtc="2023-07-16T03:47:00Z"/>
  <w16cex:commentExtensible w16cex:durableId="285E6818" w16cex:dateUtc="2023-07-16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D8445" w16cid:durableId="285E63FC"/>
  <w16cid:commentId w16cid:paraId="3CFD1C42" w16cid:durableId="285E65E9"/>
  <w16cid:commentId w16cid:paraId="396CA6FC" w16cid:durableId="285E64AE"/>
  <w16cid:commentId w16cid:paraId="10D0FC9C" w16cid:durableId="285E6560"/>
  <w16cid:commentId w16cid:paraId="1141B495" w16cid:durableId="285E68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501654"/>
      <w:docPartObj>
        <w:docPartGallery w:val="Page Numbers (Bottom of Page)"/>
        <w:docPartUnique/>
      </w:docPartObj>
    </w:sdtPr>
    <w:sdtEndPr>
      <w:rPr>
        <w:sz w:val="28"/>
        <w:szCs w:val="28"/>
      </w:rPr>
    </w:sdtEndPr>
    <w:sdtContent>
      <w:p>
        <w:pPr>
          <w:pStyle w:val="a8"/>
          <w:jc w:val="right"/>
          <w:rPr>
            <w:sz w:val="28"/>
            <w:szCs w:val="28"/>
          </w:rPr>
        </w:pPr>
        <w:r>
          <w:rPr>
            <w:sz w:val="28"/>
            <w:szCs w:val="28"/>
          </w:rPr>
          <w:fldChar w:fldCharType="begin"/>
        </w:r>
        <w:r>
          <w:rPr>
            <w:sz w:val="28"/>
            <w:szCs w:val="28"/>
          </w:rPr>
          <w:instrText>PAGE   \* MERGEFORMAT</w:instrText>
        </w:r>
        <w:r>
          <w:rPr>
            <w:sz w:val="28"/>
            <w:szCs w:val="28"/>
          </w:rPr>
          <w:fldChar w:fldCharType="separate"/>
        </w:r>
        <w:r>
          <w:rPr>
            <w:noProof/>
            <w:sz w:val="28"/>
            <w:szCs w:val="28"/>
            <w:lang w:val="ja-JP"/>
          </w:rPr>
          <w:t>4</w:t>
        </w:r>
        <w:r>
          <w:rPr>
            <w:sz w:val="28"/>
            <w:szCs w:val="28"/>
          </w:rPr>
          <w:fldChar w:fldCharType="end"/>
        </w:r>
      </w:p>
    </w:sdtContent>
  </w:sdt>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E3941"/>
    <w:multiLevelType w:val="hybridMultilevel"/>
    <w:tmpl w:val="531CCAFC"/>
    <w:lvl w:ilvl="0" w:tplc="D1CE6E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4</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43</cp:revision>
  <cp:lastPrinted>2024-06-11T05:27:00Z</cp:lastPrinted>
  <dcterms:created xsi:type="dcterms:W3CDTF">2024-06-04T08:06:00Z</dcterms:created>
  <dcterms:modified xsi:type="dcterms:W3CDTF">2024-06-14T02:51:00Z</dcterms:modified>
</cp:coreProperties>
</file>