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6235" w14:textId="504D2E49" w:rsidR="004D63DE" w:rsidRDefault="007817E5" w:rsidP="004D63DE">
      <w:r>
        <w:rPr>
          <w:rFonts w:hint="eastAsia"/>
        </w:rPr>
        <w:t xml:space="preserve">きせつ風　</w:t>
      </w:r>
      <w:r w:rsidR="00845F22">
        <w:rPr>
          <w:rFonts w:hint="eastAsia"/>
        </w:rPr>
        <w:t>７</w:t>
      </w:r>
      <w:r w:rsidR="004D63DE">
        <w:rPr>
          <w:rFonts w:hint="eastAsia"/>
        </w:rPr>
        <w:t>月号</w:t>
      </w:r>
      <w:r w:rsidR="004D63DE">
        <w:rPr>
          <w:rFonts w:hint="eastAsia"/>
        </w:rPr>
        <w:t xml:space="preserve">  </w:t>
      </w:r>
      <w:r w:rsidR="005B5D35">
        <w:rPr>
          <w:rFonts w:hint="eastAsia"/>
        </w:rPr>
        <w:t>第２４</w:t>
      </w:r>
      <w:r w:rsidR="00845F22">
        <w:rPr>
          <w:rFonts w:hint="eastAsia"/>
        </w:rPr>
        <w:t>５</w:t>
      </w:r>
      <w:r w:rsidR="004D63DE">
        <w:rPr>
          <w:rFonts w:hint="eastAsia"/>
        </w:rPr>
        <w:t>号　音声案内</w:t>
      </w:r>
    </w:p>
    <w:p w14:paraId="4ADB4579" w14:textId="77777777" w:rsidR="004D63DE" w:rsidRPr="009B2CD6" w:rsidRDefault="004D63DE" w:rsidP="004D63DE"/>
    <w:p w14:paraId="328F16DC" w14:textId="666F5804" w:rsidR="004D63DE" w:rsidRDefault="00CD7344" w:rsidP="004D63DE">
      <w:r>
        <w:rPr>
          <w:rFonts w:hint="eastAsia"/>
        </w:rPr>
        <w:t xml:space="preserve">発行　</w:t>
      </w:r>
      <w:r w:rsidR="004D63DE">
        <w:rPr>
          <w:rFonts w:hint="eastAsia"/>
        </w:rPr>
        <w:t>品川第二地域センター</w:t>
      </w:r>
    </w:p>
    <w:p w14:paraId="366CBF81" w14:textId="682ABD3C" w:rsidR="004D63DE" w:rsidRDefault="004D63DE" w:rsidP="004D63DE">
      <w:r>
        <w:rPr>
          <w:rFonts w:hint="eastAsia"/>
        </w:rPr>
        <w:t xml:space="preserve">電話　</w:t>
      </w:r>
      <w:r w:rsidR="00845F22">
        <w:rPr>
          <w:rFonts w:hint="eastAsia"/>
        </w:rPr>
        <w:t>０３－</w:t>
      </w:r>
      <w:r>
        <w:rPr>
          <w:rFonts w:hint="eastAsia"/>
        </w:rPr>
        <w:t>３４７２－２０００</w:t>
      </w:r>
    </w:p>
    <w:p w14:paraId="04FB7994" w14:textId="617F9933" w:rsidR="004D63DE" w:rsidRDefault="004D63DE" w:rsidP="004D63DE">
      <w:r>
        <w:rPr>
          <w:rFonts w:hint="eastAsia"/>
        </w:rPr>
        <w:t xml:space="preserve">ＦＡＸ　</w:t>
      </w:r>
      <w:r w:rsidR="00845F22">
        <w:rPr>
          <w:rFonts w:hint="eastAsia"/>
        </w:rPr>
        <w:t>０３－</w:t>
      </w:r>
      <w:r>
        <w:rPr>
          <w:rFonts w:hint="eastAsia"/>
        </w:rPr>
        <w:t>３４７２－２０５８</w:t>
      </w:r>
    </w:p>
    <w:p w14:paraId="3E73E1B5" w14:textId="273A7CE4" w:rsidR="004D63DE" w:rsidRDefault="00DE2A60" w:rsidP="004D63DE">
      <w:r>
        <w:rPr>
          <w:rFonts w:hint="eastAsia"/>
        </w:rPr>
        <w:t>令和</w:t>
      </w:r>
      <w:r w:rsidR="00417DC0">
        <w:rPr>
          <w:rFonts w:hint="eastAsia"/>
        </w:rPr>
        <w:t>８</w:t>
      </w:r>
      <w:r w:rsidR="005274B5">
        <w:rPr>
          <w:rFonts w:hint="eastAsia"/>
        </w:rPr>
        <w:t>年</w:t>
      </w:r>
      <w:r w:rsidR="00845F22">
        <w:rPr>
          <w:rFonts w:asciiTheme="minorEastAsia" w:hAnsiTheme="minorEastAsia" w:hint="eastAsia"/>
        </w:rPr>
        <w:t>７</w:t>
      </w:r>
      <w:r w:rsidR="004D63DE">
        <w:rPr>
          <w:rFonts w:hint="eastAsia"/>
        </w:rPr>
        <w:t>月１日発行</w:t>
      </w:r>
    </w:p>
    <w:p w14:paraId="7EA6A668" w14:textId="77777777" w:rsidR="004D63DE" w:rsidRDefault="004D63DE" w:rsidP="004D63DE"/>
    <w:p w14:paraId="5A4AD2D3" w14:textId="77777777" w:rsidR="001376E6" w:rsidRDefault="004D63DE" w:rsidP="004D63DE">
      <w:r>
        <w:rPr>
          <w:rFonts w:hint="eastAsia"/>
        </w:rPr>
        <w:t>１ページ</w:t>
      </w:r>
    </w:p>
    <w:p w14:paraId="43A93A14" w14:textId="5F7AE879" w:rsidR="009B2CD6" w:rsidRDefault="009B2CD6" w:rsidP="009B2CD6">
      <w:pPr>
        <w:rPr>
          <w:rFonts w:asciiTheme="minorEastAsia" w:hAnsiTheme="minorEastAsia"/>
        </w:rPr>
      </w:pPr>
      <w:r w:rsidRPr="009B2CD6">
        <w:rPr>
          <w:rFonts w:asciiTheme="minorEastAsia" w:hAnsiTheme="minorEastAsia" w:hint="eastAsia"/>
        </w:rPr>
        <w:t>令和</w:t>
      </w:r>
      <w:r w:rsidR="00845F22">
        <w:rPr>
          <w:rFonts w:asciiTheme="minorEastAsia" w:hAnsiTheme="minorEastAsia" w:hint="eastAsia"/>
        </w:rPr>
        <w:t>８</w:t>
      </w:r>
      <w:r w:rsidRPr="009B2CD6">
        <w:rPr>
          <w:rFonts w:asciiTheme="minorEastAsia" w:hAnsiTheme="minorEastAsia" w:hint="eastAsia"/>
        </w:rPr>
        <w:t>年度</w:t>
      </w:r>
      <w:r w:rsidR="00845F22">
        <w:rPr>
          <w:rFonts w:asciiTheme="minorEastAsia" w:hAnsiTheme="minorEastAsia" w:hint="eastAsia"/>
        </w:rPr>
        <w:t xml:space="preserve">　親子ハイキング潮干狩りIN富津海岸・富津公園</w:t>
      </w:r>
    </w:p>
    <w:p w14:paraId="755EAD55" w14:textId="04145265" w:rsidR="00845F22" w:rsidRPr="00845F22" w:rsidRDefault="00845F22" w:rsidP="00845F22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Pr="00845F22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１７</w:t>
      </w:r>
      <w:r w:rsidRPr="00845F22">
        <w:rPr>
          <w:rFonts w:asciiTheme="minorEastAsia" w:hAnsiTheme="minorEastAsia"/>
        </w:rPr>
        <w:t>日（</w:t>
      </w:r>
      <w:r w:rsidRPr="00845F22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曜日</w:t>
      </w:r>
      <w:r w:rsidRPr="00845F22">
        <w:rPr>
          <w:rFonts w:asciiTheme="minorEastAsia" w:hAnsiTheme="minorEastAsia"/>
        </w:rPr>
        <w:t>）</w:t>
      </w:r>
      <w:r w:rsidRPr="00845F22">
        <w:rPr>
          <w:rFonts w:asciiTheme="minorEastAsia" w:hAnsiTheme="minorEastAsia" w:hint="eastAsia"/>
        </w:rPr>
        <w:t>、品川第二地区委員会</w:t>
      </w:r>
      <w:r w:rsidRPr="00845F22">
        <w:rPr>
          <w:rFonts w:asciiTheme="minorEastAsia" w:hAnsiTheme="minorEastAsia"/>
        </w:rPr>
        <w:t>主催の親子ハイキング（</w:t>
      </w:r>
      <w:r w:rsidRPr="00845F22">
        <w:rPr>
          <w:rFonts w:asciiTheme="minorEastAsia" w:hAnsiTheme="minorEastAsia" w:hint="eastAsia"/>
        </w:rPr>
        <w:t>潮干狩り</w:t>
      </w:r>
      <w:r w:rsidRPr="00845F22">
        <w:rPr>
          <w:rFonts w:asciiTheme="minorEastAsia" w:hAnsiTheme="minorEastAsia"/>
        </w:rPr>
        <w:t>）</w:t>
      </w:r>
      <w:r w:rsidRPr="00845F22">
        <w:rPr>
          <w:rFonts w:asciiTheme="minorEastAsia" w:hAnsiTheme="minorEastAsia" w:hint="eastAsia"/>
        </w:rPr>
        <w:t>が開催されました。</w:t>
      </w:r>
      <w:r w:rsidR="0008184A">
        <w:rPr>
          <w:rFonts w:asciiTheme="minorEastAsia" w:hAnsiTheme="minorEastAsia" w:hint="eastAsia"/>
        </w:rPr>
        <w:t>１３８</w:t>
      </w:r>
      <w:r w:rsidRPr="00845F22">
        <w:rPr>
          <w:rFonts w:asciiTheme="minorEastAsia" w:hAnsiTheme="minorEastAsia"/>
        </w:rPr>
        <w:t>名の方が参加され</w:t>
      </w:r>
      <w:r w:rsidRPr="00845F22">
        <w:rPr>
          <w:rFonts w:asciiTheme="minorEastAsia" w:hAnsiTheme="minorEastAsia" w:hint="eastAsia"/>
        </w:rPr>
        <w:t>、絶好のハイキング日和のなか、バス３台で富津公園へと向かいました</w:t>
      </w:r>
      <w:r w:rsidRPr="00845F22">
        <w:rPr>
          <w:rFonts w:asciiTheme="minorEastAsia" w:hAnsiTheme="minorEastAsia"/>
        </w:rPr>
        <w:t>。</w:t>
      </w:r>
    </w:p>
    <w:p w14:paraId="4C2C8B37" w14:textId="77777777" w:rsidR="00845F22" w:rsidRPr="00845F22" w:rsidRDefault="00845F22" w:rsidP="00845F22">
      <w:pPr>
        <w:ind w:firstLineChars="100" w:firstLine="240"/>
        <w:rPr>
          <w:rFonts w:asciiTheme="minorEastAsia" w:hAnsiTheme="minorEastAsia"/>
        </w:rPr>
      </w:pPr>
      <w:r w:rsidRPr="00845F22">
        <w:rPr>
          <w:rFonts w:asciiTheme="minorEastAsia" w:hAnsiTheme="minorEastAsia"/>
        </w:rPr>
        <w:t>行きのバス内では、</w:t>
      </w:r>
      <w:r w:rsidRPr="00845F22">
        <w:rPr>
          <w:rFonts w:asciiTheme="minorEastAsia" w:hAnsiTheme="minorEastAsia" w:hint="eastAsia"/>
        </w:rPr>
        <w:t>レクリエーションとして子どもたち</w:t>
      </w:r>
      <w:r w:rsidRPr="00845F22">
        <w:rPr>
          <w:rFonts w:asciiTheme="minorEastAsia" w:hAnsiTheme="minorEastAsia"/>
        </w:rPr>
        <w:t>を対象としたクイズやなぞな</w:t>
      </w:r>
      <w:r w:rsidRPr="00845F22">
        <w:rPr>
          <w:rFonts w:asciiTheme="minorEastAsia" w:hAnsiTheme="minorEastAsia" w:hint="eastAsia"/>
        </w:rPr>
        <w:t>ぞ</w:t>
      </w:r>
      <w:r w:rsidRPr="00845F22">
        <w:rPr>
          <w:rFonts w:asciiTheme="minorEastAsia" w:hAnsiTheme="minorEastAsia"/>
        </w:rPr>
        <w:t>を実施</w:t>
      </w:r>
      <w:r w:rsidRPr="00845F22">
        <w:rPr>
          <w:rFonts w:asciiTheme="minorEastAsia" w:hAnsiTheme="minorEastAsia" w:hint="eastAsia"/>
        </w:rPr>
        <w:t>しました</w:t>
      </w:r>
      <w:r w:rsidRPr="00845F22">
        <w:rPr>
          <w:rFonts w:asciiTheme="minorEastAsia" w:hAnsiTheme="minorEastAsia"/>
        </w:rPr>
        <w:t>。正解</w:t>
      </w:r>
      <w:r w:rsidRPr="00845F22">
        <w:rPr>
          <w:rFonts w:asciiTheme="minorEastAsia" w:hAnsiTheme="minorEastAsia" w:hint="eastAsia"/>
        </w:rPr>
        <w:t>した子どもたち</w:t>
      </w:r>
      <w:r w:rsidRPr="00845F22">
        <w:rPr>
          <w:rFonts w:asciiTheme="minorEastAsia" w:hAnsiTheme="minorEastAsia"/>
        </w:rPr>
        <w:t>にはお菓子がプレゼントされ、車内は楽しい雰囲気に包まれました。</w:t>
      </w:r>
    </w:p>
    <w:p w14:paraId="63E5A833" w14:textId="77777777" w:rsidR="00845F22" w:rsidRPr="00845F22" w:rsidRDefault="00845F22" w:rsidP="00845F22">
      <w:pPr>
        <w:rPr>
          <w:rFonts w:asciiTheme="minorEastAsia" w:hAnsiTheme="minorEastAsia"/>
        </w:rPr>
      </w:pPr>
      <w:r w:rsidRPr="00845F22">
        <w:rPr>
          <w:rFonts w:asciiTheme="minorEastAsia" w:hAnsiTheme="minorEastAsia" w:hint="eastAsia"/>
        </w:rPr>
        <w:t xml:space="preserve">　</w:t>
      </w:r>
      <w:r w:rsidRPr="00845F22">
        <w:rPr>
          <w:rFonts w:asciiTheme="minorEastAsia" w:hAnsiTheme="minorEastAsia"/>
        </w:rPr>
        <w:t>快晴に恵まれた当日、潮干狩り場は多くの来場者でにぎわっていました。参加者の皆さんは、網を貝でいっぱいに</w:t>
      </w:r>
      <w:r w:rsidRPr="00845F22">
        <w:rPr>
          <w:rFonts w:asciiTheme="minorEastAsia" w:hAnsiTheme="minorEastAsia" w:hint="eastAsia"/>
        </w:rPr>
        <w:t>して</w:t>
      </w:r>
      <w:r w:rsidRPr="00845F22">
        <w:rPr>
          <w:rFonts w:asciiTheme="minorEastAsia" w:hAnsiTheme="minorEastAsia"/>
        </w:rPr>
        <w:t>、潮干狩りを思いっきり楽し</w:t>
      </w:r>
      <w:r w:rsidRPr="00845F22">
        <w:rPr>
          <w:rFonts w:asciiTheme="minorEastAsia" w:hAnsiTheme="minorEastAsia" w:hint="eastAsia"/>
        </w:rPr>
        <w:t>んで</w:t>
      </w:r>
      <w:r w:rsidRPr="00845F22">
        <w:rPr>
          <w:rFonts w:asciiTheme="minorEastAsia" w:hAnsiTheme="minorEastAsia"/>
        </w:rPr>
        <w:t>いました。</w:t>
      </w:r>
    </w:p>
    <w:p w14:paraId="7C72A9F4" w14:textId="77777777" w:rsidR="00845F22" w:rsidRPr="00845F22" w:rsidRDefault="00845F22" w:rsidP="00845F22">
      <w:pPr>
        <w:ind w:firstLineChars="100" w:firstLine="240"/>
        <w:rPr>
          <w:rFonts w:asciiTheme="minorEastAsia" w:hAnsiTheme="minorEastAsia"/>
        </w:rPr>
      </w:pPr>
      <w:r w:rsidRPr="00845F22">
        <w:rPr>
          <w:rFonts w:asciiTheme="minorEastAsia" w:hAnsiTheme="minorEastAsia"/>
        </w:rPr>
        <w:t>潮干狩りの後は、隣接する</w:t>
      </w:r>
      <w:r w:rsidRPr="00845F22">
        <w:rPr>
          <w:rFonts w:asciiTheme="minorEastAsia" w:hAnsiTheme="minorEastAsia" w:hint="eastAsia"/>
        </w:rPr>
        <w:t>富津</w:t>
      </w:r>
      <w:r w:rsidRPr="00845F22">
        <w:rPr>
          <w:rFonts w:asciiTheme="minorEastAsia" w:hAnsiTheme="minorEastAsia"/>
        </w:rPr>
        <w:t>公園に移動</w:t>
      </w:r>
      <w:r w:rsidRPr="00845F22">
        <w:rPr>
          <w:rFonts w:asciiTheme="minorEastAsia" w:hAnsiTheme="minorEastAsia" w:hint="eastAsia"/>
        </w:rPr>
        <w:t>し、レジャーシートを敷いて</w:t>
      </w:r>
      <w:r w:rsidRPr="00845F22">
        <w:rPr>
          <w:rFonts w:asciiTheme="minorEastAsia" w:hAnsiTheme="minorEastAsia"/>
        </w:rPr>
        <w:t>昼食をと</w:t>
      </w:r>
      <w:r w:rsidRPr="00845F22">
        <w:rPr>
          <w:rFonts w:asciiTheme="minorEastAsia" w:hAnsiTheme="minorEastAsia" w:hint="eastAsia"/>
        </w:rPr>
        <w:t>り</w:t>
      </w:r>
      <w:r w:rsidRPr="00845F22">
        <w:rPr>
          <w:rFonts w:asciiTheme="minorEastAsia" w:hAnsiTheme="minorEastAsia"/>
        </w:rPr>
        <w:t>ました。</w:t>
      </w:r>
      <w:r w:rsidRPr="00845F22">
        <w:rPr>
          <w:rFonts w:asciiTheme="minorEastAsia" w:hAnsiTheme="minorEastAsia" w:hint="eastAsia"/>
        </w:rPr>
        <w:t>遊具で遊んだり、談笑したりと、家族で思い思いの時間を過ごしました</w:t>
      </w:r>
      <w:r w:rsidRPr="00845F22">
        <w:rPr>
          <w:rFonts w:asciiTheme="minorEastAsia" w:hAnsiTheme="minorEastAsia"/>
        </w:rPr>
        <w:t>。</w:t>
      </w:r>
    </w:p>
    <w:p w14:paraId="55EEF864" w14:textId="77777777" w:rsidR="00845F22" w:rsidRDefault="00845F22" w:rsidP="00845F22">
      <w:pPr>
        <w:ind w:firstLineChars="100" w:firstLine="240"/>
        <w:rPr>
          <w:rFonts w:asciiTheme="minorEastAsia" w:hAnsiTheme="minorEastAsia"/>
        </w:rPr>
      </w:pPr>
      <w:r w:rsidRPr="00845F22">
        <w:rPr>
          <w:rFonts w:asciiTheme="minorEastAsia" w:hAnsiTheme="minorEastAsia"/>
        </w:rPr>
        <w:t>帰りのバスでは</w:t>
      </w:r>
      <w:r w:rsidRPr="00845F22">
        <w:rPr>
          <w:rFonts w:asciiTheme="minorEastAsia" w:hAnsiTheme="minorEastAsia" w:hint="eastAsia"/>
        </w:rPr>
        <w:t>、</w:t>
      </w:r>
      <w:r w:rsidRPr="00845F22">
        <w:rPr>
          <w:rFonts w:asciiTheme="minorEastAsia" w:hAnsiTheme="minorEastAsia"/>
        </w:rPr>
        <w:t>映画鑑賞を</w:t>
      </w:r>
      <w:r w:rsidRPr="00845F22">
        <w:rPr>
          <w:rFonts w:asciiTheme="minorEastAsia" w:hAnsiTheme="minorEastAsia" w:hint="eastAsia"/>
        </w:rPr>
        <w:t>楽しんだり、</w:t>
      </w:r>
      <w:r w:rsidRPr="00845F22">
        <w:rPr>
          <w:rFonts w:asciiTheme="minorEastAsia" w:hAnsiTheme="minorEastAsia"/>
        </w:rPr>
        <w:t>眠りにつ</w:t>
      </w:r>
      <w:r w:rsidRPr="00845F22">
        <w:rPr>
          <w:rFonts w:asciiTheme="minorEastAsia" w:hAnsiTheme="minorEastAsia" w:hint="eastAsia"/>
        </w:rPr>
        <w:t>いたりと、さまざまな子どもたちの姿が見られました。途中の「海ほたる</w:t>
      </w:r>
      <w:r w:rsidRPr="00845F22">
        <w:rPr>
          <w:rFonts w:asciiTheme="minorEastAsia" w:hAnsiTheme="minorEastAsia"/>
        </w:rPr>
        <w:t>PA</w:t>
      </w:r>
      <w:r w:rsidRPr="00845F22">
        <w:rPr>
          <w:rFonts w:asciiTheme="minorEastAsia" w:hAnsiTheme="minorEastAsia" w:hint="eastAsia"/>
        </w:rPr>
        <w:t>」</w:t>
      </w:r>
      <w:r w:rsidRPr="00845F22">
        <w:rPr>
          <w:rFonts w:asciiTheme="minorEastAsia" w:hAnsiTheme="minorEastAsia"/>
        </w:rPr>
        <w:t>で</w:t>
      </w:r>
      <w:r w:rsidRPr="00845F22">
        <w:rPr>
          <w:rFonts w:asciiTheme="minorEastAsia" w:hAnsiTheme="minorEastAsia" w:hint="eastAsia"/>
        </w:rPr>
        <w:t>は</w:t>
      </w:r>
      <w:r w:rsidRPr="00845F22">
        <w:rPr>
          <w:rFonts w:asciiTheme="minorEastAsia" w:hAnsiTheme="minorEastAsia"/>
        </w:rPr>
        <w:t>休憩</w:t>
      </w:r>
      <w:r w:rsidRPr="00845F22">
        <w:rPr>
          <w:rFonts w:asciiTheme="minorEastAsia" w:hAnsiTheme="minorEastAsia" w:hint="eastAsia"/>
        </w:rPr>
        <w:t>をとり</w:t>
      </w:r>
      <w:r w:rsidRPr="00845F22">
        <w:rPr>
          <w:rFonts w:asciiTheme="minorEastAsia" w:hAnsiTheme="minorEastAsia"/>
        </w:rPr>
        <w:t>、お土産</w:t>
      </w:r>
      <w:r w:rsidRPr="00845F22">
        <w:rPr>
          <w:rFonts w:asciiTheme="minorEastAsia" w:hAnsiTheme="minorEastAsia" w:hint="eastAsia"/>
        </w:rPr>
        <w:t>を</w:t>
      </w:r>
      <w:r w:rsidRPr="00845F22">
        <w:rPr>
          <w:rFonts w:asciiTheme="minorEastAsia" w:hAnsiTheme="minorEastAsia"/>
        </w:rPr>
        <w:t>購入</w:t>
      </w:r>
      <w:r w:rsidRPr="00845F22">
        <w:rPr>
          <w:rFonts w:asciiTheme="minorEastAsia" w:hAnsiTheme="minorEastAsia" w:hint="eastAsia"/>
        </w:rPr>
        <w:t>したり、</w:t>
      </w:r>
      <w:r w:rsidRPr="00845F22">
        <w:rPr>
          <w:rFonts w:asciiTheme="minorEastAsia" w:hAnsiTheme="minorEastAsia"/>
        </w:rPr>
        <w:t>景色</w:t>
      </w:r>
      <w:r w:rsidRPr="00845F22">
        <w:rPr>
          <w:rFonts w:asciiTheme="minorEastAsia" w:hAnsiTheme="minorEastAsia" w:hint="eastAsia"/>
        </w:rPr>
        <w:t>を眺めたりと、</w:t>
      </w:r>
      <w:r w:rsidRPr="00845F22">
        <w:rPr>
          <w:rFonts w:asciiTheme="minorEastAsia" w:hAnsiTheme="minorEastAsia"/>
        </w:rPr>
        <w:t>最後</w:t>
      </w:r>
      <w:r w:rsidRPr="00845F22">
        <w:rPr>
          <w:rFonts w:asciiTheme="minorEastAsia" w:hAnsiTheme="minorEastAsia" w:hint="eastAsia"/>
        </w:rPr>
        <w:t>の時間</w:t>
      </w:r>
      <w:r w:rsidRPr="00845F22">
        <w:rPr>
          <w:rFonts w:asciiTheme="minorEastAsia" w:hAnsiTheme="minorEastAsia"/>
        </w:rPr>
        <w:t>まで満喫していました</w:t>
      </w:r>
      <w:r w:rsidRPr="00845F22">
        <w:rPr>
          <w:rFonts w:asciiTheme="minorEastAsia" w:hAnsiTheme="minorEastAsia" w:hint="eastAsia"/>
        </w:rPr>
        <w:t>。参加者の皆さんは、たくさんの貝と、ご家族での素敵な思い出を持ち帰ったことでしょう。</w:t>
      </w:r>
    </w:p>
    <w:p w14:paraId="25C2ABD1" w14:textId="77777777" w:rsidR="00453FFA" w:rsidRPr="00845F22" w:rsidRDefault="00453FFA" w:rsidP="00845F22">
      <w:pPr>
        <w:ind w:firstLineChars="100" w:firstLine="240"/>
        <w:rPr>
          <w:rFonts w:asciiTheme="minorEastAsia" w:hAnsiTheme="minorEastAsia"/>
        </w:rPr>
      </w:pPr>
    </w:p>
    <w:p w14:paraId="09937600" w14:textId="69715812" w:rsidR="008171B0" w:rsidRPr="003F6E9B" w:rsidRDefault="004D63DE" w:rsidP="009B2CD6">
      <w:pPr>
        <w:rPr>
          <w:rFonts w:asciiTheme="minorEastAsia" w:hAnsiTheme="minorEastAsia"/>
          <w:color w:val="000000" w:themeColor="text1"/>
          <w:szCs w:val="24"/>
        </w:rPr>
      </w:pPr>
      <w:r w:rsidRPr="003F6E9B">
        <w:rPr>
          <w:rFonts w:asciiTheme="minorEastAsia" w:hAnsiTheme="minorEastAsia" w:hint="eastAsia"/>
          <w:color w:val="000000" w:themeColor="text1"/>
          <w:szCs w:val="24"/>
        </w:rPr>
        <w:t>２ページ</w:t>
      </w:r>
    </w:p>
    <w:p w14:paraId="055CB8A1" w14:textId="77777777" w:rsidR="00453C6D" w:rsidRDefault="00845F22" w:rsidP="009B2CD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囲碁教室開講</w:t>
      </w:r>
      <w:r w:rsidR="00453C6D">
        <w:rPr>
          <w:rFonts w:asciiTheme="minorEastAsia" w:hAnsiTheme="minorEastAsia" w:hint="eastAsia"/>
          <w:szCs w:val="24"/>
        </w:rPr>
        <w:t>しました</w:t>
      </w:r>
    </w:p>
    <w:p w14:paraId="062F9B62" w14:textId="77777777" w:rsidR="00453C6D" w:rsidRDefault="00453C6D" w:rsidP="00453C6D">
      <w:pPr>
        <w:ind w:rightChars="-100" w:right="-240" w:firstLineChars="50" w:firstLine="12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今年度も、教室中に元気なあいさつが響き渡り、囲碁教室が開講しました。</w:t>
      </w:r>
    </w:p>
    <w:p w14:paraId="6B68B9F1" w14:textId="66B3B9A5" w:rsidR="00453C6D" w:rsidRDefault="00453C6D" w:rsidP="00453C6D">
      <w:pPr>
        <w:ind w:rightChars="-100" w:right="-240" w:firstLineChars="50" w:firstLine="12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４月２５</w:t>
      </w:r>
      <w:r w:rsidRPr="00DA2DFB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日（土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曜日</w:t>
      </w:r>
      <w:r w:rsidRPr="00DA2DFB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）に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行われた</w:t>
      </w:r>
      <w:r w:rsidRPr="00DA2DFB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開講式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には、２０名近くの子どもたちが参加しました</w:t>
      </w:r>
      <w:r w:rsidRPr="00DA2DFB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。</w:t>
      </w:r>
    </w:p>
    <w:p w14:paraId="2BB24D5C" w14:textId="77777777" w:rsidR="00453C6D" w:rsidRPr="006610F7" w:rsidRDefault="00453C6D" w:rsidP="00453C6D">
      <w:pPr>
        <w:ind w:rightChars="-100" w:right="-240" w:firstLineChars="50" w:firstLine="120"/>
        <w:jc w:val="left"/>
        <w:rPr>
          <w:rFonts w:ascii="HG丸ｺﾞｼｯｸM-PRO" w:hAnsi="HG丸ｺﾞｼｯｸM-PRO" w:cs="ＭＳ 明朝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子どもたちは</w:t>
      </w:r>
      <w:r w:rsidRPr="00DA2DFB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日本</w:t>
      </w:r>
      <w:r w:rsidRPr="00DA2DFB">
        <w:rPr>
          <w:rFonts w:ascii="HG丸ｺﾞｼｯｸM-PRO" w:hAnsi="HG丸ｺﾞｼｯｸM-PRO" w:cs="ＭＳ 明朝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棋院の先生方の指導のもと、囲碁の基本的なルールや礼儀作法などを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学びました</w:t>
      </w:r>
      <w:r w:rsidRPr="00DA2DFB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。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ルールを守り、お友だちと仲良く対局する子どもたちの笑顔は、キラキラと輝いていました。</w:t>
      </w:r>
      <w:r w:rsidRPr="00D43ECD"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  <w:t>これからいろいろな学校のお友達とも出会える、</w:t>
      </w:r>
      <w:r w:rsidRPr="00D43ECD"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43ECD"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  <w:t>楽しくて、ワクワクする場所になりそうです。</w:t>
      </w:r>
      <w:r w:rsidRPr="00D43ECD"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  <w:t> </w:t>
      </w:r>
    </w:p>
    <w:p w14:paraId="724E912B" w14:textId="77777777" w:rsidR="00453C6D" w:rsidRPr="006610F7" w:rsidRDefault="00453C6D" w:rsidP="00453C6D">
      <w:pPr>
        <w:ind w:rightChars="-100" w:right="-240" w:firstLineChars="50" w:firstLine="12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これからの</w:t>
      </w:r>
      <w:r>
        <w:rPr>
          <w:rFonts w:ascii="Segoe UI Symbol" w:hAnsi="Segoe UI Symbol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１年間、子どもたちは囲碁を通じて、さらに成長していくことでし</w:t>
      </w:r>
      <w:r>
        <w:rPr>
          <w:rFonts w:ascii="Segoe UI Symbol" w:hAnsi="Segoe UI Symbol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lastRenderedPageBreak/>
        <w:t>ょう。</w:t>
      </w:r>
    </w:p>
    <w:p w14:paraId="30CC6867" w14:textId="28A24EDF" w:rsidR="000036FB" w:rsidRDefault="000036FB" w:rsidP="009B2CD6">
      <w:pPr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5E598A86" w14:textId="77777777" w:rsidR="00453C6D" w:rsidRDefault="00453C6D" w:rsidP="009B2CD6">
      <w:pPr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地区委員会からのお知らせ</w:t>
      </w:r>
    </w:p>
    <w:p w14:paraId="3D4208D3" w14:textId="01D7F1B1" w:rsidR="00453C6D" w:rsidRDefault="00453C6D" w:rsidP="009B2CD6">
      <w:pPr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ラジオ体操</w:t>
      </w:r>
    </w:p>
    <w:p w14:paraId="53FD109F" w14:textId="18BD8445" w:rsidR="00453C6D" w:rsidRPr="009B2CD6" w:rsidRDefault="00453C6D" w:rsidP="00453C6D">
      <w:pPr>
        <w:rPr>
          <w:rStyle w:val="a9"/>
          <w:rFonts w:asciiTheme="minorEastAsia" w:hAnsiTheme="minorEastAsia"/>
          <w:b w:val="0"/>
          <w:i w:val="0"/>
        </w:rPr>
      </w:pPr>
      <w:r w:rsidRPr="009B2CD6">
        <w:rPr>
          <w:rStyle w:val="a9"/>
          <w:rFonts w:asciiTheme="minorEastAsia" w:hAnsiTheme="minorEastAsia" w:hint="eastAsia"/>
          <w:b w:val="0"/>
          <w:i w:val="0"/>
        </w:rPr>
        <w:t>■</w:t>
      </w:r>
      <w:r>
        <w:rPr>
          <w:rStyle w:val="a9"/>
          <w:rFonts w:asciiTheme="minorEastAsia" w:hAnsiTheme="minorEastAsia" w:hint="eastAsia"/>
          <w:b w:val="0"/>
          <w:i w:val="0"/>
        </w:rPr>
        <w:t>日程</w:t>
      </w:r>
    </w:p>
    <w:p w14:paraId="21301CE7" w14:textId="15C52062" w:rsidR="00453C6D" w:rsidRPr="00316AA4" w:rsidRDefault="00453C6D" w:rsidP="00316AA4">
      <w:pPr>
        <w:ind w:rightChars="-100" w:right="-240"/>
        <w:jc w:val="left"/>
        <w:rPr>
          <w:rStyle w:val="a9"/>
          <w:rFonts w:ascii="HG丸ｺﾞｼｯｸM-PRO" w:hAnsi="HG丸ｺﾞｼｯｸM-PRO"/>
          <w:b w:val="0"/>
          <w:bCs w:val="0"/>
          <w:i w:val="0"/>
          <w:iCs w:val="0"/>
          <w:spacing w:val="0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B2CD6">
        <w:rPr>
          <w:rStyle w:val="a9"/>
          <w:rFonts w:asciiTheme="minorEastAsia" w:hAnsiTheme="minorEastAsia" w:hint="eastAsia"/>
          <w:b w:val="0"/>
          <w:i w:val="0"/>
        </w:rPr>
        <w:t xml:space="preserve">　</w:t>
      </w:r>
      <w:r w:rsidR="00316AA4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７月２１日（火曜日）から７月３１日（金曜日）</w:t>
      </w:r>
      <w:r w:rsidRPr="009B2CD6">
        <w:rPr>
          <w:rStyle w:val="a9"/>
          <w:rFonts w:asciiTheme="minorEastAsia" w:hAnsiTheme="minorEastAsia" w:hint="eastAsia"/>
          <w:b w:val="0"/>
          <w:i w:val="0"/>
        </w:rPr>
        <w:t xml:space="preserve"> </w:t>
      </w:r>
    </w:p>
    <w:p w14:paraId="4DD187CF" w14:textId="559FBC66" w:rsidR="00453C6D" w:rsidRPr="009B2CD6" w:rsidRDefault="00453C6D" w:rsidP="00453C6D">
      <w:pPr>
        <w:rPr>
          <w:rStyle w:val="a9"/>
          <w:rFonts w:asciiTheme="minorEastAsia" w:hAnsiTheme="minorEastAsia"/>
          <w:b w:val="0"/>
          <w:i w:val="0"/>
        </w:rPr>
      </w:pPr>
      <w:r w:rsidRPr="009B2CD6">
        <w:rPr>
          <w:rStyle w:val="a9"/>
          <w:rFonts w:asciiTheme="minorEastAsia" w:hAnsiTheme="minorEastAsia" w:hint="eastAsia"/>
          <w:b w:val="0"/>
          <w:i w:val="0"/>
        </w:rPr>
        <w:t>■</w:t>
      </w:r>
      <w:r>
        <w:rPr>
          <w:rStyle w:val="a9"/>
          <w:rFonts w:asciiTheme="minorEastAsia" w:hAnsiTheme="minorEastAsia" w:hint="eastAsia"/>
          <w:b w:val="0"/>
          <w:i w:val="0"/>
        </w:rPr>
        <w:t>場所</w:t>
      </w:r>
    </w:p>
    <w:p w14:paraId="6C4A5A13" w14:textId="77777777" w:rsidR="00453C6D" w:rsidRDefault="00453C6D" w:rsidP="00453C6D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B2CD6">
        <w:rPr>
          <w:rStyle w:val="a9"/>
          <w:rFonts w:asciiTheme="minorEastAsia" w:hAnsiTheme="minorEastAsia" w:hint="eastAsia"/>
          <w:b w:val="0"/>
          <w:i w:val="0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品川学園</w:t>
      </w:r>
    </w:p>
    <w:p w14:paraId="7B6E7226" w14:textId="74C4CC23" w:rsidR="00453C6D" w:rsidRDefault="00453C6D" w:rsidP="00453C6D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　城南小</w:t>
      </w:r>
    </w:p>
    <w:p w14:paraId="3AE5B64D" w14:textId="3CD8524D" w:rsidR="00453C6D" w:rsidRDefault="00453C6D" w:rsidP="00453C6D">
      <w:pPr>
        <w:ind w:rightChars="-100" w:right="-240" w:firstLineChars="100" w:firstLine="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（浅間台小・城南第二小は工事のため、中止です。）</w:t>
      </w:r>
      <w:r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2E12A12A" w14:textId="51DA29EA" w:rsidR="00453C6D" w:rsidRDefault="00453C6D" w:rsidP="00453C6D">
      <w:pPr>
        <w:ind w:rightChars="-100" w:right="-240" w:firstLineChars="100" w:firstLine="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※時間等の詳細についてはポスターをご覧ください。</w:t>
      </w:r>
    </w:p>
    <w:p w14:paraId="081373EF" w14:textId="77777777" w:rsidR="00316AA4" w:rsidRDefault="00316AA4" w:rsidP="00316AA4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17683E2" w14:textId="238008A2" w:rsidR="00316AA4" w:rsidRPr="00B153D6" w:rsidRDefault="00316AA4" w:rsidP="00316AA4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親子キャンプ</w:t>
      </w:r>
    </w:p>
    <w:p w14:paraId="65EA22C1" w14:textId="1BBD8819" w:rsidR="00453C6D" w:rsidRDefault="00453C6D" w:rsidP="00453C6D">
      <w:r>
        <w:rPr>
          <w:rFonts w:hint="eastAsia"/>
        </w:rPr>
        <w:t>■日程</w:t>
      </w:r>
    </w:p>
    <w:p w14:paraId="62444172" w14:textId="0CDCAC58" w:rsidR="00453C6D" w:rsidRPr="00316AA4" w:rsidRDefault="00453C6D" w:rsidP="00316AA4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 w:rsidR="00316AA4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８月１５日（土曜日）から８月１６日（日曜日）</w:t>
      </w:r>
    </w:p>
    <w:p w14:paraId="6F8F96F7" w14:textId="4A20957A" w:rsidR="00453C6D" w:rsidRDefault="00453C6D" w:rsidP="00453C6D">
      <w:r>
        <w:rPr>
          <w:rFonts w:hint="eastAsia"/>
        </w:rPr>
        <w:t>■場所</w:t>
      </w:r>
    </w:p>
    <w:p w14:paraId="729F78CA" w14:textId="0D69C14D" w:rsidR="00453C6D" w:rsidRDefault="00453C6D" w:rsidP="00453C6D">
      <w:r>
        <w:rPr>
          <w:rFonts w:hint="eastAsia"/>
        </w:rPr>
        <w:t xml:space="preserve">　</w:t>
      </w:r>
      <w:r w:rsidR="00316AA4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丹沢湖キャンプサイト</w:t>
      </w:r>
    </w:p>
    <w:p w14:paraId="6AE9CF59" w14:textId="53850F56" w:rsidR="00453C6D" w:rsidRDefault="00453C6D" w:rsidP="00453C6D">
      <w:r>
        <w:rPr>
          <w:rFonts w:hint="eastAsia"/>
        </w:rPr>
        <w:t>■申込期限</w:t>
      </w:r>
    </w:p>
    <w:p w14:paraId="58B58E5E" w14:textId="389AE102" w:rsidR="00453C6D" w:rsidRDefault="00453C6D" w:rsidP="00453C6D">
      <w:r>
        <w:rPr>
          <w:rFonts w:hint="eastAsia"/>
        </w:rPr>
        <w:t xml:space="preserve">　</w:t>
      </w:r>
      <w:r w:rsidR="00316AA4" w:rsidRPr="00E9020C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７</w:t>
      </w:r>
      <w:r w:rsidR="00316AA4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月３日（金曜日）まで</w:t>
      </w:r>
    </w:p>
    <w:p w14:paraId="481A5464" w14:textId="482382C4" w:rsidR="009B2CD6" w:rsidRPr="00453C6D" w:rsidRDefault="009B2CD6" w:rsidP="00453C6D">
      <w:pPr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957EA50" w14:textId="545FC7AD" w:rsidR="00453C6D" w:rsidRDefault="00316AA4" w:rsidP="00453C6D">
      <w:pPr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子どもコーナー</w:t>
      </w:r>
    </w:p>
    <w:p w14:paraId="5911F3D3" w14:textId="77777777" w:rsidR="00316AA4" w:rsidRDefault="00316AA4" w:rsidP="00316AA4">
      <w:r>
        <w:rPr>
          <w:rFonts w:hint="eastAsia"/>
        </w:rPr>
        <w:t>■日程</w:t>
      </w:r>
    </w:p>
    <w:p w14:paraId="20C3D632" w14:textId="6F9A08DC" w:rsidR="00316AA4" w:rsidRPr="00316AA4" w:rsidRDefault="00316AA4" w:rsidP="00316AA4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７月２５日（土曜日）</w:t>
      </w:r>
    </w:p>
    <w:p w14:paraId="13FD0F43" w14:textId="77777777" w:rsidR="00316AA4" w:rsidRDefault="00316AA4" w:rsidP="00316AA4">
      <w:r>
        <w:rPr>
          <w:rFonts w:hint="eastAsia"/>
        </w:rPr>
        <w:t>■場所</w:t>
      </w:r>
    </w:p>
    <w:p w14:paraId="6E3F41AC" w14:textId="1B0B883E" w:rsidR="00316AA4" w:rsidRDefault="00316AA4" w:rsidP="00316AA4">
      <w:r>
        <w:rPr>
          <w:rFonts w:hint="eastAsia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城南小学校体育館</w:t>
      </w:r>
    </w:p>
    <w:p w14:paraId="0BC75681" w14:textId="3F59120B" w:rsidR="00316AA4" w:rsidRDefault="00316AA4" w:rsidP="00316AA4">
      <w:r>
        <w:rPr>
          <w:rFonts w:hint="eastAsia"/>
        </w:rPr>
        <w:t>■時間</w:t>
      </w:r>
    </w:p>
    <w:p w14:paraId="23F627CB" w14:textId="1155D068" w:rsidR="00453C6D" w:rsidRDefault="00316AA4" w:rsidP="00316AA4">
      <w:pPr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午後１時</w:t>
      </w:r>
      <w:r w:rsidR="00453FFA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から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午後３時</w:t>
      </w:r>
    </w:p>
    <w:p w14:paraId="3AE286FE" w14:textId="06E2A77C" w:rsidR="00316AA4" w:rsidRDefault="00316AA4" w:rsidP="00316AA4">
      <w:r>
        <w:rPr>
          <w:rFonts w:hint="eastAsia"/>
        </w:rPr>
        <w:t>■内容</w:t>
      </w:r>
    </w:p>
    <w:p w14:paraId="1D9ADCC9" w14:textId="736F2FF1" w:rsidR="00316AA4" w:rsidRPr="00D91BD7" w:rsidRDefault="00316AA4" w:rsidP="00316AA4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射的・輪投げ・モルック　など</w:t>
      </w:r>
    </w:p>
    <w:p w14:paraId="4EEBAB46" w14:textId="091D178B" w:rsidR="00316AA4" w:rsidRDefault="00316AA4" w:rsidP="00316AA4">
      <w:r>
        <w:rPr>
          <w:rFonts w:hint="eastAsia"/>
        </w:rPr>
        <w:t>■お願い</w:t>
      </w:r>
    </w:p>
    <w:p w14:paraId="4216755F" w14:textId="2143C481" w:rsidR="00316AA4" w:rsidRPr="00D91BD7" w:rsidRDefault="00316AA4" w:rsidP="00316AA4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 w:rsidR="00453FFA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スニーカーでお越しください。（ヒール不可）</w:t>
      </w:r>
    </w:p>
    <w:p w14:paraId="0F89F757" w14:textId="3DFB18A3" w:rsidR="00316AA4" w:rsidRDefault="00453FFA" w:rsidP="00146BB4">
      <w:pPr>
        <w:ind w:rightChars="-100" w:right="-240" w:firstLineChars="100" w:firstLine="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※詳しくはポスター・チラシをご覧ください。</w:t>
      </w:r>
    </w:p>
    <w:p w14:paraId="7E226628" w14:textId="77777777" w:rsidR="00316AA4" w:rsidRPr="009B2CD6" w:rsidRDefault="00316AA4" w:rsidP="00316AA4">
      <w:pPr>
        <w:tabs>
          <w:tab w:val="left" w:pos="2579"/>
        </w:tabs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AAB972E" w14:textId="1F91A0A4" w:rsidR="00A07D05" w:rsidRDefault="0075792B" w:rsidP="000036FB">
      <w:pPr>
        <w:rPr>
          <w:szCs w:val="24"/>
        </w:rPr>
      </w:pPr>
      <w:r w:rsidRPr="004939F2">
        <w:rPr>
          <w:rFonts w:hint="eastAsia"/>
          <w:szCs w:val="24"/>
        </w:rPr>
        <w:t>３ページ</w:t>
      </w:r>
    </w:p>
    <w:p w14:paraId="201A286D" w14:textId="561790E4" w:rsidR="00453C6D" w:rsidRDefault="00146BB4" w:rsidP="000036FB">
      <w:pPr>
        <w:rPr>
          <w:szCs w:val="24"/>
        </w:rPr>
      </w:pPr>
      <w:r>
        <w:rPr>
          <w:rFonts w:hint="eastAsia"/>
          <w:szCs w:val="24"/>
        </w:rPr>
        <w:t>交通ルールを守ろう！</w:t>
      </w:r>
    </w:p>
    <w:p w14:paraId="6799A824" w14:textId="52638AA2" w:rsidR="00146BB4" w:rsidRDefault="00146BB4" w:rsidP="000036FB">
      <w:pPr>
        <w:rPr>
          <w:szCs w:val="24"/>
        </w:rPr>
      </w:pPr>
      <w:r>
        <w:rPr>
          <w:rFonts w:hint="eastAsia"/>
          <w:szCs w:val="24"/>
        </w:rPr>
        <w:t>自転車のルールが変わりました！</w:t>
      </w:r>
    </w:p>
    <w:p w14:paraId="5AC0BD44" w14:textId="77777777" w:rsidR="00146BB4" w:rsidRDefault="00146BB4" w:rsidP="000036FB">
      <w:pPr>
        <w:rPr>
          <w:szCs w:val="24"/>
        </w:rPr>
      </w:pPr>
    </w:p>
    <w:p w14:paraId="43218F12" w14:textId="77777777" w:rsidR="00146BB4" w:rsidRDefault="00146BB4" w:rsidP="00146BB4">
      <w:pPr>
        <w:ind w:firstLineChars="100" w:firstLine="250"/>
        <w:rPr>
          <w:rFonts w:asciiTheme="minorEastAsia" w:hAnsiTheme="minorEastAsia"/>
          <w:bCs/>
          <w:iCs/>
          <w:spacing w:val="5"/>
        </w:rPr>
      </w:pPr>
      <w:r w:rsidRPr="00146BB4">
        <w:rPr>
          <w:rFonts w:asciiTheme="minorEastAsia" w:hAnsiTheme="minorEastAsia"/>
          <w:bCs/>
          <w:iCs/>
          <w:spacing w:val="5"/>
        </w:rPr>
        <w:t>令和８年４月１日、道路交通法が改正され、自転車の交通ルールが大きく変わりました。これまで問題がなかった運転の仕方でも、</w:t>
      </w:r>
      <w:r w:rsidRPr="00146BB4">
        <w:rPr>
          <w:rFonts w:asciiTheme="minorEastAsia" w:hAnsiTheme="minorEastAsia"/>
          <w:b/>
          <w:bCs/>
          <w:iCs/>
          <w:spacing w:val="5"/>
        </w:rPr>
        <w:t>今</w:t>
      </w:r>
      <w:r w:rsidRPr="00146BB4">
        <w:rPr>
          <w:rFonts w:asciiTheme="minorEastAsia" w:hAnsiTheme="minorEastAsia"/>
          <w:iCs/>
          <w:spacing w:val="5"/>
        </w:rPr>
        <w:t>後は反則金の対象となる場合があります。</w:t>
      </w:r>
      <w:r w:rsidRPr="00146BB4">
        <w:rPr>
          <w:rFonts w:asciiTheme="minorEastAsia" w:hAnsiTheme="minorEastAsia"/>
          <w:bCs/>
          <w:iCs/>
          <w:spacing w:val="5"/>
        </w:rPr>
        <w:t>この機会に、新しい交通ルールを</w:t>
      </w:r>
      <w:r w:rsidRPr="00146BB4">
        <w:rPr>
          <w:rFonts w:asciiTheme="minorEastAsia" w:hAnsiTheme="minorEastAsia" w:hint="eastAsia"/>
          <w:bCs/>
          <w:iCs/>
          <w:spacing w:val="5"/>
        </w:rPr>
        <w:t>確認しましょう。</w:t>
      </w:r>
    </w:p>
    <w:p w14:paraId="70438DEE" w14:textId="77777777" w:rsidR="0008184A" w:rsidRPr="00146BB4" w:rsidRDefault="0008184A" w:rsidP="00146BB4">
      <w:pPr>
        <w:ind w:firstLineChars="100" w:firstLine="250"/>
        <w:rPr>
          <w:rStyle w:val="a9"/>
          <w:rFonts w:asciiTheme="minorEastAsia" w:hAnsiTheme="minorEastAsia"/>
          <w:b w:val="0"/>
          <w:i w:val="0"/>
        </w:rPr>
      </w:pPr>
    </w:p>
    <w:p w14:paraId="2D4F6C94" w14:textId="2C5C56F9" w:rsidR="00146BB4" w:rsidRDefault="00146BB4" w:rsidP="00146BB4">
      <w:r>
        <w:rPr>
          <w:rFonts w:hint="eastAsia"/>
        </w:rPr>
        <w:t>■携帯電話のながら運転</w:t>
      </w:r>
    </w:p>
    <w:p w14:paraId="5B05275B" w14:textId="070A0AAD" w:rsidR="00146BB4" w:rsidRPr="00146BB4" w:rsidRDefault="00146BB4" w:rsidP="00146BB4">
      <w:pPr>
        <w:ind w:rightChars="-100" w:right="-240"/>
        <w:jc w:val="left"/>
        <w:rPr>
          <w:rFonts w:asciiTheme="minorEastAsia" w:hAnsiTheme="minorEastAsia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反則金　</w:t>
      </w:r>
      <w:r w:rsidR="0008184A">
        <w:rPr>
          <w:rFonts w:asciiTheme="minorEastAsia" w:hAnsiTheme="minorEastAsia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１２，０００</w:t>
      </w:r>
      <w:r w:rsidRPr="00146BB4">
        <w:rPr>
          <w:rFonts w:asciiTheme="minorEastAsia" w:hAnsiTheme="minorEastAsia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円</w:t>
      </w:r>
    </w:p>
    <w:p w14:paraId="4D3B307C" w14:textId="76585838" w:rsidR="00146BB4" w:rsidRDefault="00146BB4" w:rsidP="00146BB4">
      <w:r>
        <w:rPr>
          <w:rFonts w:hint="eastAsia"/>
        </w:rPr>
        <w:t>■</w:t>
      </w:r>
      <w:r w:rsidR="0008184A">
        <w:rPr>
          <w:rFonts w:hint="eastAsia"/>
        </w:rPr>
        <w:t>遮断踏切立ち入り</w:t>
      </w:r>
    </w:p>
    <w:p w14:paraId="72BFED0B" w14:textId="1395F262" w:rsidR="00146BB4" w:rsidRDefault="00146BB4" w:rsidP="00146BB4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反則金　</w:t>
      </w:r>
      <w:r w:rsidR="0008184A"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７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，０００円</w:t>
      </w:r>
    </w:p>
    <w:p w14:paraId="0F99238B" w14:textId="2AB53D71" w:rsidR="0008184A" w:rsidRDefault="0008184A" w:rsidP="0008184A">
      <w:r>
        <w:rPr>
          <w:rFonts w:hint="eastAsia"/>
        </w:rPr>
        <w:t>■信号無視</w:t>
      </w:r>
    </w:p>
    <w:p w14:paraId="00F552C2" w14:textId="66230F51" w:rsidR="0008184A" w:rsidRDefault="0008184A" w:rsidP="0008184A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反則金　６，０００円</w:t>
      </w:r>
    </w:p>
    <w:p w14:paraId="5E7485FC" w14:textId="1E9EA613" w:rsidR="0008184A" w:rsidRDefault="0008184A" w:rsidP="0008184A">
      <w:r>
        <w:rPr>
          <w:rFonts w:hint="eastAsia"/>
        </w:rPr>
        <w:t>■逆走や歩道通行</w:t>
      </w:r>
    </w:p>
    <w:p w14:paraId="37450684" w14:textId="7F9D41D5" w:rsidR="0008184A" w:rsidRDefault="0008184A" w:rsidP="0008184A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反則金　６，０００円</w:t>
      </w:r>
    </w:p>
    <w:p w14:paraId="6E17BF75" w14:textId="1C992202" w:rsidR="0008184A" w:rsidRDefault="0008184A" w:rsidP="0008184A">
      <w:r>
        <w:rPr>
          <w:rFonts w:hint="eastAsia"/>
        </w:rPr>
        <w:t>■一時不停止や傘さし運転</w:t>
      </w:r>
    </w:p>
    <w:p w14:paraId="2018CC9D" w14:textId="3F5933C7" w:rsidR="0008184A" w:rsidRDefault="0008184A" w:rsidP="0008184A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反則金　５，０００円</w:t>
      </w:r>
    </w:p>
    <w:p w14:paraId="726E6618" w14:textId="0E43CD65" w:rsidR="0008184A" w:rsidRDefault="0008184A" w:rsidP="0008184A">
      <w:r>
        <w:rPr>
          <w:rFonts w:hint="eastAsia"/>
        </w:rPr>
        <w:t>■二人乗りや並進</w:t>
      </w:r>
    </w:p>
    <w:p w14:paraId="104F965D" w14:textId="2BC75374" w:rsidR="0008184A" w:rsidRDefault="0008184A" w:rsidP="0008184A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t xml:space="preserve">　</w:t>
      </w: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反則金　３，０００円</w:t>
      </w:r>
    </w:p>
    <w:p w14:paraId="4E1DED0A" w14:textId="77777777" w:rsidR="0008184A" w:rsidRDefault="0008184A" w:rsidP="0008184A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4F68501F" w14:textId="2D729393" w:rsidR="0008184A" w:rsidRDefault="0008184A" w:rsidP="0008184A">
      <w:pPr>
        <w:ind w:rightChars="-100" w:right="-240"/>
        <w:jc w:val="left"/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hAnsi="HG丸ｺﾞｼｯｸM-PRO" w:hint="eastAsia"/>
          <w:szCs w:val="24"/>
          <w14:textOutline w14:w="9525" w14:cap="rnd" w14:cmpd="sng" w14:algn="ctr">
            <w14:noFill/>
            <w14:prstDash w14:val="solid"/>
            <w14:bevel/>
          </w14:textOutline>
        </w:rPr>
        <w:t>自転車安全利用五則</w:t>
      </w:r>
    </w:p>
    <w:p w14:paraId="30E62526" w14:textId="303F8B3D" w:rsidR="0008184A" w:rsidRPr="0008184A" w:rsidRDefault="0008184A" w:rsidP="0008184A">
      <w:pPr>
        <w:pStyle w:val="aa"/>
        <w:numPr>
          <w:ilvl w:val="0"/>
          <w:numId w:val="1"/>
        </w:numPr>
        <w:ind w:leftChars="0"/>
        <w:rPr>
          <w:rStyle w:val="a9"/>
          <w:rFonts w:asciiTheme="minorEastAsia" w:eastAsiaTheme="minorEastAsia" w:hAnsiTheme="minorEastAsia"/>
          <w:b w:val="0"/>
          <w:i w:val="0"/>
        </w:rPr>
      </w:pPr>
      <w:r w:rsidRPr="0008184A">
        <w:rPr>
          <w:rStyle w:val="a9"/>
          <w:rFonts w:asciiTheme="minorEastAsia" w:eastAsiaTheme="minorEastAsia" w:hAnsiTheme="minorEastAsia" w:hint="eastAsia"/>
          <w:b w:val="0"/>
          <w:i w:val="0"/>
        </w:rPr>
        <w:t>歩道は例外、歩行者を優先</w:t>
      </w:r>
    </w:p>
    <w:p w14:paraId="7C3631AE" w14:textId="712A9D54" w:rsidR="0008184A" w:rsidRPr="0008184A" w:rsidRDefault="0008184A" w:rsidP="0008184A">
      <w:pPr>
        <w:pStyle w:val="aa"/>
        <w:tabs>
          <w:tab w:val="left" w:pos="3248"/>
        </w:tabs>
        <w:ind w:leftChars="0" w:left="360"/>
        <w:rPr>
          <w:rStyle w:val="a9"/>
          <w:rFonts w:asciiTheme="minorEastAsia" w:hAnsiTheme="minorEastAsia"/>
          <w:b w:val="0"/>
          <w:i w:val="0"/>
        </w:rPr>
      </w:pPr>
      <w:r w:rsidRPr="0008184A">
        <w:rPr>
          <w:rStyle w:val="a9"/>
          <w:rFonts w:asciiTheme="minorEastAsia" w:eastAsiaTheme="minorEastAsia" w:hAnsiTheme="minorEastAsia" w:hint="eastAsia"/>
          <w:b w:val="0"/>
          <w:i w:val="0"/>
        </w:rPr>
        <w:t>車道が原則、左側を通行</w:t>
      </w:r>
      <w:r w:rsidRPr="0008184A">
        <w:rPr>
          <w:rStyle w:val="a9"/>
          <w:rFonts w:asciiTheme="minorEastAsia" w:hAnsiTheme="minorEastAsia"/>
          <w:b w:val="0"/>
          <w:i w:val="0"/>
        </w:rPr>
        <w:tab/>
      </w:r>
    </w:p>
    <w:p w14:paraId="5A563139" w14:textId="1BBC233C" w:rsidR="0008184A" w:rsidRPr="0008184A" w:rsidRDefault="0008184A" w:rsidP="0008184A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bCs/>
          <w:iCs/>
          <w:spacing w:val="5"/>
          <w:sz w:val="21"/>
          <w:szCs w:val="20"/>
        </w:rPr>
      </w:pPr>
      <w:r w:rsidRPr="0008184A">
        <w:rPr>
          <w:rStyle w:val="a9"/>
          <w:rFonts w:asciiTheme="minorEastAsia" w:eastAsiaTheme="minorEastAsia" w:hAnsiTheme="minorEastAsia" w:hint="eastAsia"/>
          <w:b w:val="0"/>
          <w:i w:val="0"/>
        </w:rPr>
        <w:t>交差点では信号と一時停止を守って、安全確認</w:t>
      </w:r>
    </w:p>
    <w:p w14:paraId="4651E200" w14:textId="2CB4A3E5" w:rsidR="0008184A" w:rsidRPr="0008184A" w:rsidRDefault="0008184A" w:rsidP="0008184A">
      <w:pPr>
        <w:pStyle w:val="aa"/>
        <w:numPr>
          <w:ilvl w:val="0"/>
          <w:numId w:val="1"/>
        </w:numPr>
        <w:ind w:leftChars="0"/>
        <w:rPr>
          <w:rStyle w:val="a9"/>
          <w:rFonts w:asciiTheme="minorEastAsia" w:eastAsiaTheme="minorEastAsia" w:hAnsiTheme="minorEastAsia"/>
          <w:b w:val="0"/>
          <w:i w:val="0"/>
        </w:rPr>
      </w:pPr>
      <w:r w:rsidRPr="0008184A">
        <w:rPr>
          <w:rStyle w:val="a9"/>
          <w:rFonts w:asciiTheme="minorEastAsia" w:eastAsiaTheme="minorEastAsia" w:hAnsiTheme="minorEastAsia" w:hint="eastAsia"/>
          <w:b w:val="0"/>
          <w:i w:val="0"/>
        </w:rPr>
        <w:t>夜間はライトを点灯</w:t>
      </w:r>
    </w:p>
    <w:p w14:paraId="1D664EB3" w14:textId="06B0F8F3" w:rsidR="0008184A" w:rsidRPr="0008184A" w:rsidRDefault="0008184A" w:rsidP="0008184A">
      <w:pPr>
        <w:pStyle w:val="aa"/>
        <w:numPr>
          <w:ilvl w:val="0"/>
          <w:numId w:val="1"/>
        </w:numPr>
        <w:ind w:leftChars="0"/>
        <w:rPr>
          <w:rStyle w:val="a9"/>
          <w:rFonts w:asciiTheme="minorEastAsia" w:eastAsiaTheme="minorEastAsia" w:hAnsiTheme="minorEastAsia"/>
          <w:b w:val="0"/>
          <w:i w:val="0"/>
        </w:rPr>
      </w:pPr>
      <w:r w:rsidRPr="0008184A">
        <w:rPr>
          <w:rStyle w:val="a9"/>
          <w:rFonts w:asciiTheme="minorEastAsia" w:eastAsiaTheme="minorEastAsia" w:hAnsiTheme="minorEastAsia" w:hint="eastAsia"/>
          <w:b w:val="0"/>
          <w:i w:val="0"/>
        </w:rPr>
        <w:t>飲酒運転は禁止</w:t>
      </w:r>
    </w:p>
    <w:p w14:paraId="6D8930C9" w14:textId="50FA1013" w:rsidR="00146BB4" w:rsidRPr="0008184A" w:rsidRDefault="0008184A" w:rsidP="000036FB">
      <w:pPr>
        <w:pStyle w:val="aa"/>
        <w:numPr>
          <w:ilvl w:val="0"/>
          <w:numId w:val="1"/>
        </w:numPr>
        <w:ind w:leftChars="0"/>
        <w:rPr>
          <w:rFonts w:asciiTheme="minorEastAsia" w:eastAsiaTheme="minorEastAsia" w:hAnsiTheme="minorEastAsia"/>
          <w:bCs/>
          <w:iCs/>
          <w:spacing w:val="5"/>
        </w:rPr>
      </w:pPr>
      <w:r w:rsidRPr="0008184A">
        <w:rPr>
          <w:rStyle w:val="a9"/>
          <w:rFonts w:asciiTheme="minorEastAsia" w:eastAsiaTheme="minorEastAsia" w:hAnsiTheme="minorEastAsia" w:hint="eastAsia"/>
          <w:b w:val="0"/>
          <w:i w:val="0"/>
        </w:rPr>
        <w:t>ヘルメットを着用</w:t>
      </w:r>
    </w:p>
    <w:p w14:paraId="25449B0D" w14:textId="77777777" w:rsidR="00453C6D" w:rsidRPr="009A0800" w:rsidRDefault="00453C6D" w:rsidP="000036FB">
      <w:pPr>
        <w:rPr>
          <w:rFonts w:ascii="HG丸ｺﾞｼｯｸM-PRO" w:hAnsi="HG丸ｺﾞｼｯｸM-PRO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7E306F2" w14:textId="65CB69AF" w:rsidR="00CD7344" w:rsidRDefault="00CD7344" w:rsidP="000036FB">
      <w:r>
        <w:rPr>
          <w:rFonts w:hint="eastAsia"/>
        </w:rPr>
        <w:t>４ページ</w:t>
      </w:r>
    </w:p>
    <w:p w14:paraId="1B8E4AEE" w14:textId="77777777" w:rsidR="00CD7344" w:rsidRDefault="00CD7344" w:rsidP="00CD7344">
      <w:r>
        <w:rPr>
          <w:rFonts w:hint="eastAsia"/>
        </w:rPr>
        <w:t>品川第二地域センター管内の施設の行事予定を掲載しています。</w:t>
      </w:r>
    </w:p>
    <w:p w14:paraId="3CDD5E35" w14:textId="76E8F3AA" w:rsidR="00CD7344" w:rsidRDefault="00CD7344" w:rsidP="00CD7344">
      <w:r>
        <w:rPr>
          <w:rFonts w:hint="eastAsia"/>
        </w:rPr>
        <w:t>詳しくはお問</w:t>
      </w:r>
      <w:r w:rsidR="003A6BAC">
        <w:rPr>
          <w:rFonts w:hint="eastAsia"/>
        </w:rPr>
        <w:t>い</w:t>
      </w:r>
      <w:r>
        <w:rPr>
          <w:rFonts w:hint="eastAsia"/>
        </w:rPr>
        <w:t>合</w:t>
      </w:r>
      <w:r w:rsidR="003A6BAC">
        <w:rPr>
          <w:rFonts w:hint="eastAsia"/>
        </w:rPr>
        <w:t>わ</w:t>
      </w:r>
      <w:r>
        <w:rPr>
          <w:rFonts w:hint="eastAsia"/>
        </w:rPr>
        <w:t>せください。</w:t>
      </w:r>
    </w:p>
    <w:p w14:paraId="1373F79D" w14:textId="77777777" w:rsidR="00BB0187" w:rsidRDefault="00BB0187" w:rsidP="00CD7344"/>
    <w:p w14:paraId="62EF0C23" w14:textId="77777777" w:rsidR="00CD7344" w:rsidRDefault="00CD7344" w:rsidP="00CD7344">
      <w:r>
        <w:rPr>
          <w:rFonts w:hint="eastAsia"/>
        </w:rPr>
        <w:t>お問い合わせ</w:t>
      </w:r>
    </w:p>
    <w:p w14:paraId="07B18D36" w14:textId="77777777" w:rsidR="00CD7344" w:rsidRDefault="00CD7344" w:rsidP="00CD7344">
      <w:r>
        <w:rPr>
          <w:rFonts w:hint="eastAsia"/>
        </w:rPr>
        <w:t>品川区地域振興部地域活動課品川第二地域センター</w:t>
      </w:r>
    </w:p>
    <w:p w14:paraId="4182F2B6" w14:textId="77777777" w:rsidR="00CD7344" w:rsidRDefault="00CD7344" w:rsidP="00CD7344">
      <w:r>
        <w:rPr>
          <w:rFonts w:hint="eastAsia"/>
        </w:rPr>
        <w:t>電話　０３－３４７２－２０００</w:t>
      </w:r>
    </w:p>
    <w:p w14:paraId="57A5FC65" w14:textId="77777777" w:rsidR="008171B0" w:rsidRPr="00CD7344" w:rsidRDefault="00CD7344" w:rsidP="00CD7344">
      <w:r>
        <w:rPr>
          <w:rFonts w:hint="eastAsia"/>
        </w:rPr>
        <w:t>ＦＡＸ　０３－３４７２－２０５８</w:t>
      </w:r>
    </w:p>
    <w:sectPr w:rsidR="008171B0" w:rsidRPr="00CD73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0A29" w14:textId="77777777" w:rsidR="00A57FC8" w:rsidRDefault="00A57FC8" w:rsidP="002C7E0C">
      <w:r>
        <w:separator/>
      </w:r>
    </w:p>
  </w:endnote>
  <w:endnote w:type="continuationSeparator" w:id="0">
    <w:p w14:paraId="7EB52B9A" w14:textId="77777777" w:rsidR="00A57FC8" w:rsidRDefault="00A57FC8" w:rsidP="002C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F2DF" w14:textId="77777777" w:rsidR="00A57FC8" w:rsidRDefault="00A57FC8" w:rsidP="002C7E0C">
      <w:r>
        <w:separator/>
      </w:r>
    </w:p>
  </w:footnote>
  <w:footnote w:type="continuationSeparator" w:id="0">
    <w:p w14:paraId="62DEAC37" w14:textId="77777777" w:rsidR="00A57FC8" w:rsidRDefault="00A57FC8" w:rsidP="002C7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4A8"/>
    <w:multiLevelType w:val="hybridMultilevel"/>
    <w:tmpl w:val="21982E82"/>
    <w:lvl w:ilvl="0" w:tplc="463E1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594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DE"/>
    <w:rsid w:val="000036FB"/>
    <w:rsid w:val="00051BF7"/>
    <w:rsid w:val="0008184A"/>
    <w:rsid w:val="00085090"/>
    <w:rsid w:val="000902D1"/>
    <w:rsid w:val="000A7F13"/>
    <w:rsid w:val="000C7EAE"/>
    <w:rsid w:val="000D00A7"/>
    <w:rsid w:val="001376E6"/>
    <w:rsid w:val="00146BB4"/>
    <w:rsid w:val="00204B9D"/>
    <w:rsid w:val="002806FF"/>
    <w:rsid w:val="002C7E0C"/>
    <w:rsid w:val="00316AA4"/>
    <w:rsid w:val="00383D35"/>
    <w:rsid w:val="00396BFF"/>
    <w:rsid w:val="003A6BAC"/>
    <w:rsid w:val="003B20C4"/>
    <w:rsid w:val="003B6903"/>
    <w:rsid w:val="003C61EF"/>
    <w:rsid w:val="003E6708"/>
    <w:rsid w:val="003F6E9B"/>
    <w:rsid w:val="00417DC0"/>
    <w:rsid w:val="00453C6D"/>
    <w:rsid w:val="00453FFA"/>
    <w:rsid w:val="00462422"/>
    <w:rsid w:val="00470F80"/>
    <w:rsid w:val="004939F2"/>
    <w:rsid w:val="004D63DE"/>
    <w:rsid w:val="00505B79"/>
    <w:rsid w:val="0050706F"/>
    <w:rsid w:val="00521203"/>
    <w:rsid w:val="005274B5"/>
    <w:rsid w:val="0053597A"/>
    <w:rsid w:val="00552DB2"/>
    <w:rsid w:val="005B5D35"/>
    <w:rsid w:val="005E24D1"/>
    <w:rsid w:val="005F2BE3"/>
    <w:rsid w:val="00630EAB"/>
    <w:rsid w:val="006470C1"/>
    <w:rsid w:val="00697751"/>
    <w:rsid w:val="006D6031"/>
    <w:rsid w:val="006E2D4B"/>
    <w:rsid w:val="006F20CB"/>
    <w:rsid w:val="0070270C"/>
    <w:rsid w:val="0075792B"/>
    <w:rsid w:val="007817E5"/>
    <w:rsid w:val="007C15B6"/>
    <w:rsid w:val="007D2842"/>
    <w:rsid w:val="007E0EF9"/>
    <w:rsid w:val="00807F4F"/>
    <w:rsid w:val="008171B0"/>
    <w:rsid w:val="00845F22"/>
    <w:rsid w:val="00854D3F"/>
    <w:rsid w:val="00917F72"/>
    <w:rsid w:val="00980320"/>
    <w:rsid w:val="009A0800"/>
    <w:rsid w:val="009B2CD6"/>
    <w:rsid w:val="009D05CB"/>
    <w:rsid w:val="009D5AC9"/>
    <w:rsid w:val="009D6CC3"/>
    <w:rsid w:val="009F29F2"/>
    <w:rsid w:val="00A07D05"/>
    <w:rsid w:val="00A56DD6"/>
    <w:rsid w:val="00A57FC8"/>
    <w:rsid w:val="00B047B0"/>
    <w:rsid w:val="00B32EFC"/>
    <w:rsid w:val="00B374AA"/>
    <w:rsid w:val="00B8026B"/>
    <w:rsid w:val="00B95EC5"/>
    <w:rsid w:val="00BB0187"/>
    <w:rsid w:val="00BB170F"/>
    <w:rsid w:val="00BD3B4F"/>
    <w:rsid w:val="00BE5EBA"/>
    <w:rsid w:val="00BE71F5"/>
    <w:rsid w:val="00C25841"/>
    <w:rsid w:val="00C4642D"/>
    <w:rsid w:val="00C56677"/>
    <w:rsid w:val="00CB7D5E"/>
    <w:rsid w:val="00CD7344"/>
    <w:rsid w:val="00D11FB4"/>
    <w:rsid w:val="00D1374F"/>
    <w:rsid w:val="00D62D0A"/>
    <w:rsid w:val="00D82A72"/>
    <w:rsid w:val="00D93FA2"/>
    <w:rsid w:val="00DA534D"/>
    <w:rsid w:val="00DE2A60"/>
    <w:rsid w:val="00DF6DD4"/>
    <w:rsid w:val="00E24167"/>
    <w:rsid w:val="00E610E5"/>
    <w:rsid w:val="00EC6E70"/>
    <w:rsid w:val="00F103F0"/>
    <w:rsid w:val="00F57E96"/>
    <w:rsid w:val="00FA0F30"/>
    <w:rsid w:val="00FF1188"/>
    <w:rsid w:val="00FF24C4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5B939"/>
  <w15:chartTrackingRefBased/>
  <w15:docId w15:val="{EBE703C1-E0CE-4346-B5D5-4D0B34DC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E0C"/>
  </w:style>
  <w:style w:type="paragraph" w:styleId="a5">
    <w:name w:val="footer"/>
    <w:basedOn w:val="a"/>
    <w:link w:val="a6"/>
    <w:uiPriority w:val="99"/>
    <w:unhideWhenUsed/>
    <w:rsid w:val="002C7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E0C"/>
  </w:style>
  <w:style w:type="paragraph" w:styleId="a7">
    <w:name w:val="No Spacing"/>
    <w:uiPriority w:val="1"/>
    <w:qFormat/>
    <w:rsid w:val="009F29F2"/>
    <w:pPr>
      <w:widowControl w:val="0"/>
      <w:jc w:val="both"/>
    </w:pPr>
  </w:style>
  <w:style w:type="table" w:styleId="a8">
    <w:name w:val="Table Grid"/>
    <w:basedOn w:val="a1"/>
    <w:uiPriority w:val="59"/>
    <w:rsid w:val="003F6E9B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Book Title"/>
    <w:basedOn w:val="a0"/>
    <w:uiPriority w:val="33"/>
    <w:qFormat/>
    <w:rsid w:val="00A07D05"/>
    <w:rPr>
      <w:b/>
      <w:bCs/>
      <w:i/>
      <w:iCs/>
      <w:spacing w:val="5"/>
    </w:rPr>
  </w:style>
  <w:style w:type="paragraph" w:styleId="aa">
    <w:name w:val="List Paragraph"/>
    <w:basedOn w:val="a"/>
    <w:uiPriority w:val="34"/>
    <w:qFormat/>
    <w:rsid w:val="0008184A"/>
    <w:pPr>
      <w:widowControl/>
      <w:ind w:leftChars="400" w:left="840"/>
      <w:jc w:val="left"/>
    </w:pPr>
    <w:rPr>
      <w:rFonts w:ascii="ＭＳ Ｐゴシック" w:eastAsia="ＭＳ Ｐ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夢梨</dc:creator>
  <cp:keywords/>
  <dc:description/>
  <cp:lastModifiedBy>岩村　茉楠</cp:lastModifiedBy>
  <cp:revision>33</cp:revision>
  <dcterms:created xsi:type="dcterms:W3CDTF">2023-06-20T05:05:00Z</dcterms:created>
  <dcterms:modified xsi:type="dcterms:W3CDTF">2026-06-22T02:41:00Z</dcterms:modified>
</cp:coreProperties>
</file>