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168B" w14:textId="132E28C8" w:rsidR="00123A67" w:rsidRDefault="00123A67" w:rsidP="00576771">
      <w:pPr>
        <w:jc w:val="right"/>
      </w:pPr>
      <w:r w:rsidRPr="00123A67">
        <w:rPr>
          <w:rFonts w:hint="eastAsia"/>
        </w:rPr>
        <w:t>≪</w:t>
      </w:r>
      <w:r w:rsidR="005D27BA">
        <w:rPr>
          <w:rFonts w:hint="eastAsia"/>
        </w:rPr>
        <w:t>品川区・令和</w:t>
      </w:r>
      <w:r w:rsidR="003A203E">
        <w:rPr>
          <w:rFonts w:hint="eastAsia"/>
        </w:rPr>
        <w:t>８</w:t>
      </w:r>
      <w:r w:rsidRPr="00123A67">
        <w:rPr>
          <w:rFonts w:hint="eastAsia"/>
        </w:rPr>
        <w:t>年</w:t>
      </w:r>
      <w:r w:rsidR="003A203E">
        <w:rPr>
          <w:rFonts w:hint="eastAsia"/>
        </w:rPr>
        <w:t>３</w:t>
      </w:r>
      <w:r w:rsidRPr="00123A67">
        <w:t>月≫</w:t>
      </w:r>
    </w:p>
    <w:p w14:paraId="38DBBBD9" w14:textId="77777777" w:rsidR="0033000A" w:rsidRDefault="00576771" w:rsidP="00576771">
      <w:pPr>
        <w:jc w:val="center"/>
      </w:pPr>
      <w:r w:rsidRPr="00576771">
        <w:rPr>
          <w:rFonts w:hint="eastAsia"/>
          <w:b/>
          <w:sz w:val="26"/>
          <w:szCs w:val="26"/>
          <w:bdr w:val="single" w:sz="4" w:space="0" w:color="auto"/>
        </w:rPr>
        <w:t>小児慢性特定疾病医療費助成制度の申請者の皆様へ（制度概要等）</w:t>
      </w:r>
    </w:p>
    <w:p w14:paraId="60C23624" w14:textId="77777777" w:rsidR="0033000A" w:rsidRDefault="0033000A" w:rsidP="00F80629"/>
    <w:p w14:paraId="15A3F9C4" w14:textId="77777777" w:rsidR="00F80629" w:rsidRPr="00F051EF" w:rsidRDefault="00F80629" w:rsidP="00F80629">
      <w:pPr>
        <w:rPr>
          <w:b/>
        </w:rPr>
      </w:pPr>
      <w:r w:rsidRPr="00F051EF">
        <w:rPr>
          <w:rFonts w:hint="eastAsia"/>
          <w:b/>
        </w:rPr>
        <w:t>【制度の概要】</w:t>
      </w:r>
    </w:p>
    <w:p w14:paraId="4EB1A340" w14:textId="77777777" w:rsidR="00F80629" w:rsidRDefault="00F80629" w:rsidP="00F80629">
      <w:r>
        <w:rPr>
          <w:rFonts w:hint="eastAsia"/>
        </w:rPr>
        <w:t>この制度は、小児慢性特定疾病にかかっている児童等について、その医療費の自己負担分の一部を助成する制度です。</w:t>
      </w:r>
    </w:p>
    <w:p w14:paraId="0FD0C04B" w14:textId="77777777" w:rsidR="00123A67" w:rsidRDefault="00123A67" w:rsidP="00F80629"/>
    <w:p w14:paraId="566DC241" w14:textId="77777777" w:rsidR="00F80629" w:rsidRPr="00F051EF" w:rsidRDefault="00F80629" w:rsidP="00F80629">
      <w:pPr>
        <w:rPr>
          <w:b/>
        </w:rPr>
      </w:pPr>
      <w:r w:rsidRPr="00F051EF">
        <w:rPr>
          <w:rFonts w:hint="eastAsia"/>
          <w:b/>
        </w:rPr>
        <w:t>【対象者】</w:t>
      </w:r>
    </w:p>
    <w:p w14:paraId="4BC21C9E" w14:textId="77777777" w:rsidR="00F80629" w:rsidRDefault="00F80629" w:rsidP="00F80629">
      <w:r>
        <w:rPr>
          <w:rFonts w:hint="eastAsia"/>
        </w:rPr>
        <w:t>次の２つの要件を両方満たす方</w:t>
      </w:r>
    </w:p>
    <w:p w14:paraId="70D0AD8A" w14:textId="77777777" w:rsidR="00123A67" w:rsidRDefault="00F80629" w:rsidP="00F80629">
      <w:r>
        <w:rPr>
          <w:rFonts w:hint="eastAsia"/>
        </w:rPr>
        <w:t>１</w:t>
      </w:r>
      <w:r>
        <w:t xml:space="preserve"> 小児慢性特定疾病医療支援事業の対象疾病にかかっており、かつ、別に定める認定基準</w:t>
      </w:r>
    </w:p>
    <w:p w14:paraId="109E86AA" w14:textId="77777777" w:rsidR="00123A67" w:rsidRDefault="00F80629" w:rsidP="00123A67">
      <w:pPr>
        <w:ind w:firstLineChars="150" w:firstLine="315"/>
      </w:pPr>
      <w:r>
        <w:t>に該当する、満１８歳未満の</w:t>
      </w:r>
      <w:r>
        <w:rPr>
          <w:rFonts w:hint="eastAsia"/>
        </w:rPr>
        <w:t>方（ただし、１８歳に達した時点で小児慢性特定疾病医療</w:t>
      </w:r>
    </w:p>
    <w:p w14:paraId="2CA0E13B" w14:textId="77777777" w:rsidR="00123A67" w:rsidRDefault="00F80629" w:rsidP="00123A67">
      <w:pPr>
        <w:ind w:firstLineChars="150" w:firstLine="315"/>
      </w:pPr>
      <w:r>
        <w:rPr>
          <w:rFonts w:hint="eastAsia"/>
        </w:rPr>
        <w:t>受給者証を有し、かつ引き続き有効な医療受給者証を有する方に限り満２０歳未満まで</w:t>
      </w:r>
    </w:p>
    <w:p w14:paraId="32ED5420" w14:textId="77777777" w:rsidR="00F80629" w:rsidRDefault="00F80629" w:rsidP="00123A67">
      <w:pPr>
        <w:ind w:firstLineChars="150" w:firstLine="315"/>
      </w:pPr>
      <w:r>
        <w:rPr>
          <w:rFonts w:hint="eastAsia"/>
        </w:rPr>
        <w:t>延長可能。）。</w:t>
      </w:r>
    </w:p>
    <w:p w14:paraId="55C1123C" w14:textId="77777777" w:rsidR="00123A67" w:rsidRDefault="00F80629" w:rsidP="00123A67">
      <w:pPr>
        <w:ind w:firstLineChars="150" w:firstLine="315"/>
      </w:pPr>
      <w:r>
        <w:rPr>
          <w:rFonts w:hint="eastAsia"/>
        </w:rPr>
        <w:t>注</w:t>
      </w:r>
      <w:r>
        <w:t xml:space="preserve"> 対象疾病及びその認定基準については、小児慢性特定疾病情報センターのホーム</w:t>
      </w:r>
    </w:p>
    <w:p w14:paraId="6AE573FE" w14:textId="77777777" w:rsidR="00F80629" w:rsidRDefault="00F80629" w:rsidP="00123A67">
      <w:pPr>
        <w:ind w:firstLineChars="300" w:firstLine="630"/>
      </w:pPr>
      <w:r>
        <w:t>ページに掲載しています。</w:t>
      </w:r>
    </w:p>
    <w:p w14:paraId="7F9FBC33" w14:textId="77777777" w:rsidR="00123A67" w:rsidRDefault="00F80629" w:rsidP="00123A67">
      <w:pPr>
        <w:ind w:firstLineChars="150" w:firstLine="315"/>
      </w:pPr>
      <w:r>
        <w:rPr>
          <w:rFonts w:hint="eastAsia"/>
        </w:rPr>
        <w:t>注</w:t>
      </w:r>
      <w:r>
        <w:t xml:space="preserve"> １８歳以上の区外からの転入者の場合、他自治体の医療受給者証を有し、その有効</w:t>
      </w:r>
    </w:p>
    <w:p w14:paraId="2E03E425" w14:textId="77777777" w:rsidR="00F80629" w:rsidRDefault="00F80629" w:rsidP="00123A67">
      <w:pPr>
        <w:ind w:firstLineChars="300" w:firstLine="630"/>
      </w:pPr>
      <w:r>
        <w:t>期間内の転入の場合のみ申</w:t>
      </w:r>
      <w:r>
        <w:rPr>
          <w:rFonts w:hint="eastAsia"/>
        </w:rPr>
        <w:t>請可能となりますので、速やかに御申請ください。</w:t>
      </w:r>
    </w:p>
    <w:p w14:paraId="66541D68" w14:textId="77777777" w:rsidR="00123A67" w:rsidRPr="00123A67" w:rsidRDefault="00123A67" w:rsidP="00123A67">
      <w:pPr>
        <w:ind w:firstLineChars="300" w:firstLine="630"/>
      </w:pPr>
    </w:p>
    <w:p w14:paraId="43F900F0" w14:textId="77777777" w:rsidR="00F80629" w:rsidRDefault="00F80629" w:rsidP="00F80629">
      <w:r>
        <w:rPr>
          <w:rFonts w:hint="eastAsia"/>
        </w:rPr>
        <w:t>２</w:t>
      </w:r>
      <w:r>
        <w:t xml:space="preserve"> </w:t>
      </w:r>
      <w:r w:rsidR="005D27BA">
        <w:t>申請者が</w:t>
      </w:r>
      <w:r w:rsidR="005D27BA">
        <w:rPr>
          <w:rFonts w:hint="eastAsia"/>
        </w:rPr>
        <w:t>品川</w:t>
      </w:r>
      <w:r>
        <w:t>区内に在住（住民登録や外国人登録がされていること）している方。</w:t>
      </w:r>
    </w:p>
    <w:p w14:paraId="42A5CF14" w14:textId="77777777" w:rsidR="00F80629" w:rsidRDefault="00F80629" w:rsidP="00123A67">
      <w:pPr>
        <w:ind w:firstLineChars="150" w:firstLine="315"/>
      </w:pPr>
      <w:r>
        <w:rPr>
          <w:rFonts w:hint="eastAsia"/>
        </w:rPr>
        <w:t>～申請者の考え方～</w:t>
      </w:r>
    </w:p>
    <w:p w14:paraId="6E060E93" w14:textId="77777777" w:rsidR="00123A67" w:rsidRDefault="00F80629" w:rsidP="00123A67">
      <w:pPr>
        <w:ind w:firstLineChars="150" w:firstLine="315"/>
      </w:pPr>
      <w:r>
        <w:rPr>
          <w:rFonts w:hint="eastAsia"/>
        </w:rPr>
        <w:t>患者が満</w:t>
      </w:r>
      <w:r>
        <w:t>18 歳未満で、被用者保険（国民健康保険以外）に加入している場合</w:t>
      </w:r>
    </w:p>
    <w:p w14:paraId="796A1536" w14:textId="77777777" w:rsidR="00F80629" w:rsidRDefault="00F80629" w:rsidP="00123A67">
      <w:pPr>
        <w:ind w:firstLineChars="150" w:firstLine="315"/>
      </w:pPr>
      <w:r>
        <w:t>…被保険者（医療保険で患者を扶養し</w:t>
      </w:r>
      <w:r>
        <w:rPr>
          <w:rFonts w:hint="eastAsia"/>
        </w:rPr>
        <w:t>ている者）</w:t>
      </w:r>
    </w:p>
    <w:p w14:paraId="75BCA389" w14:textId="77777777" w:rsidR="00123A67" w:rsidRDefault="00F80629" w:rsidP="00123A67">
      <w:pPr>
        <w:ind w:firstLineChars="150" w:firstLine="315"/>
      </w:pPr>
      <w:r>
        <w:rPr>
          <w:rFonts w:hint="eastAsia"/>
        </w:rPr>
        <w:t>患者が満</w:t>
      </w:r>
      <w:r>
        <w:t>18 歳未満で、国民健康保険・国民健康組合に加入している場合</w:t>
      </w:r>
    </w:p>
    <w:p w14:paraId="60DAC6C3" w14:textId="77777777" w:rsidR="00123A67" w:rsidRDefault="00F80629" w:rsidP="00123A67">
      <w:pPr>
        <w:ind w:firstLineChars="150" w:firstLine="315"/>
      </w:pPr>
      <w:r>
        <w:t>…世帯主（世帯主が被用者保険で、患者と</w:t>
      </w:r>
      <w:r>
        <w:rPr>
          <w:rFonts w:hint="eastAsia"/>
        </w:rPr>
        <w:t>別の保護者が国民健康保険に加入している</w:t>
      </w:r>
    </w:p>
    <w:p w14:paraId="44081AC1" w14:textId="77777777" w:rsidR="00F80629" w:rsidRDefault="00F80629" w:rsidP="00123A67">
      <w:pPr>
        <w:ind w:firstLineChars="150" w:firstLine="315"/>
      </w:pPr>
      <w:r>
        <w:rPr>
          <w:rFonts w:hint="eastAsia"/>
        </w:rPr>
        <w:t>場合は、患者と同一保険の保護者）</w:t>
      </w:r>
    </w:p>
    <w:p w14:paraId="05F737E2" w14:textId="77777777" w:rsidR="00123A67" w:rsidRPr="00123A67" w:rsidRDefault="00123A67" w:rsidP="00123A67">
      <w:pPr>
        <w:ind w:firstLineChars="150" w:firstLine="315"/>
      </w:pPr>
    </w:p>
    <w:p w14:paraId="78277D70" w14:textId="2399A7CC" w:rsidR="00F80629" w:rsidRDefault="00F80629" w:rsidP="00123A67">
      <w:pPr>
        <w:ind w:firstLineChars="150" w:firstLine="315"/>
      </w:pPr>
      <w:r>
        <w:rPr>
          <w:rFonts w:hint="eastAsia"/>
        </w:rPr>
        <w:t>患者が満</w:t>
      </w:r>
      <w:r>
        <w:t>18 歳以上の場合、患者の加入の</w:t>
      </w:r>
      <w:r w:rsidR="00E43F2A">
        <w:rPr>
          <w:rFonts w:hint="eastAsia"/>
        </w:rPr>
        <w:t>医療保険</w:t>
      </w:r>
      <w:r>
        <w:t>にかかわらず、申請者は患者本人です。</w:t>
      </w:r>
    </w:p>
    <w:p w14:paraId="1E043590" w14:textId="77777777" w:rsidR="00A45402" w:rsidRDefault="00A45402" w:rsidP="00F80629"/>
    <w:p w14:paraId="2287A32A" w14:textId="77777777" w:rsidR="00F80629" w:rsidRPr="00F051EF" w:rsidRDefault="00F80629" w:rsidP="00F80629">
      <w:pPr>
        <w:rPr>
          <w:b/>
        </w:rPr>
      </w:pPr>
      <w:r w:rsidRPr="00F051EF">
        <w:rPr>
          <w:rFonts w:hint="eastAsia"/>
          <w:b/>
        </w:rPr>
        <w:t>【医療費助成の内容】</w:t>
      </w:r>
    </w:p>
    <w:p w14:paraId="488B5188" w14:textId="77777777" w:rsidR="00F80629" w:rsidRDefault="00F80629" w:rsidP="00F80629">
      <w:r>
        <w:rPr>
          <w:rFonts w:hint="eastAsia"/>
        </w:rPr>
        <w:t>認定された方へは、認定疾病名等が記載された医療受給者証を交付します。</w:t>
      </w:r>
      <w:r w:rsidRPr="00F051EF">
        <w:rPr>
          <w:rFonts w:hint="eastAsia"/>
          <w:b/>
          <w:u w:val="single"/>
        </w:rPr>
        <w:t>認定された疾病以外は、この受給者証を使用できません。</w:t>
      </w:r>
      <w:r w:rsidR="00F051EF">
        <w:rPr>
          <w:rFonts w:hint="eastAsia"/>
        </w:rPr>
        <w:t>受診の際は、受給者証を受付に提示してください（乳幼児医療証（</w:t>
      </w:r>
      <w:r w:rsidR="00F051EF" w:rsidRPr="00F051EF">
        <w:rPr>
          <w:b/>
        </w:rPr>
        <w:fldChar w:fldCharType="begin"/>
      </w:r>
      <w:r w:rsidR="00F051EF" w:rsidRPr="00F051EF">
        <w:rPr>
          <w:b/>
        </w:rPr>
        <w:instrText xml:space="preserve"> </w:instrText>
      </w:r>
      <w:r w:rsidR="00F051EF" w:rsidRPr="00F051EF">
        <w:rPr>
          <w:rFonts w:hint="eastAsia"/>
          <w:b/>
        </w:rPr>
        <w:instrText>eq \o\ac(○,</w:instrText>
      </w:r>
      <w:r w:rsidR="00F051EF" w:rsidRPr="00F051EF">
        <w:rPr>
          <w:rFonts w:ascii="游明朝" w:hint="eastAsia"/>
          <w:b/>
          <w:position w:val="2"/>
          <w:sz w:val="14"/>
        </w:rPr>
        <w:instrText>乳</w:instrText>
      </w:r>
      <w:r w:rsidR="00F051EF" w:rsidRPr="00F051EF">
        <w:rPr>
          <w:rFonts w:hint="eastAsia"/>
          <w:b/>
        </w:rPr>
        <w:instrText>)</w:instrText>
      </w:r>
      <w:r w:rsidR="00F051EF" w:rsidRPr="00F051EF">
        <w:rPr>
          <w:b/>
        </w:rPr>
        <w:fldChar w:fldCharType="end"/>
      </w:r>
      <w:r w:rsidR="00F051EF">
        <w:rPr>
          <w:rFonts w:hint="eastAsia"/>
        </w:rPr>
        <w:t>医療証）、義務教育就学児医療証（</w:t>
      </w:r>
      <w:r w:rsidR="00F051EF" w:rsidRPr="00F051EF">
        <w:rPr>
          <w:b/>
        </w:rPr>
        <w:fldChar w:fldCharType="begin"/>
      </w:r>
      <w:r w:rsidR="00F051EF" w:rsidRPr="00F051EF">
        <w:rPr>
          <w:b/>
        </w:rPr>
        <w:instrText xml:space="preserve"> </w:instrText>
      </w:r>
      <w:r w:rsidR="00F051EF" w:rsidRPr="00F051EF">
        <w:rPr>
          <w:rFonts w:hint="eastAsia"/>
          <w:b/>
        </w:rPr>
        <w:instrText>eq \o\ac(○,</w:instrText>
      </w:r>
      <w:r w:rsidR="00F051EF" w:rsidRPr="00F051EF">
        <w:rPr>
          <w:rFonts w:ascii="游明朝" w:hint="eastAsia"/>
          <w:b/>
          <w:position w:val="2"/>
          <w:sz w:val="14"/>
        </w:rPr>
        <w:instrText>子</w:instrText>
      </w:r>
      <w:r w:rsidR="00F051EF" w:rsidRPr="00F051EF">
        <w:rPr>
          <w:rFonts w:hint="eastAsia"/>
          <w:b/>
        </w:rPr>
        <w:instrText>)</w:instrText>
      </w:r>
      <w:r w:rsidR="00F051EF" w:rsidRPr="00F051EF">
        <w:rPr>
          <w:b/>
        </w:rPr>
        <w:fldChar w:fldCharType="end"/>
      </w:r>
      <w:r w:rsidR="00F051EF">
        <w:rPr>
          <w:rFonts w:hint="eastAsia"/>
        </w:rPr>
        <w:t>医療証）、高校生等医療証（</w:t>
      </w:r>
      <w:r w:rsidR="00F051EF" w:rsidRPr="00F051EF">
        <w:rPr>
          <w:b/>
        </w:rPr>
        <w:fldChar w:fldCharType="begin"/>
      </w:r>
      <w:r w:rsidR="00F051EF" w:rsidRPr="00F051EF">
        <w:rPr>
          <w:b/>
        </w:rPr>
        <w:instrText xml:space="preserve"> </w:instrText>
      </w:r>
      <w:r w:rsidR="00F051EF" w:rsidRPr="00F051EF">
        <w:rPr>
          <w:rFonts w:hint="eastAsia"/>
          <w:b/>
        </w:rPr>
        <w:instrText>eq \o\ac(○,</w:instrText>
      </w:r>
      <w:r w:rsidR="00F051EF" w:rsidRPr="00F051EF">
        <w:rPr>
          <w:rFonts w:ascii="游明朝" w:hint="eastAsia"/>
          <w:b/>
          <w:position w:val="2"/>
          <w:sz w:val="14"/>
        </w:rPr>
        <w:instrText>青</w:instrText>
      </w:r>
      <w:r w:rsidR="00F051EF" w:rsidRPr="00F051EF">
        <w:rPr>
          <w:rFonts w:hint="eastAsia"/>
          <w:b/>
        </w:rPr>
        <w:instrText>)</w:instrText>
      </w:r>
      <w:r w:rsidR="00F051EF" w:rsidRPr="00F051EF">
        <w:rPr>
          <w:b/>
        </w:rPr>
        <w:fldChar w:fldCharType="end"/>
      </w:r>
      <w:r>
        <w:rPr>
          <w:rFonts w:hint="eastAsia"/>
        </w:rPr>
        <w:t>医療証）、心</w:t>
      </w:r>
      <w:r w:rsidR="00F051EF">
        <w:rPr>
          <w:rFonts w:hint="eastAsia"/>
        </w:rPr>
        <w:t>身障害者（児）医療証（</w:t>
      </w:r>
      <w:r w:rsidR="00F051EF" w:rsidRPr="00F051EF">
        <w:rPr>
          <w:b/>
        </w:rPr>
        <w:fldChar w:fldCharType="begin"/>
      </w:r>
      <w:r w:rsidR="00F051EF" w:rsidRPr="00F051EF">
        <w:rPr>
          <w:b/>
        </w:rPr>
        <w:instrText xml:space="preserve"> </w:instrText>
      </w:r>
      <w:r w:rsidR="00F051EF" w:rsidRPr="00F051EF">
        <w:rPr>
          <w:rFonts w:hint="eastAsia"/>
          <w:b/>
        </w:rPr>
        <w:instrText>eq \o\ac(○,</w:instrText>
      </w:r>
      <w:r w:rsidR="00F051EF" w:rsidRPr="00F051EF">
        <w:rPr>
          <w:rFonts w:ascii="游明朝" w:hint="eastAsia"/>
          <w:b/>
          <w:position w:val="2"/>
          <w:sz w:val="14"/>
        </w:rPr>
        <w:instrText>障</w:instrText>
      </w:r>
      <w:r w:rsidR="00F051EF" w:rsidRPr="00F051EF">
        <w:rPr>
          <w:rFonts w:hint="eastAsia"/>
          <w:b/>
        </w:rPr>
        <w:instrText>)</w:instrText>
      </w:r>
      <w:r w:rsidR="00F051EF" w:rsidRPr="00F051EF">
        <w:rPr>
          <w:b/>
        </w:rPr>
        <w:fldChar w:fldCharType="end"/>
      </w:r>
      <w:r>
        <w:rPr>
          <w:rFonts w:hint="eastAsia"/>
        </w:rPr>
        <w:t>医療証）又はひとり親家庭等医療証</w:t>
      </w:r>
      <w:r w:rsidR="00F051EF">
        <w:rPr>
          <w:rFonts w:hint="eastAsia"/>
        </w:rPr>
        <w:t>（</w:t>
      </w:r>
      <w:r w:rsidR="00F051EF" w:rsidRPr="00F051EF">
        <w:rPr>
          <w:b/>
        </w:rPr>
        <w:fldChar w:fldCharType="begin"/>
      </w:r>
      <w:r w:rsidR="00F051EF" w:rsidRPr="00F051EF">
        <w:rPr>
          <w:b/>
        </w:rPr>
        <w:instrText xml:space="preserve"> </w:instrText>
      </w:r>
      <w:r w:rsidR="00F051EF" w:rsidRPr="00F051EF">
        <w:rPr>
          <w:rFonts w:hint="eastAsia"/>
          <w:b/>
        </w:rPr>
        <w:instrText>eq \o\ac(○,</w:instrText>
      </w:r>
      <w:r w:rsidR="00F051EF" w:rsidRPr="00F051EF">
        <w:rPr>
          <w:rFonts w:ascii="游明朝" w:hint="eastAsia"/>
          <w:b/>
          <w:position w:val="2"/>
          <w:sz w:val="14"/>
        </w:rPr>
        <w:instrText>親</w:instrText>
      </w:r>
      <w:r w:rsidR="00F051EF" w:rsidRPr="00F051EF">
        <w:rPr>
          <w:rFonts w:hint="eastAsia"/>
          <w:b/>
        </w:rPr>
        <w:instrText>)</w:instrText>
      </w:r>
      <w:r w:rsidR="00F051EF" w:rsidRPr="00F051EF">
        <w:rPr>
          <w:b/>
        </w:rPr>
        <w:fldChar w:fldCharType="end"/>
      </w:r>
      <w:r>
        <w:rPr>
          <w:rFonts w:hint="eastAsia"/>
        </w:rPr>
        <w:t>医療証）をお持ちの方は、すべて合わせて受付へ御提示ください。）。</w:t>
      </w:r>
    </w:p>
    <w:p w14:paraId="23C3AEFE" w14:textId="77777777" w:rsidR="00F051EF" w:rsidRDefault="00F051EF" w:rsidP="00F80629"/>
    <w:p w14:paraId="251CFEEC" w14:textId="77777777" w:rsidR="00123A67" w:rsidRDefault="00F80629" w:rsidP="00F80629">
      <w:r>
        <w:rPr>
          <w:rFonts w:hint="eastAsia"/>
        </w:rPr>
        <w:t>１</w:t>
      </w:r>
      <w:r>
        <w:t xml:space="preserve"> 助成期間内の認定された疾病の治療にかかる保険診療であり、医療保険適用後の自己負</w:t>
      </w:r>
    </w:p>
    <w:p w14:paraId="646C637F" w14:textId="77777777" w:rsidR="00123A67" w:rsidRDefault="00F80629" w:rsidP="00123A67">
      <w:pPr>
        <w:ind w:firstLineChars="150" w:firstLine="315"/>
      </w:pPr>
      <w:r>
        <w:t>担額（入院時食事療養費標準負</w:t>
      </w:r>
      <w:r>
        <w:rPr>
          <w:rFonts w:hint="eastAsia"/>
        </w:rPr>
        <w:t>担額は含みません。）が下表の「月額自己負担限度額」を</w:t>
      </w:r>
    </w:p>
    <w:p w14:paraId="2D31EF15" w14:textId="77777777" w:rsidR="00F80629" w:rsidRDefault="00F80629" w:rsidP="00123A67">
      <w:pPr>
        <w:ind w:firstLineChars="150" w:firstLine="315"/>
      </w:pPr>
      <w:r>
        <w:rPr>
          <w:rFonts w:hint="eastAsia"/>
        </w:rPr>
        <w:t>超える場合、その超える額を助成します。</w:t>
      </w:r>
    </w:p>
    <w:p w14:paraId="6FADBA57" w14:textId="77777777" w:rsidR="00F80629" w:rsidRDefault="00F80629" w:rsidP="00123A67">
      <w:pPr>
        <w:ind w:left="315" w:hangingChars="150" w:hanging="315"/>
      </w:pPr>
      <w:r>
        <w:rPr>
          <w:rFonts w:hint="eastAsia"/>
        </w:rPr>
        <w:t>２</w:t>
      </w:r>
      <w:r>
        <w:t xml:space="preserve"> 自己負担は、病院・診療所での保険診療、院外処方による薬局での保険調剤費、訪問看護ステーションの訪問看護費に</w:t>
      </w:r>
      <w:r>
        <w:rPr>
          <w:rFonts w:hint="eastAsia"/>
        </w:rPr>
        <w:t>対し発生します。また、自己負担額は別添の自己負担上限額管理票により管理していただくことになります。</w:t>
      </w:r>
    </w:p>
    <w:p w14:paraId="76D280E8" w14:textId="77777777" w:rsidR="00B80B9F" w:rsidRDefault="00B80B9F" w:rsidP="00F80629"/>
    <w:p w14:paraId="04A8344E" w14:textId="77777777" w:rsidR="00BC6797" w:rsidRDefault="00F80629" w:rsidP="00F80629">
      <w:r w:rsidRPr="00F051EF">
        <w:rPr>
          <w:rFonts w:hint="eastAsia"/>
          <w:b/>
        </w:rPr>
        <w:t>【月額自己負担限度額】</w:t>
      </w:r>
      <w:r w:rsidRPr="00B80B9F">
        <w:rPr>
          <w:rFonts w:hint="eastAsia"/>
          <w:sz w:val="18"/>
          <w:szCs w:val="18"/>
        </w:rPr>
        <w:t>※</w:t>
      </w:r>
      <w:r w:rsidRPr="00B80B9F">
        <w:rPr>
          <w:sz w:val="18"/>
          <w:szCs w:val="18"/>
        </w:rPr>
        <w:t xml:space="preserve"> 月額自己負担限度額は「世帯」の所得に応じて決定します。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4"/>
        <w:gridCol w:w="2780"/>
        <w:gridCol w:w="985"/>
        <w:gridCol w:w="1127"/>
        <w:gridCol w:w="1178"/>
        <w:gridCol w:w="1179"/>
      </w:tblGrid>
      <w:tr w:rsidR="00BC6797" w:rsidRPr="00FB471C" w14:paraId="2B3699FA" w14:textId="77777777" w:rsidTr="003A203E">
        <w:trPr>
          <w:trHeight w:val="365"/>
        </w:trPr>
        <w:tc>
          <w:tcPr>
            <w:tcW w:w="3964" w:type="dxa"/>
            <w:gridSpan w:val="2"/>
            <w:vMerge w:val="restart"/>
            <w:vAlign w:val="center"/>
          </w:tcPr>
          <w:p w14:paraId="43EB36BA" w14:textId="77777777" w:rsidR="00BC6797" w:rsidRPr="00FB471C" w:rsidRDefault="00BC6797" w:rsidP="00FB471C">
            <w:pPr>
              <w:ind w:left="-5"/>
              <w:rPr>
                <w:sz w:val="18"/>
                <w:szCs w:val="18"/>
              </w:rPr>
            </w:pPr>
            <w:r w:rsidRPr="00FB471C">
              <w:rPr>
                <w:rFonts w:hint="eastAsia"/>
                <w:sz w:val="18"/>
                <w:szCs w:val="18"/>
              </w:rPr>
              <w:t>階層区分の基準</w:t>
            </w:r>
          </w:p>
        </w:tc>
        <w:tc>
          <w:tcPr>
            <w:tcW w:w="3290" w:type="dxa"/>
            <w:gridSpan w:val="3"/>
          </w:tcPr>
          <w:p w14:paraId="319F65B9" w14:textId="77777777" w:rsidR="00BC6797" w:rsidRPr="00FB471C" w:rsidRDefault="00BC6797" w:rsidP="00BC6797">
            <w:pPr>
              <w:rPr>
                <w:sz w:val="18"/>
                <w:szCs w:val="18"/>
              </w:rPr>
            </w:pPr>
            <w:r w:rsidRPr="00FB471C">
              <w:rPr>
                <w:rFonts w:hint="eastAsia"/>
                <w:sz w:val="18"/>
                <w:szCs w:val="18"/>
              </w:rPr>
              <w:t>自己負担上限月額</w:t>
            </w:r>
          </w:p>
          <w:p w14:paraId="4B0E301D" w14:textId="77777777" w:rsidR="00BC6797" w:rsidRPr="00FB471C" w:rsidRDefault="00BC6797" w:rsidP="00FB471C">
            <w:pPr>
              <w:widowControl/>
              <w:jc w:val="left"/>
              <w:rPr>
                <w:sz w:val="18"/>
                <w:szCs w:val="18"/>
              </w:rPr>
            </w:pPr>
            <w:r w:rsidRPr="00FB471C">
              <w:rPr>
                <w:rFonts w:hint="eastAsia"/>
                <w:sz w:val="18"/>
                <w:szCs w:val="18"/>
              </w:rPr>
              <w:t>（患者負担割合：２割、外来・入院）</w:t>
            </w:r>
          </w:p>
        </w:tc>
        <w:tc>
          <w:tcPr>
            <w:tcW w:w="1179" w:type="dxa"/>
            <w:vMerge w:val="restart"/>
            <w:vAlign w:val="center"/>
          </w:tcPr>
          <w:p w14:paraId="7A58B46E" w14:textId="77777777" w:rsidR="00B80B9F" w:rsidRDefault="00BC6797" w:rsidP="00FB471C">
            <w:pPr>
              <w:rPr>
                <w:sz w:val="18"/>
                <w:szCs w:val="18"/>
              </w:rPr>
            </w:pPr>
            <w:r w:rsidRPr="00FB471C">
              <w:rPr>
                <w:rFonts w:hint="eastAsia"/>
                <w:sz w:val="18"/>
                <w:szCs w:val="18"/>
              </w:rPr>
              <w:t>入院時の</w:t>
            </w:r>
          </w:p>
          <w:p w14:paraId="380ECF61" w14:textId="77777777" w:rsidR="00BC6797" w:rsidRPr="00FB471C" w:rsidRDefault="00BC6797" w:rsidP="00FB471C">
            <w:pPr>
              <w:rPr>
                <w:sz w:val="18"/>
                <w:szCs w:val="18"/>
              </w:rPr>
            </w:pPr>
            <w:r w:rsidRPr="00FB471C">
              <w:rPr>
                <w:rFonts w:hint="eastAsia"/>
                <w:sz w:val="18"/>
                <w:szCs w:val="18"/>
              </w:rPr>
              <w:t>食事療養費</w:t>
            </w:r>
          </w:p>
        </w:tc>
      </w:tr>
      <w:tr w:rsidR="00BC6797" w:rsidRPr="00FB471C" w14:paraId="26B2F83B" w14:textId="77777777" w:rsidTr="003A203E">
        <w:trPr>
          <w:trHeight w:val="345"/>
        </w:trPr>
        <w:tc>
          <w:tcPr>
            <w:tcW w:w="3964" w:type="dxa"/>
            <w:gridSpan w:val="2"/>
            <w:vMerge/>
          </w:tcPr>
          <w:p w14:paraId="68BDC836" w14:textId="77777777" w:rsidR="00BC6797" w:rsidRPr="00FB471C" w:rsidRDefault="00BC6797" w:rsidP="00BC6797">
            <w:pPr>
              <w:ind w:left="-5"/>
              <w:rPr>
                <w:sz w:val="18"/>
                <w:szCs w:val="18"/>
              </w:rPr>
            </w:pPr>
          </w:p>
        </w:tc>
        <w:tc>
          <w:tcPr>
            <w:tcW w:w="985" w:type="dxa"/>
            <w:vAlign w:val="center"/>
          </w:tcPr>
          <w:p w14:paraId="53B6A8E4" w14:textId="77777777" w:rsidR="00BC6797" w:rsidRPr="00FB471C" w:rsidRDefault="00BC6797" w:rsidP="00FB471C">
            <w:pPr>
              <w:ind w:left="-5"/>
              <w:jc w:val="center"/>
              <w:rPr>
                <w:sz w:val="18"/>
                <w:szCs w:val="18"/>
              </w:rPr>
            </w:pPr>
            <w:r w:rsidRPr="00FB471C">
              <w:rPr>
                <w:rFonts w:hint="eastAsia"/>
                <w:sz w:val="18"/>
                <w:szCs w:val="18"/>
              </w:rPr>
              <w:t>一般</w:t>
            </w:r>
          </w:p>
        </w:tc>
        <w:tc>
          <w:tcPr>
            <w:tcW w:w="1127" w:type="dxa"/>
            <w:tcBorders>
              <w:bottom w:val="nil"/>
            </w:tcBorders>
            <w:vAlign w:val="center"/>
          </w:tcPr>
          <w:p w14:paraId="217A1489" w14:textId="77777777" w:rsidR="00BC6797" w:rsidRPr="00FB471C" w:rsidRDefault="00BC6797" w:rsidP="00FB471C">
            <w:pPr>
              <w:ind w:left="-5"/>
              <w:jc w:val="center"/>
              <w:rPr>
                <w:sz w:val="18"/>
                <w:szCs w:val="18"/>
              </w:rPr>
            </w:pPr>
            <w:r w:rsidRPr="00FB471C">
              <w:rPr>
                <w:sz w:val="18"/>
                <w:szCs w:val="18"/>
              </w:rPr>
              <w:t>重症</w:t>
            </w:r>
          </w:p>
        </w:tc>
        <w:tc>
          <w:tcPr>
            <w:tcW w:w="1178" w:type="dxa"/>
            <w:vAlign w:val="center"/>
          </w:tcPr>
          <w:p w14:paraId="6372A036" w14:textId="77777777" w:rsidR="00BC6797" w:rsidRPr="00FB471C" w:rsidRDefault="00BC6797" w:rsidP="00FB471C">
            <w:pPr>
              <w:ind w:left="-5"/>
              <w:jc w:val="center"/>
              <w:rPr>
                <w:sz w:val="18"/>
                <w:szCs w:val="18"/>
              </w:rPr>
            </w:pPr>
            <w:r w:rsidRPr="00FB471C">
              <w:rPr>
                <w:rFonts w:hint="eastAsia"/>
                <w:sz w:val="18"/>
                <w:szCs w:val="18"/>
              </w:rPr>
              <w:t>人工呼吸器等装着者</w:t>
            </w:r>
          </w:p>
        </w:tc>
        <w:tc>
          <w:tcPr>
            <w:tcW w:w="1179" w:type="dxa"/>
            <w:vMerge/>
          </w:tcPr>
          <w:p w14:paraId="3F792CA8" w14:textId="77777777" w:rsidR="00BC6797" w:rsidRPr="00FB471C" w:rsidRDefault="00BC6797" w:rsidP="00BC6797">
            <w:pPr>
              <w:ind w:left="-5"/>
              <w:rPr>
                <w:sz w:val="18"/>
                <w:szCs w:val="18"/>
              </w:rPr>
            </w:pPr>
          </w:p>
        </w:tc>
      </w:tr>
      <w:tr w:rsidR="00BC6797" w:rsidRPr="00FB471C" w14:paraId="44C9E95C" w14:textId="77777777" w:rsidTr="003A203E">
        <w:trPr>
          <w:trHeight w:val="394"/>
        </w:trPr>
        <w:tc>
          <w:tcPr>
            <w:tcW w:w="3964" w:type="dxa"/>
            <w:gridSpan w:val="2"/>
          </w:tcPr>
          <w:p w14:paraId="3AE9C90C" w14:textId="77777777" w:rsidR="00BC6797" w:rsidRPr="00FB471C" w:rsidRDefault="00BC6797" w:rsidP="00BC6797">
            <w:pPr>
              <w:ind w:left="-5"/>
              <w:rPr>
                <w:sz w:val="18"/>
                <w:szCs w:val="18"/>
              </w:rPr>
            </w:pPr>
            <w:r w:rsidRPr="00FB471C">
              <w:rPr>
                <w:rFonts w:hint="eastAsia"/>
                <w:sz w:val="18"/>
                <w:szCs w:val="18"/>
              </w:rPr>
              <w:t>生活保護受給者又は血友病患者</w:t>
            </w:r>
          </w:p>
        </w:tc>
        <w:tc>
          <w:tcPr>
            <w:tcW w:w="3290" w:type="dxa"/>
            <w:gridSpan w:val="3"/>
            <w:vAlign w:val="center"/>
          </w:tcPr>
          <w:p w14:paraId="35D2B47E" w14:textId="77777777" w:rsidR="00BC6797" w:rsidRPr="00FB471C" w:rsidRDefault="00BC6797" w:rsidP="00FB471C">
            <w:pPr>
              <w:widowControl/>
              <w:jc w:val="center"/>
              <w:rPr>
                <w:sz w:val="18"/>
                <w:szCs w:val="18"/>
              </w:rPr>
            </w:pPr>
            <w:r w:rsidRPr="00FB471C">
              <w:rPr>
                <w:sz w:val="18"/>
                <w:szCs w:val="18"/>
              </w:rPr>
              <w:t>0 円</w:t>
            </w:r>
          </w:p>
        </w:tc>
        <w:tc>
          <w:tcPr>
            <w:tcW w:w="1179" w:type="dxa"/>
            <w:vAlign w:val="center"/>
          </w:tcPr>
          <w:p w14:paraId="6F630529" w14:textId="77777777" w:rsidR="00BC6797" w:rsidRPr="00FB471C" w:rsidRDefault="00BC6797" w:rsidP="00FB471C">
            <w:pPr>
              <w:widowControl/>
              <w:jc w:val="center"/>
              <w:rPr>
                <w:sz w:val="18"/>
                <w:szCs w:val="18"/>
              </w:rPr>
            </w:pPr>
            <w:r w:rsidRPr="00FB471C">
              <w:rPr>
                <w:sz w:val="18"/>
                <w:szCs w:val="18"/>
              </w:rPr>
              <w:t>0 円</w:t>
            </w:r>
          </w:p>
        </w:tc>
      </w:tr>
      <w:tr w:rsidR="00BC6797" w:rsidRPr="00FB471C" w14:paraId="4BC3B570" w14:textId="77777777" w:rsidTr="003A203E">
        <w:trPr>
          <w:trHeight w:val="518"/>
        </w:trPr>
        <w:tc>
          <w:tcPr>
            <w:tcW w:w="1184" w:type="dxa"/>
            <w:vMerge w:val="restart"/>
            <w:vAlign w:val="center"/>
          </w:tcPr>
          <w:p w14:paraId="110A44D1" w14:textId="77777777" w:rsidR="00BC6797" w:rsidRPr="00FB471C" w:rsidRDefault="00BC6797" w:rsidP="00FB471C">
            <w:pPr>
              <w:rPr>
                <w:sz w:val="18"/>
                <w:szCs w:val="18"/>
              </w:rPr>
            </w:pPr>
            <w:r w:rsidRPr="00FB471C">
              <w:rPr>
                <w:rFonts w:hint="eastAsia"/>
                <w:sz w:val="18"/>
                <w:szCs w:val="18"/>
              </w:rPr>
              <w:t>区市町村民税が非課税の世帯</w:t>
            </w:r>
          </w:p>
        </w:tc>
        <w:tc>
          <w:tcPr>
            <w:tcW w:w="2780" w:type="dxa"/>
          </w:tcPr>
          <w:p w14:paraId="51FEC9F6" w14:textId="77777777" w:rsidR="00BC6797" w:rsidRPr="00FB471C" w:rsidRDefault="00BC6797" w:rsidP="00BC6797">
            <w:pPr>
              <w:rPr>
                <w:sz w:val="18"/>
                <w:szCs w:val="18"/>
              </w:rPr>
            </w:pPr>
            <w:r w:rsidRPr="00FB471C">
              <w:rPr>
                <w:rFonts w:hint="eastAsia"/>
                <w:sz w:val="18"/>
                <w:szCs w:val="18"/>
              </w:rPr>
              <w:t>低所得</w:t>
            </w:r>
            <w:r w:rsidRPr="00FB471C">
              <w:rPr>
                <w:sz w:val="18"/>
                <w:szCs w:val="18"/>
              </w:rPr>
              <w:t>I</w:t>
            </w:r>
          </w:p>
          <w:p w14:paraId="3696B982" w14:textId="68B29516" w:rsidR="00BC6797" w:rsidRPr="00FB471C" w:rsidRDefault="00BC6797" w:rsidP="00BC6797">
            <w:pPr>
              <w:widowControl/>
              <w:jc w:val="left"/>
              <w:rPr>
                <w:sz w:val="18"/>
                <w:szCs w:val="18"/>
              </w:rPr>
            </w:pPr>
            <w:r w:rsidRPr="00FB471C">
              <w:rPr>
                <w:rFonts w:hint="eastAsia"/>
                <w:sz w:val="18"/>
                <w:szCs w:val="18"/>
              </w:rPr>
              <w:t>（保護者所得</w:t>
            </w:r>
            <w:r w:rsidRPr="00FB471C">
              <w:rPr>
                <w:sz w:val="18"/>
                <w:szCs w:val="18"/>
              </w:rPr>
              <w:t>80</w:t>
            </w:r>
            <w:r w:rsidR="003A203E">
              <w:rPr>
                <w:rFonts w:hint="eastAsia"/>
                <w:sz w:val="18"/>
                <w:szCs w:val="18"/>
              </w:rPr>
              <w:t>.9</w:t>
            </w:r>
            <w:r w:rsidRPr="00FB471C">
              <w:rPr>
                <w:sz w:val="18"/>
                <w:szCs w:val="18"/>
              </w:rPr>
              <w:t xml:space="preserve"> 万以下）※</w:t>
            </w:r>
          </w:p>
        </w:tc>
        <w:tc>
          <w:tcPr>
            <w:tcW w:w="2112" w:type="dxa"/>
            <w:gridSpan w:val="2"/>
            <w:vAlign w:val="center"/>
          </w:tcPr>
          <w:p w14:paraId="4F579395" w14:textId="77777777" w:rsidR="00BC6797" w:rsidRPr="00FB471C" w:rsidRDefault="00FB471C" w:rsidP="00FB471C">
            <w:pPr>
              <w:ind w:left="-5"/>
              <w:jc w:val="center"/>
              <w:rPr>
                <w:sz w:val="18"/>
                <w:szCs w:val="18"/>
              </w:rPr>
            </w:pPr>
            <w:r w:rsidRPr="00FB471C">
              <w:rPr>
                <w:sz w:val="18"/>
                <w:szCs w:val="18"/>
              </w:rPr>
              <w:t>1,250 円</w:t>
            </w:r>
          </w:p>
        </w:tc>
        <w:tc>
          <w:tcPr>
            <w:tcW w:w="1178" w:type="dxa"/>
            <w:vMerge w:val="restart"/>
            <w:vAlign w:val="center"/>
          </w:tcPr>
          <w:p w14:paraId="6DC58F6C" w14:textId="77777777" w:rsidR="00BC6797" w:rsidRPr="00FB471C" w:rsidRDefault="00BC6797" w:rsidP="00FB471C">
            <w:pPr>
              <w:ind w:left="-5"/>
              <w:jc w:val="center"/>
              <w:rPr>
                <w:sz w:val="18"/>
                <w:szCs w:val="18"/>
              </w:rPr>
            </w:pPr>
            <w:r w:rsidRPr="00FB471C">
              <w:rPr>
                <w:sz w:val="18"/>
                <w:szCs w:val="18"/>
              </w:rPr>
              <w:t>500 円</w:t>
            </w:r>
          </w:p>
        </w:tc>
        <w:tc>
          <w:tcPr>
            <w:tcW w:w="1179" w:type="dxa"/>
            <w:vMerge w:val="restart"/>
            <w:vAlign w:val="center"/>
          </w:tcPr>
          <w:p w14:paraId="4F1C0956" w14:textId="77777777" w:rsidR="00BC6797" w:rsidRPr="00FB471C" w:rsidRDefault="00BC6797" w:rsidP="00FB471C">
            <w:pPr>
              <w:jc w:val="center"/>
              <w:rPr>
                <w:sz w:val="18"/>
                <w:szCs w:val="18"/>
              </w:rPr>
            </w:pPr>
            <w:r w:rsidRPr="00FB471C">
              <w:rPr>
                <w:rFonts w:hint="eastAsia"/>
                <w:sz w:val="18"/>
                <w:szCs w:val="18"/>
              </w:rPr>
              <w:t>自己負担額</w:t>
            </w:r>
          </w:p>
          <w:p w14:paraId="019EFFB0" w14:textId="77777777" w:rsidR="00BC6797" w:rsidRPr="00FB471C" w:rsidRDefault="00BC6797" w:rsidP="00FB471C">
            <w:pPr>
              <w:ind w:left="-5"/>
              <w:jc w:val="center"/>
              <w:rPr>
                <w:sz w:val="18"/>
                <w:szCs w:val="18"/>
              </w:rPr>
            </w:pPr>
            <w:r w:rsidRPr="00FB471C">
              <w:rPr>
                <w:sz w:val="18"/>
                <w:szCs w:val="18"/>
              </w:rPr>
              <w:t>1/2</w:t>
            </w:r>
          </w:p>
        </w:tc>
      </w:tr>
      <w:tr w:rsidR="00BC6797" w:rsidRPr="00FB471C" w14:paraId="1A9B0EDD" w14:textId="77777777" w:rsidTr="003A203E">
        <w:trPr>
          <w:trHeight w:val="552"/>
        </w:trPr>
        <w:tc>
          <w:tcPr>
            <w:tcW w:w="1184" w:type="dxa"/>
            <w:vMerge/>
          </w:tcPr>
          <w:p w14:paraId="2E1473DD" w14:textId="77777777" w:rsidR="00BC6797" w:rsidRPr="00FB471C" w:rsidRDefault="00BC6797" w:rsidP="00BC6797">
            <w:pPr>
              <w:ind w:left="-5"/>
              <w:rPr>
                <w:sz w:val="18"/>
                <w:szCs w:val="18"/>
              </w:rPr>
            </w:pPr>
          </w:p>
        </w:tc>
        <w:tc>
          <w:tcPr>
            <w:tcW w:w="2780" w:type="dxa"/>
          </w:tcPr>
          <w:p w14:paraId="61ADB2FC" w14:textId="77777777" w:rsidR="00FB471C" w:rsidRPr="00FB471C" w:rsidRDefault="00FB471C" w:rsidP="00FB471C">
            <w:pPr>
              <w:rPr>
                <w:sz w:val="18"/>
                <w:szCs w:val="18"/>
              </w:rPr>
            </w:pPr>
            <w:r w:rsidRPr="00FB471C">
              <w:rPr>
                <w:rFonts w:hint="eastAsia"/>
                <w:sz w:val="18"/>
                <w:szCs w:val="18"/>
              </w:rPr>
              <w:t>低所得</w:t>
            </w:r>
            <w:r w:rsidRPr="00FB471C">
              <w:rPr>
                <w:sz w:val="18"/>
                <w:szCs w:val="18"/>
              </w:rPr>
              <w:t>II</w:t>
            </w:r>
          </w:p>
          <w:p w14:paraId="5FB8553F" w14:textId="0ED11342" w:rsidR="00BC6797" w:rsidRPr="00FB471C" w:rsidRDefault="00FB471C" w:rsidP="00FB471C">
            <w:pPr>
              <w:ind w:left="-5"/>
              <w:rPr>
                <w:sz w:val="18"/>
                <w:szCs w:val="18"/>
              </w:rPr>
            </w:pPr>
            <w:r w:rsidRPr="00FB471C">
              <w:rPr>
                <w:rFonts w:hint="eastAsia"/>
                <w:sz w:val="18"/>
                <w:szCs w:val="18"/>
              </w:rPr>
              <w:t>（保護者所得</w:t>
            </w:r>
            <w:r w:rsidRPr="00FB471C">
              <w:rPr>
                <w:sz w:val="18"/>
                <w:szCs w:val="18"/>
              </w:rPr>
              <w:t>80</w:t>
            </w:r>
            <w:r w:rsidR="003A203E">
              <w:rPr>
                <w:rFonts w:hint="eastAsia"/>
                <w:sz w:val="18"/>
                <w:szCs w:val="18"/>
              </w:rPr>
              <w:t>.9</w:t>
            </w:r>
            <w:r w:rsidRPr="00FB471C">
              <w:rPr>
                <w:sz w:val="18"/>
                <w:szCs w:val="18"/>
              </w:rPr>
              <w:t xml:space="preserve"> 万超）※ </w:t>
            </w:r>
          </w:p>
        </w:tc>
        <w:tc>
          <w:tcPr>
            <w:tcW w:w="2112" w:type="dxa"/>
            <w:gridSpan w:val="2"/>
            <w:vAlign w:val="center"/>
          </w:tcPr>
          <w:p w14:paraId="3DAB3AB6" w14:textId="77777777" w:rsidR="00BC6797" w:rsidRPr="00FB471C" w:rsidRDefault="00FB471C" w:rsidP="00FB471C">
            <w:pPr>
              <w:ind w:left="-5"/>
              <w:jc w:val="center"/>
              <w:rPr>
                <w:sz w:val="18"/>
                <w:szCs w:val="18"/>
              </w:rPr>
            </w:pPr>
            <w:r w:rsidRPr="00FB471C">
              <w:rPr>
                <w:sz w:val="18"/>
                <w:szCs w:val="18"/>
              </w:rPr>
              <w:t>2,500 円</w:t>
            </w:r>
          </w:p>
        </w:tc>
        <w:tc>
          <w:tcPr>
            <w:tcW w:w="1178" w:type="dxa"/>
            <w:vMerge/>
          </w:tcPr>
          <w:p w14:paraId="6CF83660" w14:textId="77777777" w:rsidR="00BC6797" w:rsidRPr="00FB471C" w:rsidRDefault="00BC6797" w:rsidP="00BC6797">
            <w:pPr>
              <w:ind w:left="-5"/>
              <w:rPr>
                <w:sz w:val="18"/>
                <w:szCs w:val="18"/>
              </w:rPr>
            </w:pPr>
          </w:p>
        </w:tc>
        <w:tc>
          <w:tcPr>
            <w:tcW w:w="1179" w:type="dxa"/>
            <w:vMerge/>
          </w:tcPr>
          <w:p w14:paraId="094AEE0D" w14:textId="77777777" w:rsidR="00BC6797" w:rsidRPr="00FB471C" w:rsidRDefault="00BC6797" w:rsidP="00BC6797">
            <w:pPr>
              <w:ind w:left="-5"/>
              <w:rPr>
                <w:sz w:val="18"/>
                <w:szCs w:val="18"/>
              </w:rPr>
            </w:pPr>
          </w:p>
        </w:tc>
      </w:tr>
      <w:tr w:rsidR="00BC6797" w:rsidRPr="00FB471C" w14:paraId="79F6FE46" w14:textId="77777777" w:rsidTr="003A203E">
        <w:trPr>
          <w:trHeight w:val="474"/>
        </w:trPr>
        <w:tc>
          <w:tcPr>
            <w:tcW w:w="3964" w:type="dxa"/>
            <w:gridSpan w:val="2"/>
          </w:tcPr>
          <w:p w14:paraId="4995F938" w14:textId="77777777" w:rsidR="00FB471C" w:rsidRPr="00FB471C" w:rsidRDefault="00FB471C" w:rsidP="00FB471C">
            <w:pPr>
              <w:rPr>
                <w:sz w:val="18"/>
                <w:szCs w:val="18"/>
              </w:rPr>
            </w:pPr>
            <w:r w:rsidRPr="00FB471C">
              <w:rPr>
                <w:rFonts w:hint="eastAsia"/>
                <w:sz w:val="18"/>
                <w:szCs w:val="18"/>
              </w:rPr>
              <w:t>一般所得</w:t>
            </w:r>
            <w:r w:rsidRPr="00FB471C">
              <w:rPr>
                <w:sz w:val="18"/>
                <w:szCs w:val="18"/>
              </w:rPr>
              <w:t>I</w:t>
            </w:r>
          </w:p>
          <w:p w14:paraId="1986B762" w14:textId="77777777" w:rsidR="00BC6797" w:rsidRPr="00FB471C" w:rsidRDefault="00FB471C" w:rsidP="00FB471C">
            <w:pPr>
              <w:rPr>
                <w:sz w:val="18"/>
                <w:szCs w:val="18"/>
              </w:rPr>
            </w:pPr>
            <w:r w:rsidRPr="00FB471C">
              <w:rPr>
                <w:rFonts w:hint="eastAsia"/>
                <w:sz w:val="18"/>
                <w:szCs w:val="18"/>
              </w:rPr>
              <w:t>区市町村民税額が</w:t>
            </w:r>
            <w:r w:rsidRPr="00FB471C">
              <w:rPr>
                <w:sz w:val="18"/>
                <w:szCs w:val="18"/>
              </w:rPr>
              <w:t>7.1 万円未満の世帯</w:t>
            </w:r>
          </w:p>
        </w:tc>
        <w:tc>
          <w:tcPr>
            <w:tcW w:w="985" w:type="dxa"/>
            <w:vAlign w:val="center"/>
          </w:tcPr>
          <w:p w14:paraId="6035DC81" w14:textId="77777777" w:rsidR="00BC6797" w:rsidRPr="00FB471C" w:rsidRDefault="00FB471C" w:rsidP="00FB471C">
            <w:pPr>
              <w:ind w:left="-5"/>
              <w:jc w:val="center"/>
              <w:rPr>
                <w:sz w:val="18"/>
                <w:szCs w:val="18"/>
              </w:rPr>
            </w:pPr>
            <w:r w:rsidRPr="00FB471C">
              <w:rPr>
                <w:sz w:val="18"/>
                <w:szCs w:val="18"/>
              </w:rPr>
              <w:t>5,000 円</w:t>
            </w:r>
          </w:p>
        </w:tc>
        <w:tc>
          <w:tcPr>
            <w:tcW w:w="1127" w:type="dxa"/>
            <w:vAlign w:val="center"/>
          </w:tcPr>
          <w:p w14:paraId="0D5919A8" w14:textId="77777777" w:rsidR="00BC6797" w:rsidRPr="00FB471C" w:rsidRDefault="00FB471C" w:rsidP="00FB471C">
            <w:pPr>
              <w:ind w:left="-5"/>
              <w:jc w:val="center"/>
              <w:rPr>
                <w:sz w:val="18"/>
                <w:szCs w:val="18"/>
              </w:rPr>
            </w:pPr>
            <w:r w:rsidRPr="00FB471C">
              <w:rPr>
                <w:sz w:val="18"/>
                <w:szCs w:val="18"/>
              </w:rPr>
              <w:t>2,500 円</w:t>
            </w:r>
          </w:p>
        </w:tc>
        <w:tc>
          <w:tcPr>
            <w:tcW w:w="1178" w:type="dxa"/>
            <w:vMerge/>
          </w:tcPr>
          <w:p w14:paraId="2E39FEE0" w14:textId="77777777" w:rsidR="00BC6797" w:rsidRPr="00FB471C" w:rsidRDefault="00BC6797" w:rsidP="00BC6797">
            <w:pPr>
              <w:ind w:left="-5"/>
              <w:rPr>
                <w:sz w:val="18"/>
                <w:szCs w:val="18"/>
              </w:rPr>
            </w:pPr>
          </w:p>
        </w:tc>
        <w:tc>
          <w:tcPr>
            <w:tcW w:w="1179" w:type="dxa"/>
            <w:vMerge/>
          </w:tcPr>
          <w:p w14:paraId="01F39DBD" w14:textId="77777777" w:rsidR="00BC6797" w:rsidRPr="00FB471C" w:rsidRDefault="00BC6797" w:rsidP="00BC6797">
            <w:pPr>
              <w:ind w:left="-5"/>
              <w:rPr>
                <w:sz w:val="18"/>
                <w:szCs w:val="18"/>
              </w:rPr>
            </w:pPr>
          </w:p>
        </w:tc>
      </w:tr>
      <w:tr w:rsidR="00BC6797" w:rsidRPr="00FB471C" w14:paraId="0D81E2C0" w14:textId="77777777" w:rsidTr="003A203E">
        <w:trPr>
          <w:trHeight w:val="1014"/>
        </w:trPr>
        <w:tc>
          <w:tcPr>
            <w:tcW w:w="3964" w:type="dxa"/>
            <w:gridSpan w:val="2"/>
          </w:tcPr>
          <w:p w14:paraId="1385C07E" w14:textId="77777777" w:rsidR="00FB471C" w:rsidRPr="00FB471C" w:rsidRDefault="00FB471C" w:rsidP="00FB471C">
            <w:pPr>
              <w:rPr>
                <w:sz w:val="18"/>
                <w:szCs w:val="18"/>
              </w:rPr>
            </w:pPr>
            <w:r w:rsidRPr="00FB471C">
              <w:rPr>
                <w:rFonts w:hint="eastAsia"/>
                <w:sz w:val="18"/>
                <w:szCs w:val="18"/>
              </w:rPr>
              <w:t>一般所得</w:t>
            </w:r>
            <w:r w:rsidRPr="00FB471C">
              <w:rPr>
                <w:sz w:val="18"/>
                <w:szCs w:val="18"/>
              </w:rPr>
              <w:t>II</w:t>
            </w:r>
          </w:p>
          <w:p w14:paraId="0D364BF6" w14:textId="77777777" w:rsidR="00BC6797" w:rsidRPr="00FB471C" w:rsidRDefault="00FB471C" w:rsidP="00FB471C">
            <w:pPr>
              <w:rPr>
                <w:sz w:val="18"/>
                <w:szCs w:val="18"/>
              </w:rPr>
            </w:pPr>
            <w:r w:rsidRPr="00FB471C">
              <w:rPr>
                <w:rFonts w:hint="eastAsia"/>
                <w:sz w:val="18"/>
                <w:szCs w:val="18"/>
              </w:rPr>
              <w:t>区市町村民税額が</w:t>
            </w:r>
            <w:r w:rsidRPr="00FB471C">
              <w:rPr>
                <w:sz w:val="18"/>
                <w:szCs w:val="18"/>
              </w:rPr>
              <w:t>7.1 万円以上25.1 万円未満の世帯</w:t>
            </w:r>
          </w:p>
        </w:tc>
        <w:tc>
          <w:tcPr>
            <w:tcW w:w="985" w:type="dxa"/>
            <w:vAlign w:val="center"/>
          </w:tcPr>
          <w:p w14:paraId="770CD9F5" w14:textId="77777777" w:rsidR="00BC6797" w:rsidRPr="00FB471C" w:rsidRDefault="00FB471C" w:rsidP="00FB471C">
            <w:pPr>
              <w:ind w:left="-5"/>
              <w:jc w:val="center"/>
              <w:rPr>
                <w:sz w:val="18"/>
                <w:szCs w:val="18"/>
              </w:rPr>
            </w:pPr>
            <w:r w:rsidRPr="00FB471C">
              <w:rPr>
                <w:sz w:val="18"/>
                <w:szCs w:val="18"/>
              </w:rPr>
              <w:t>10,000 円</w:t>
            </w:r>
          </w:p>
        </w:tc>
        <w:tc>
          <w:tcPr>
            <w:tcW w:w="1127" w:type="dxa"/>
            <w:vAlign w:val="center"/>
          </w:tcPr>
          <w:p w14:paraId="431271AF" w14:textId="77777777" w:rsidR="00BC6797" w:rsidRPr="00FB471C" w:rsidRDefault="00FB471C" w:rsidP="00FB471C">
            <w:pPr>
              <w:ind w:left="-5"/>
              <w:jc w:val="center"/>
              <w:rPr>
                <w:sz w:val="18"/>
                <w:szCs w:val="18"/>
              </w:rPr>
            </w:pPr>
            <w:r w:rsidRPr="00FB471C">
              <w:rPr>
                <w:sz w:val="18"/>
                <w:szCs w:val="18"/>
              </w:rPr>
              <w:t>5,000 円</w:t>
            </w:r>
          </w:p>
        </w:tc>
        <w:tc>
          <w:tcPr>
            <w:tcW w:w="1178" w:type="dxa"/>
            <w:vMerge/>
          </w:tcPr>
          <w:p w14:paraId="35A00CC8" w14:textId="77777777" w:rsidR="00BC6797" w:rsidRPr="00FB471C" w:rsidRDefault="00BC6797" w:rsidP="00BC6797">
            <w:pPr>
              <w:ind w:left="-5"/>
              <w:rPr>
                <w:sz w:val="18"/>
                <w:szCs w:val="18"/>
              </w:rPr>
            </w:pPr>
          </w:p>
        </w:tc>
        <w:tc>
          <w:tcPr>
            <w:tcW w:w="1179" w:type="dxa"/>
            <w:vMerge/>
          </w:tcPr>
          <w:p w14:paraId="58173610" w14:textId="77777777" w:rsidR="00BC6797" w:rsidRPr="00FB471C" w:rsidRDefault="00BC6797" w:rsidP="00BC6797">
            <w:pPr>
              <w:ind w:left="-5"/>
              <w:rPr>
                <w:sz w:val="18"/>
                <w:szCs w:val="18"/>
              </w:rPr>
            </w:pPr>
          </w:p>
        </w:tc>
      </w:tr>
      <w:tr w:rsidR="00BC6797" w:rsidRPr="00FB471C" w14:paraId="79EE3DC3" w14:textId="77777777" w:rsidTr="003A203E">
        <w:trPr>
          <w:trHeight w:val="760"/>
        </w:trPr>
        <w:tc>
          <w:tcPr>
            <w:tcW w:w="3964" w:type="dxa"/>
            <w:gridSpan w:val="2"/>
          </w:tcPr>
          <w:p w14:paraId="4AE4988C" w14:textId="77777777" w:rsidR="00FB471C" w:rsidRPr="00FB471C" w:rsidRDefault="00FB471C" w:rsidP="00FB471C">
            <w:pPr>
              <w:rPr>
                <w:sz w:val="18"/>
                <w:szCs w:val="18"/>
              </w:rPr>
            </w:pPr>
            <w:r w:rsidRPr="00FB471C">
              <w:rPr>
                <w:rFonts w:hint="eastAsia"/>
                <w:sz w:val="18"/>
                <w:szCs w:val="18"/>
              </w:rPr>
              <w:t>上位所得</w:t>
            </w:r>
          </w:p>
          <w:p w14:paraId="3EBD008F" w14:textId="77777777" w:rsidR="00BC6797" w:rsidRPr="00FB471C" w:rsidRDefault="00FB471C" w:rsidP="00FB471C">
            <w:pPr>
              <w:ind w:left="-5"/>
              <w:rPr>
                <w:sz w:val="18"/>
                <w:szCs w:val="18"/>
              </w:rPr>
            </w:pPr>
            <w:r w:rsidRPr="00FB471C">
              <w:rPr>
                <w:rFonts w:hint="eastAsia"/>
                <w:sz w:val="18"/>
                <w:szCs w:val="18"/>
              </w:rPr>
              <w:t>区市町村民税額が</w:t>
            </w:r>
            <w:r w:rsidRPr="00FB471C">
              <w:rPr>
                <w:sz w:val="18"/>
                <w:szCs w:val="18"/>
              </w:rPr>
              <w:t>25.1 万以上の世帯</w:t>
            </w:r>
          </w:p>
        </w:tc>
        <w:tc>
          <w:tcPr>
            <w:tcW w:w="985" w:type="dxa"/>
            <w:vAlign w:val="center"/>
          </w:tcPr>
          <w:p w14:paraId="73CB55A6" w14:textId="77777777" w:rsidR="00BC6797" w:rsidRPr="00FB471C" w:rsidRDefault="00FB471C" w:rsidP="00FB471C">
            <w:pPr>
              <w:ind w:left="-5"/>
              <w:jc w:val="center"/>
              <w:rPr>
                <w:sz w:val="18"/>
                <w:szCs w:val="18"/>
              </w:rPr>
            </w:pPr>
            <w:r w:rsidRPr="00FB471C">
              <w:rPr>
                <w:sz w:val="18"/>
                <w:szCs w:val="18"/>
              </w:rPr>
              <w:t>15,000 円</w:t>
            </w:r>
          </w:p>
        </w:tc>
        <w:tc>
          <w:tcPr>
            <w:tcW w:w="1127" w:type="dxa"/>
            <w:vAlign w:val="center"/>
          </w:tcPr>
          <w:p w14:paraId="5AA1AA21" w14:textId="77777777" w:rsidR="00BC6797" w:rsidRPr="00FB471C" w:rsidRDefault="00FB471C" w:rsidP="00FB471C">
            <w:pPr>
              <w:ind w:left="-5"/>
              <w:jc w:val="center"/>
              <w:rPr>
                <w:sz w:val="18"/>
                <w:szCs w:val="18"/>
              </w:rPr>
            </w:pPr>
            <w:r w:rsidRPr="00FB471C">
              <w:rPr>
                <w:sz w:val="18"/>
                <w:szCs w:val="18"/>
              </w:rPr>
              <w:t>10,000 円</w:t>
            </w:r>
          </w:p>
        </w:tc>
        <w:tc>
          <w:tcPr>
            <w:tcW w:w="1178" w:type="dxa"/>
            <w:vMerge/>
          </w:tcPr>
          <w:p w14:paraId="07089254" w14:textId="77777777" w:rsidR="00BC6797" w:rsidRPr="00FB471C" w:rsidRDefault="00BC6797" w:rsidP="00BC6797">
            <w:pPr>
              <w:ind w:left="-5"/>
              <w:rPr>
                <w:sz w:val="18"/>
                <w:szCs w:val="18"/>
              </w:rPr>
            </w:pPr>
          </w:p>
        </w:tc>
        <w:tc>
          <w:tcPr>
            <w:tcW w:w="1179" w:type="dxa"/>
            <w:vMerge/>
          </w:tcPr>
          <w:p w14:paraId="6EE247ED" w14:textId="77777777" w:rsidR="00BC6797" w:rsidRPr="00FB471C" w:rsidRDefault="00BC6797" w:rsidP="00BC6797">
            <w:pPr>
              <w:ind w:left="-5"/>
              <w:rPr>
                <w:sz w:val="18"/>
                <w:szCs w:val="18"/>
              </w:rPr>
            </w:pPr>
          </w:p>
        </w:tc>
      </w:tr>
    </w:tbl>
    <w:p w14:paraId="43C46CFB" w14:textId="77777777" w:rsidR="001F5F16" w:rsidRDefault="00F80629" w:rsidP="00F80629">
      <w:pPr>
        <w:rPr>
          <w:sz w:val="18"/>
          <w:szCs w:val="18"/>
        </w:rPr>
      </w:pPr>
      <w:r w:rsidRPr="00B80B9F">
        <w:rPr>
          <w:rFonts w:hint="eastAsia"/>
          <w:sz w:val="18"/>
          <w:szCs w:val="18"/>
        </w:rPr>
        <w:t>※</w:t>
      </w:r>
      <w:r w:rsidRPr="00B80B9F">
        <w:rPr>
          <w:sz w:val="18"/>
          <w:szCs w:val="18"/>
        </w:rPr>
        <w:t xml:space="preserve"> 市町村民税又は特別区民税が非課税の世帯かつ患者が18 歳以上の場合、低所得Ⅰ・Ⅱは患者本人の</w:t>
      </w:r>
    </w:p>
    <w:p w14:paraId="6195BEDC" w14:textId="77777777" w:rsidR="00F80629" w:rsidRDefault="00F80629" w:rsidP="001F5F16">
      <w:pPr>
        <w:ind w:firstLineChars="150" w:firstLine="270"/>
        <w:rPr>
          <w:sz w:val="18"/>
          <w:szCs w:val="18"/>
        </w:rPr>
      </w:pPr>
      <w:r w:rsidRPr="00B80B9F">
        <w:rPr>
          <w:sz w:val="18"/>
          <w:szCs w:val="18"/>
        </w:rPr>
        <w:t>所得により判断する。</w:t>
      </w:r>
    </w:p>
    <w:p w14:paraId="2B507405" w14:textId="4A7E9082" w:rsidR="008A445B" w:rsidRPr="008A445B" w:rsidRDefault="008A445B" w:rsidP="008A445B">
      <w:pPr>
        <w:ind w:left="180" w:hangingChars="100" w:hanging="180"/>
        <w:rPr>
          <w:sz w:val="18"/>
          <w:szCs w:val="18"/>
        </w:rPr>
      </w:pPr>
      <w:r>
        <w:rPr>
          <w:rFonts w:hint="eastAsia"/>
          <w:sz w:val="18"/>
          <w:szCs w:val="18"/>
        </w:rPr>
        <w:t>※</w:t>
      </w:r>
      <w:r w:rsidR="004C107E" w:rsidRPr="004C107E">
        <w:rPr>
          <w:rFonts w:hint="eastAsia"/>
          <w:sz w:val="18"/>
          <w:szCs w:val="18"/>
        </w:rPr>
        <w:t>『長期入院』（申請日以前の</w:t>
      </w:r>
      <w:r w:rsidR="004C107E" w:rsidRPr="004C107E">
        <w:rPr>
          <w:sz w:val="18"/>
          <w:szCs w:val="18"/>
        </w:rPr>
        <w:t>1年以内に通算して90 日を超えた入院）をされている（されていた）方は、保険者への申請等により入院時の食費が減額される場合があります。①会社の健康保険などの被用者保険に加入している②区市町村民税非課税世帯の場合、小児慢性特定疾病医療費支給認定申請（新規・変更・更新）時に、「長期入院」の旨を申し出ることができます。希望する場合は、申請窓口にてその旨をお伝えください。上記①、②のいずれにも該当する場合、品川区から保険者に「長期入院」の旨を連絡します。なお、入院時の食費が減額となる対象者</w:t>
      </w:r>
      <w:r w:rsidR="004C107E" w:rsidRPr="004C107E">
        <w:rPr>
          <w:rFonts w:hint="eastAsia"/>
          <w:sz w:val="18"/>
          <w:szCs w:val="18"/>
        </w:rPr>
        <w:t>や具体的な申請方法等については、加入している医療保険の保険者にお問合せください。</w:t>
      </w:r>
    </w:p>
    <w:p w14:paraId="6E62BC1B" w14:textId="487FA348" w:rsidR="008A445B" w:rsidRPr="008A445B" w:rsidRDefault="008A445B" w:rsidP="008A445B">
      <w:pPr>
        <w:rPr>
          <w:sz w:val="18"/>
          <w:szCs w:val="18"/>
        </w:rPr>
      </w:pPr>
    </w:p>
    <w:p w14:paraId="48C7EA6B" w14:textId="77777777" w:rsidR="00A45402" w:rsidRDefault="00A45402" w:rsidP="00F80629"/>
    <w:p w14:paraId="3878E54F" w14:textId="77777777" w:rsidR="00F80629" w:rsidRPr="00F051EF" w:rsidRDefault="00F80629" w:rsidP="00F80629">
      <w:pPr>
        <w:rPr>
          <w:b/>
        </w:rPr>
      </w:pPr>
      <w:r w:rsidRPr="00F051EF">
        <w:rPr>
          <w:rFonts w:hint="eastAsia"/>
          <w:b/>
        </w:rPr>
        <w:lastRenderedPageBreak/>
        <w:t>【月額自己負担限度額に関する特例措置】</w:t>
      </w:r>
    </w:p>
    <w:p w14:paraId="1101EAC2" w14:textId="77777777" w:rsidR="00123A67" w:rsidRDefault="00F80629" w:rsidP="00F80629">
      <w:r>
        <w:rPr>
          <w:rFonts w:hint="eastAsia"/>
        </w:rPr>
        <w:t>１</w:t>
      </w:r>
      <w:r>
        <w:t xml:space="preserve"> 同一世帯に、小児慢性特定疾病又は難病医療費の助成を受けている方がいる場合は、</w:t>
      </w:r>
    </w:p>
    <w:p w14:paraId="1197CCE7" w14:textId="77777777" w:rsidR="00123A67" w:rsidRPr="00123A67" w:rsidRDefault="00F80629" w:rsidP="00A45402">
      <w:pPr>
        <w:ind w:firstLineChars="150" w:firstLine="315"/>
      </w:pPr>
      <w:r>
        <w:t>自己負担上限額が世帯単位で按分</w:t>
      </w:r>
      <w:r>
        <w:rPr>
          <w:rFonts w:hint="eastAsia"/>
        </w:rPr>
        <w:t>されます。</w:t>
      </w:r>
    </w:p>
    <w:p w14:paraId="079C64C8" w14:textId="77777777" w:rsidR="00F80629" w:rsidRPr="00AF23E7" w:rsidRDefault="00F80629" w:rsidP="00F80629">
      <w:pPr>
        <w:rPr>
          <w:sz w:val="20"/>
          <w:szCs w:val="20"/>
        </w:rPr>
      </w:pPr>
      <w:r w:rsidRPr="00AF23E7">
        <w:rPr>
          <w:rFonts w:hint="eastAsia"/>
          <w:sz w:val="20"/>
          <w:szCs w:val="20"/>
          <w:bdr w:val="single" w:sz="4" w:space="0" w:color="auto"/>
        </w:rPr>
        <w:t>例：同一世帯に難病の認定者がおり、難病の上限額が３万円、小児慢性の上限額が１万円の場合</w:t>
      </w:r>
    </w:p>
    <w:p w14:paraId="15D2FC3D" w14:textId="77777777" w:rsidR="00123A67" w:rsidRDefault="00F80629" w:rsidP="00F80629">
      <w:r>
        <w:rPr>
          <w:rFonts w:hint="eastAsia"/>
        </w:rPr>
        <w:t>⇒難病の自己負担上限額（３万円）が世帯の自己負担上限額となります。それぞれの自己</w:t>
      </w:r>
    </w:p>
    <w:p w14:paraId="5A2370BF" w14:textId="77777777" w:rsidR="00F80629" w:rsidRDefault="00F80629" w:rsidP="00123A67">
      <w:pPr>
        <w:ind w:firstLineChars="100" w:firstLine="210"/>
      </w:pPr>
      <w:r>
        <w:rPr>
          <w:rFonts w:hint="eastAsia"/>
        </w:rPr>
        <w:t>負担上限額は以下のとおりです。</w:t>
      </w:r>
    </w:p>
    <w:p w14:paraId="1CA93F42" w14:textId="77777777" w:rsidR="00F80629" w:rsidRDefault="00F80629" w:rsidP="00123A67">
      <w:pPr>
        <w:ind w:firstLineChars="100" w:firstLine="210"/>
      </w:pPr>
      <w:r>
        <w:rPr>
          <w:rFonts w:hint="eastAsia"/>
        </w:rPr>
        <w:t>・難病の自己負担上限額</w:t>
      </w:r>
      <w:r>
        <w:t xml:space="preserve"> ３万円×（３万円÷（３万円＋１万円））＝２万２，５００円</w:t>
      </w:r>
    </w:p>
    <w:p w14:paraId="23EC81B9" w14:textId="77777777" w:rsidR="00123A67" w:rsidRDefault="00F80629" w:rsidP="00F051EF">
      <w:pPr>
        <w:ind w:firstLineChars="100" w:firstLine="210"/>
      </w:pPr>
      <w:r>
        <w:rPr>
          <w:rFonts w:hint="eastAsia"/>
        </w:rPr>
        <w:t>・小児慢性の自己負担上限額</w:t>
      </w:r>
      <w:r>
        <w:t xml:space="preserve"> ３万円×（１万円÷（３万円＋１万円））＝ ７，５００円</w:t>
      </w:r>
    </w:p>
    <w:p w14:paraId="43395945" w14:textId="77777777" w:rsidR="00123A67" w:rsidRDefault="00F80629" w:rsidP="00F80629">
      <w:r>
        <w:rPr>
          <w:rFonts w:hint="eastAsia"/>
        </w:rPr>
        <w:t>２</w:t>
      </w:r>
      <w:r>
        <w:t xml:space="preserve"> 気管切開を介した人工呼吸器、鼻マスク又は顔マスクを介した人工呼吸器、体外式又は</w:t>
      </w:r>
    </w:p>
    <w:p w14:paraId="0A22755A" w14:textId="77777777" w:rsidR="00123A67" w:rsidRDefault="00F80629" w:rsidP="00123A67">
      <w:pPr>
        <w:ind w:firstLineChars="150" w:firstLine="315"/>
      </w:pPr>
      <w:r>
        <w:t>埋め込み式補助人工心臓を常時</w:t>
      </w:r>
      <w:r>
        <w:rPr>
          <w:rFonts w:hint="eastAsia"/>
        </w:rPr>
        <w:t>装着している方で、別に定める認定基準を満たす場合は、</w:t>
      </w:r>
    </w:p>
    <w:p w14:paraId="66FCA388" w14:textId="77777777" w:rsidR="00123A67" w:rsidRDefault="00F80629" w:rsidP="00F051EF">
      <w:pPr>
        <w:ind w:firstLineChars="150" w:firstLine="315"/>
      </w:pPr>
      <w:r>
        <w:rPr>
          <w:rFonts w:hint="eastAsia"/>
        </w:rPr>
        <w:t>人工呼吸器等装着者の限度額が適用されます。</w:t>
      </w:r>
    </w:p>
    <w:p w14:paraId="051A8E33" w14:textId="77777777" w:rsidR="00123A67" w:rsidRDefault="00F80629" w:rsidP="00F80629">
      <w:r>
        <w:rPr>
          <w:rFonts w:hint="eastAsia"/>
        </w:rPr>
        <w:t>３</w:t>
      </w:r>
      <w:r>
        <w:t xml:space="preserve"> 血友病等の方は、自己負担はありません。</w:t>
      </w:r>
    </w:p>
    <w:p w14:paraId="66CDDC51" w14:textId="77777777" w:rsidR="00123A67" w:rsidRDefault="00F051EF" w:rsidP="00123A67">
      <w:pPr>
        <w:ind w:firstLineChars="150" w:firstLine="315"/>
      </w:pPr>
      <w:r>
        <w:rPr>
          <w:rFonts w:hint="eastAsia"/>
        </w:rPr>
        <w:t>なお、血友病等の方は、「</w:t>
      </w:r>
      <w:r w:rsidRPr="00F051EF">
        <w:rPr>
          <w:b/>
        </w:rPr>
        <w:fldChar w:fldCharType="begin"/>
      </w:r>
      <w:r w:rsidRPr="00F051EF">
        <w:rPr>
          <w:b/>
        </w:rPr>
        <w:instrText xml:space="preserve"> </w:instrText>
      </w:r>
      <w:r w:rsidRPr="00F051EF">
        <w:rPr>
          <w:rFonts w:hint="eastAsia"/>
          <w:b/>
        </w:rPr>
        <w:instrText>eq \o\ac(○,</w:instrText>
      </w:r>
      <w:r w:rsidRPr="00F051EF">
        <w:rPr>
          <w:rFonts w:ascii="游明朝" w:hint="eastAsia"/>
          <w:b/>
          <w:position w:val="2"/>
          <w:sz w:val="14"/>
        </w:rPr>
        <w:instrText>長</w:instrText>
      </w:r>
      <w:r w:rsidRPr="00F051EF">
        <w:rPr>
          <w:rFonts w:hint="eastAsia"/>
          <w:b/>
        </w:rPr>
        <w:instrText>)</w:instrText>
      </w:r>
      <w:r w:rsidRPr="00F051EF">
        <w:rPr>
          <w:b/>
        </w:rPr>
        <w:fldChar w:fldCharType="end"/>
      </w:r>
      <w:r w:rsidR="00F80629">
        <w:rPr>
          <w:rFonts w:hint="eastAsia"/>
        </w:rPr>
        <w:t>特定疾病療養受領証」が同時に適用となりますので、</w:t>
      </w:r>
    </w:p>
    <w:p w14:paraId="028A0C8F" w14:textId="77777777" w:rsidR="00F80629" w:rsidRDefault="00F80629" w:rsidP="00123A67">
      <w:pPr>
        <w:ind w:firstLineChars="150" w:firstLine="315"/>
      </w:pPr>
      <w:r>
        <w:rPr>
          <w:rFonts w:hint="eastAsia"/>
        </w:rPr>
        <w:t>保険者（健康保険組合等）に申請手続を必ず行ってください。</w:t>
      </w:r>
    </w:p>
    <w:p w14:paraId="05108A77" w14:textId="77777777" w:rsidR="00123A67" w:rsidRDefault="00123A67" w:rsidP="00123A67">
      <w:pPr>
        <w:ind w:firstLineChars="150" w:firstLine="315"/>
      </w:pPr>
    </w:p>
    <w:p w14:paraId="669CB9C4" w14:textId="77777777" w:rsidR="00F80629" w:rsidRPr="00F051EF" w:rsidRDefault="00F80629" w:rsidP="00F80629">
      <w:pPr>
        <w:rPr>
          <w:b/>
        </w:rPr>
      </w:pPr>
      <w:r w:rsidRPr="00F051EF">
        <w:rPr>
          <w:rFonts w:hint="eastAsia"/>
          <w:b/>
        </w:rPr>
        <w:t>【指定医療機関】</w:t>
      </w:r>
    </w:p>
    <w:p w14:paraId="258F906D" w14:textId="77777777" w:rsidR="00F80629" w:rsidRDefault="00F80629" w:rsidP="00123A67">
      <w:pPr>
        <w:ind w:firstLineChars="100" w:firstLine="210"/>
      </w:pPr>
      <w:r>
        <w:rPr>
          <w:rFonts w:hint="eastAsia"/>
        </w:rPr>
        <w:t>本制度は指定医療機関制を採用しているため、あらかじめ都道府県知事等が指定した医療機関（指定医療機関）で医療を受けた場合のみ、医療費の助成が受けられます。</w:t>
      </w:r>
      <w:r w:rsidRPr="00123A67">
        <w:rPr>
          <w:rFonts w:hint="eastAsia"/>
          <w:b/>
          <w:u w:val="single"/>
        </w:rPr>
        <w:t>指定医療機関以外で受診した場合は、原則として助成の対象とはなりません</w:t>
      </w:r>
      <w:r>
        <w:rPr>
          <w:rFonts w:hint="eastAsia"/>
        </w:rPr>
        <w:t>ので御注意ください。医療受給者証には「全国の小児慢性特定疾病指定医療機関」と記載を統一しているため、全国の指定医療機関でお使いいただけます。受診する医療機関に変更がある場合、手続きは不要です。</w:t>
      </w:r>
      <w:r w:rsidRPr="00123A67">
        <w:rPr>
          <w:rFonts w:hint="eastAsia"/>
          <w:b/>
          <w:u w:val="single"/>
        </w:rPr>
        <w:t>受診する医療機関が指定医療機関であることを御自身で御確認ください。</w:t>
      </w:r>
      <w:r>
        <w:rPr>
          <w:rFonts w:hint="eastAsia"/>
        </w:rPr>
        <w:t>整骨院・訪問介護事業者等は医療機関ではないため、助成の対象外となります。</w:t>
      </w:r>
    </w:p>
    <w:p w14:paraId="0FA4764C" w14:textId="77777777" w:rsidR="00123A67" w:rsidRDefault="00123A67" w:rsidP="00123A67">
      <w:pPr>
        <w:ind w:firstLineChars="100" w:firstLine="210"/>
      </w:pPr>
    </w:p>
    <w:p w14:paraId="335B0D23" w14:textId="77777777" w:rsidR="00F80629" w:rsidRPr="00F051EF" w:rsidRDefault="00F80629" w:rsidP="00F80629">
      <w:pPr>
        <w:rPr>
          <w:b/>
        </w:rPr>
      </w:pPr>
      <w:r w:rsidRPr="00F051EF">
        <w:rPr>
          <w:rFonts w:hint="eastAsia"/>
          <w:b/>
        </w:rPr>
        <w:t>【指定医】</w:t>
      </w:r>
    </w:p>
    <w:p w14:paraId="4713D526" w14:textId="77777777" w:rsidR="00F80629" w:rsidRDefault="00F80629" w:rsidP="00123A67">
      <w:pPr>
        <w:ind w:firstLineChars="100" w:firstLine="210"/>
      </w:pPr>
      <w:r>
        <w:rPr>
          <w:rFonts w:hint="eastAsia"/>
        </w:rPr>
        <w:t>小児慢性特定疾病医療意見書は、あらかじめ都道府県知事等が指定した医師（指定医）による作成が必要になります。</w:t>
      </w:r>
      <w:r w:rsidRPr="00123A67">
        <w:rPr>
          <w:rFonts w:hint="eastAsia"/>
          <w:u w:val="single"/>
        </w:rPr>
        <w:t>指定医以外が作成した診断書は無効</w:t>
      </w:r>
      <w:r>
        <w:rPr>
          <w:rFonts w:hint="eastAsia"/>
        </w:rPr>
        <w:t>となりますので御注意ください。</w:t>
      </w:r>
    </w:p>
    <w:p w14:paraId="5EE5000C" w14:textId="77777777" w:rsidR="00123A67" w:rsidRDefault="00123A67" w:rsidP="00123A67">
      <w:pPr>
        <w:ind w:firstLineChars="100" w:firstLine="210"/>
      </w:pPr>
    </w:p>
    <w:p w14:paraId="123FC61F" w14:textId="77777777" w:rsidR="00F80629" w:rsidRPr="00F051EF" w:rsidRDefault="00F80629" w:rsidP="00F80629">
      <w:pPr>
        <w:rPr>
          <w:b/>
        </w:rPr>
      </w:pPr>
      <w:r w:rsidRPr="00F051EF">
        <w:rPr>
          <w:rFonts w:hint="eastAsia"/>
          <w:b/>
        </w:rPr>
        <w:t>【重症患者認定】</w:t>
      </w:r>
    </w:p>
    <w:p w14:paraId="33A04D1C" w14:textId="77777777" w:rsidR="00F80629" w:rsidRDefault="00F80629" w:rsidP="00F80629">
      <w:r>
        <w:rPr>
          <w:rFonts w:hint="eastAsia"/>
        </w:rPr>
        <w:t>対象疾病の認定基準を満たしている方のうち、以下に定める重症患者認定基準に該当すると認められた方が対象です。</w:t>
      </w:r>
    </w:p>
    <w:p w14:paraId="27BAE757" w14:textId="77777777" w:rsidR="00F80629" w:rsidRDefault="00F80629" w:rsidP="00F80629">
      <w:r>
        <w:rPr>
          <w:rFonts w:hint="eastAsia"/>
        </w:rPr>
        <w:t>１</w:t>
      </w:r>
      <w:r>
        <w:t xml:space="preserve"> 小児慢性特定疾病重症患者認定申告書に記載されている重症患者認定基準を満たす</w:t>
      </w:r>
    </w:p>
    <w:p w14:paraId="4849C8F9" w14:textId="77777777" w:rsidR="00123A67" w:rsidRDefault="00F80629" w:rsidP="00F80629">
      <w:r>
        <w:rPr>
          <w:rFonts w:hint="eastAsia"/>
        </w:rPr>
        <w:t>２</w:t>
      </w:r>
      <w:r>
        <w:t xml:space="preserve"> 医療費総額が５万円／月（医療保険の２割負担の場合、医療費の自己負担が１万円／月）</w:t>
      </w:r>
    </w:p>
    <w:p w14:paraId="51AFE687" w14:textId="77777777" w:rsidR="00123A67" w:rsidRDefault="00F80629" w:rsidP="00F051EF">
      <w:pPr>
        <w:ind w:firstLineChars="150" w:firstLine="315"/>
      </w:pPr>
      <w:r>
        <w:t>を超える月が年６回以上（高</w:t>
      </w:r>
      <w:r>
        <w:rPr>
          <w:rFonts w:hint="eastAsia"/>
        </w:rPr>
        <w:t>額かつ長期）</w:t>
      </w:r>
    </w:p>
    <w:p w14:paraId="642B9C5D" w14:textId="77777777" w:rsidR="00A45402" w:rsidRPr="00123A67" w:rsidRDefault="00A45402" w:rsidP="00A45402"/>
    <w:p w14:paraId="781A7506" w14:textId="77777777" w:rsidR="00F80629" w:rsidRPr="00123A67" w:rsidRDefault="00F80629" w:rsidP="00F80629">
      <w:pPr>
        <w:rPr>
          <w:b/>
        </w:rPr>
      </w:pPr>
      <w:r w:rsidRPr="00123A67">
        <w:rPr>
          <w:rFonts w:hint="eastAsia"/>
          <w:b/>
        </w:rPr>
        <w:lastRenderedPageBreak/>
        <w:t>【医療費の助成期間】</w:t>
      </w:r>
    </w:p>
    <w:p w14:paraId="2A084DD5" w14:textId="77777777" w:rsidR="00F80629" w:rsidRDefault="00F80629" w:rsidP="00F051EF">
      <w:pPr>
        <w:ind w:firstLineChars="100" w:firstLine="210"/>
      </w:pPr>
      <w:r>
        <w:rPr>
          <w:rFonts w:hint="eastAsia"/>
        </w:rPr>
        <w:t>認定された場合の医療受給者証の助成期間は、</w:t>
      </w:r>
      <w:r w:rsidRPr="00123A67">
        <w:rPr>
          <w:rFonts w:hint="eastAsia"/>
          <w:b/>
          <w:u w:val="single"/>
        </w:rPr>
        <w:t>支給開始日（※１）からその月を含め１２か月</w:t>
      </w:r>
      <w:r>
        <w:rPr>
          <w:rFonts w:hint="eastAsia"/>
        </w:rPr>
        <w:t>となります。継続して医療費助成を受けるには、</w:t>
      </w:r>
      <w:r w:rsidRPr="00F051EF">
        <w:rPr>
          <w:rFonts w:hint="eastAsia"/>
          <w:b/>
          <w:u w:val="single"/>
        </w:rPr>
        <w:t>医療受給者証に記載された有効期間満了前に更新手続</w:t>
      </w:r>
      <w:r>
        <w:rPr>
          <w:rFonts w:hint="eastAsia"/>
        </w:rPr>
        <w:t>をしていただく必要があります。更新の手続きをしていただく時期に、お知らせを送付しますので、期間内のお手続きをお願いいたします。</w:t>
      </w:r>
    </w:p>
    <w:p w14:paraId="1B9EB887" w14:textId="77777777" w:rsidR="00F80629" w:rsidRDefault="00F80629" w:rsidP="00F80629">
      <w:r>
        <w:rPr>
          <w:rFonts w:hint="eastAsia"/>
        </w:rPr>
        <w:t>（※１）支給開始日は、区市町村窓口での申請日から診断年月日（医療意見書に記載）に遡って開始することができます。</w:t>
      </w:r>
    </w:p>
    <w:p w14:paraId="3319C5D8" w14:textId="77777777" w:rsidR="0033000A" w:rsidRDefault="00F80629" w:rsidP="00F80629">
      <w:r>
        <w:rPr>
          <w:rFonts w:hint="eastAsia"/>
        </w:rPr>
        <w:t>ただし、遡ることができる期間は原則１か月（やむを得ない理由がある場合は最長３か月）までとなります。</w:t>
      </w:r>
    </w:p>
    <w:p w14:paraId="7EC7CF26" w14:textId="77777777" w:rsidR="00F80629" w:rsidRPr="00F051EF" w:rsidRDefault="00F80629" w:rsidP="00F80629">
      <w:pPr>
        <w:rPr>
          <w:b/>
        </w:rPr>
      </w:pPr>
      <w:r w:rsidRPr="00F051EF">
        <w:rPr>
          <w:rFonts w:hint="eastAsia"/>
          <w:b/>
        </w:rPr>
        <w:t>【還付請求】</w:t>
      </w:r>
    </w:p>
    <w:p w14:paraId="5262E348" w14:textId="77777777" w:rsidR="00F80629" w:rsidRDefault="00F80629" w:rsidP="00F80629">
      <w:r>
        <w:rPr>
          <w:rFonts w:hint="eastAsia"/>
        </w:rPr>
        <w:t>認定された助成期間内で、医療受給者証</w:t>
      </w:r>
      <w:r w:rsidR="00B2355A">
        <w:rPr>
          <w:rFonts w:hint="eastAsia"/>
        </w:rPr>
        <w:t>が届くまでにお支払いただいた治療費は、申請いただくことにより品川</w:t>
      </w:r>
      <w:r>
        <w:rPr>
          <w:rFonts w:hint="eastAsia"/>
        </w:rPr>
        <w:t>区から支給します。詳しくは、受給者証送付時の案内文をご覧ください。</w:t>
      </w:r>
    </w:p>
    <w:p w14:paraId="36B63260" w14:textId="77777777" w:rsidR="00F051EF" w:rsidRDefault="00F051EF" w:rsidP="00F80629"/>
    <w:p w14:paraId="06B751F6" w14:textId="77777777" w:rsidR="00F80629" w:rsidRPr="00F051EF" w:rsidRDefault="00F80629" w:rsidP="00F80629">
      <w:pPr>
        <w:rPr>
          <w:b/>
        </w:rPr>
      </w:pPr>
      <w:r w:rsidRPr="00F051EF">
        <w:rPr>
          <w:rFonts w:hint="eastAsia"/>
          <w:b/>
        </w:rPr>
        <w:t>【療養相談】</w:t>
      </w:r>
    </w:p>
    <w:p w14:paraId="41D00FFA" w14:textId="77777777" w:rsidR="00F80629" w:rsidRDefault="00F80629" w:rsidP="00F80629">
      <w:r>
        <w:rPr>
          <w:rFonts w:hint="eastAsia"/>
        </w:rPr>
        <w:t>保健所等では、療養に関する相談を行っています。希望される方はお近くの保健所等にお問い合わせください。</w:t>
      </w:r>
    </w:p>
    <w:p w14:paraId="6601B9D7" w14:textId="77777777" w:rsidR="0033000A" w:rsidRDefault="0033000A" w:rsidP="0033000A">
      <w:r>
        <w:rPr>
          <w:rFonts w:hint="eastAsia"/>
        </w:rPr>
        <w:t>なお、小児慢性特定疾病医療意見書を見て、保健所</w:t>
      </w:r>
      <w:r w:rsidR="00F80629">
        <w:rPr>
          <w:rFonts w:hint="eastAsia"/>
        </w:rPr>
        <w:t>の医師・保健師から病状確認等の連絡が入ることが</w:t>
      </w:r>
      <w:r>
        <w:rPr>
          <w:rFonts w:hint="eastAsia"/>
        </w:rPr>
        <w:t>ありますので、御承知おきください。</w:t>
      </w:r>
    </w:p>
    <w:p w14:paraId="6B436D01" w14:textId="77777777" w:rsidR="00F80629" w:rsidRPr="0033000A" w:rsidRDefault="00F80629" w:rsidP="00F80629"/>
    <w:tbl>
      <w:tblPr>
        <w:tblpPr w:leftFromText="142" w:rightFromText="142" w:vertAnchor="text" w:horzAnchor="margin" w:tblpXSpec="right" w:tblpY="770"/>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873"/>
      </w:tblGrid>
      <w:tr w:rsidR="00F051EF" w14:paraId="5AD59512" w14:textId="77777777" w:rsidTr="00F051EF">
        <w:trPr>
          <w:trHeight w:val="994"/>
        </w:trPr>
        <w:tc>
          <w:tcPr>
            <w:tcW w:w="3873" w:type="dxa"/>
            <w:vAlign w:val="center"/>
          </w:tcPr>
          <w:p w14:paraId="14B9C1E4" w14:textId="77777777" w:rsidR="00F051EF" w:rsidRDefault="008F3F3D" w:rsidP="00F051EF">
            <w:r>
              <w:rPr>
                <w:rFonts w:hint="eastAsia"/>
              </w:rPr>
              <w:t>品川区</w:t>
            </w:r>
            <w:r w:rsidR="00F051EF">
              <w:rPr>
                <w:rFonts w:hint="eastAsia"/>
              </w:rPr>
              <w:t xml:space="preserve"> 保健予防課 保健予防係</w:t>
            </w:r>
          </w:p>
          <w:p w14:paraId="35500B7D" w14:textId="77777777" w:rsidR="00F051EF" w:rsidRDefault="00F051EF" w:rsidP="00F051EF">
            <w:r>
              <w:rPr>
                <w:rFonts w:hint="eastAsia"/>
              </w:rPr>
              <w:t>電話０３－５７４２－７８４６（直通）</w:t>
            </w:r>
          </w:p>
        </w:tc>
      </w:tr>
    </w:tbl>
    <w:p w14:paraId="4EC4CB80" w14:textId="77777777" w:rsidR="00F051EF" w:rsidRDefault="00F051EF" w:rsidP="00F80629"/>
    <w:sectPr w:rsidR="00F051EF" w:rsidSect="00A454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D516" w14:textId="77777777" w:rsidR="00576771" w:rsidRDefault="00576771" w:rsidP="00576771">
      <w:r>
        <w:separator/>
      </w:r>
    </w:p>
  </w:endnote>
  <w:endnote w:type="continuationSeparator" w:id="0">
    <w:p w14:paraId="684C2DF3" w14:textId="77777777" w:rsidR="00576771" w:rsidRDefault="00576771" w:rsidP="0057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9315" w14:textId="77777777" w:rsidR="00576771" w:rsidRDefault="00576771" w:rsidP="00576771">
      <w:r>
        <w:separator/>
      </w:r>
    </w:p>
  </w:footnote>
  <w:footnote w:type="continuationSeparator" w:id="0">
    <w:p w14:paraId="6DDCF418" w14:textId="77777777" w:rsidR="00576771" w:rsidRDefault="00576771" w:rsidP="00576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2D32"/>
    <w:multiLevelType w:val="hybridMultilevel"/>
    <w:tmpl w:val="EADC8A98"/>
    <w:lvl w:ilvl="0" w:tplc="AA46D27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96159B"/>
    <w:multiLevelType w:val="hybridMultilevel"/>
    <w:tmpl w:val="8488E6EE"/>
    <w:lvl w:ilvl="0" w:tplc="057CDD2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7C1675"/>
    <w:multiLevelType w:val="hybridMultilevel"/>
    <w:tmpl w:val="0B4CD864"/>
    <w:lvl w:ilvl="0" w:tplc="05B06E7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0381951">
    <w:abstractNumId w:val="1"/>
  </w:num>
  <w:num w:numId="2" w16cid:durableId="650982712">
    <w:abstractNumId w:val="0"/>
  </w:num>
  <w:num w:numId="3" w16cid:durableId="1404336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29"/>
    <w:rsid w:val="000440F5"/>
    <w:rsid w:val="00123A67"/>
    <w:rsid w:val="001F5F16"/>
    <w:rsid w:val="0033000A"/>
    <w:rsid w:val="003A203E"/>
    <w:rsid w:val="004C107E"/>
    <w:rsid w:val="00576771"/>
    <w:rsid w:val="005D27BA"/>
    <w:rsid w:val="00722C12"/>
    <w:rsid w:val="00791198"/>
    <w:rsid w:val="0089750E"/>
    <w:rsid w:val="008A445B"/>
    <w:rsid w:val="008F3F3D"/>
    <w:rsid w:val="00A45402"/>
    <w:rsid w:val="00A85084"/>
    <w:rsid w:val="00AF23E7"/>
    <w:rsid w:val="00B2355A"/>
    <w:rsid w:val="00B80B9F"/>
    <w:rsid w:val="00BC6797"/>
    <w:rsid w:val="00D67586"/>
    <w:rsid w:val="00E43F2A"/>
    <w:rsid w:val="00F051EF"/>
    <w:rsid w:val="00F80629"/>
    <w:rsid w:val="00FB4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480225"/>
  <w15:chartTrackingRefBased/>
  <w15:docId w15:val="{372E51C5-5F13-43BE-8053-EC4A4C42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771"/>
    <w:pPr>
      <w:tabs>
        <w:tab w:val="center" w:pos="4252"/>
        <w:tab w:val="right" w:pos="8504"/>
      </w:tabs>
      <w:snapToGrid w:val="0"/>
    </w:pPr>
  </w:style>
  <w:style w:type="character" w:customStyle="1" w:styleId="a4">
    <w:name w:val="ヘッダー (文字)"/>
    <w:basedOn w:val="a0"/>
    <w:link w:val="a3"/>
    <w:uiPriority w:val="99"/>
    <w:rsid w:val="00576771"/>
  </w:style>
  <w:style w:type="paragraph" w:styleId="a5">
    <w:name w:val="footer"/>
    <w:basedOn w:val="a"/>
    <w:link w:val="a6"/>
    <w:uiPriority w:val="99"/>
    <w:unhideWhenUsed/>
    <w:rsid w:val="00576771"/>
    <w:pPr>
      <w:tabs>
        <w:tab w:val="center" w:pos="4252"/>
        <w:tab w:val="right" w:pos="8504"/>
      </w:tabs>
      <w:snapToGrid w:val="0"/>
    </w:pPr>
  </w:style>
  <w:style w:type="character" w:customStyle="1" w:styleId="a6">
    <w:name w:val="フッター (文字)"/>
    <w:basedOn w:val="a0"/>
    <w:link w:val="a5"/>
    <w:uiPriority w:val="99"/>
    <w:rsid w:val="00576771"/>
  </w:style>
  <w:style w:type="paragraph" w:styleId="a7">
    <w:name w:val="List Paragraph"/>
    <w:basedOn w:val="a"/>
    <w:uiPriority w:val="34"/>
    <w:qFormat/>
    <w:rsid w:val="008A44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507</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幸也</dc:creator>
  <cp:keywords/>
  <dc:description/>
  <cp:lastModifiedBy>岡田　真優</cp:lastModifiedBy>
  <cp:revision>18</cp:revision>
  <cp:lastPrinted>2024-07-05T02:49:00Z</cp:lastPrinted>
  <dcterms:created xsi:type="dcterms:W3CDTF">2024-07-01T05:46:00Z</dcterms:created>
  <dcterms:modified xsi:type="dcterms:W3CDTF">2026-03-03T04:23:00Z</dcterms:modified>
</cp:coreProperties>
</file>